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178CA" w14:textId="419E7BB9" w:rsidR="00211964" w:rsidRPr="00EE1B34" w:rsidRDefault="004C2658" w:rsidP="00211964">
      <w:pPr>
        <w:shd w:val="clear" w:color="auto" w:fill="FFFFFF"/>
        <w:rPr>
          <w:rFonts w:ascii="Calibri" w:hAnsi="Calibri" w:cs="Arial"/>
          <w:color w:val="222222"/>
          <w:szCs w:val="22"/>
        </w:rPr>
      </w:pPr>
      <w:r>
        <w:rPr>
          <w:rFonts w:ascii="Calibri" w:hAnsi="Calibri"/>
          <w:noProof/>
        </w:rPr>
        <mc:AlternateContent>
          <mc:Choice Requires="wps">
            <w:drawing>
              <wp:anchor distT="0" distB="0" distL="114300" distR="114300" simplePos="0" relativeHeight="251660288" behindDoc="0" locked="0" layoutInCell="1" allowOverlap="1" wp14:anchorId="06A2DC46" wp14:editId="087AD145">
                <wp:simplePos x="0" y="0"/>
                <wp:positionH relativeFrom="column">
                  <wp:posOffset>4586605</wp:posOffset>
                </wp:positionH>
                <wp:positionV relativeFrom="paragraph">
                  <wp:posOffset>-304800</wp:posOffset>
                </wp:positionV>
                <wp:extent cx="1758315" cy="828040"/>
                <wp:effectExtent l="0" t="0" r="0" b="1270"/>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2403" w14:textId="77777777" w:rsidR="0089435B" w:rsidRDefault="0089435B" w:rsidP="00211964">
                            <w:r>
                              <w:rPr>
                                <w:noProof/>
                              </w:rPr>
                              <w:drawing>
                                <wp:inline distT="0" distB="0" distL="0" distR="0" wp14:anchorId="2C08DDC3" wp14:editId="52EEB860">
                                  <wp:extent cx="1553718" cy="803144"/>
                                  <wp:effectExtent l="0" t="0" r="889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564067" cy="808493"/>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6A2DC46" id="_x0000_t202" coordsize="21600,21600" o:spt="202" path="m,l,21600r21600,l21600,xe">
                <v:stroke joinstyle="miter"/>
                <v:path gradientshapeok="t" o:connecttype="rect"/>
              </v:shapetype>
              <v:shape id="Tekstfelt 2" o:spid="_x0000_s1026" type="#_x0000_t202" style="position:absolute;left:0;text-align:left;margin-left:361.15pt;margin-top:-24pt;width:138.45pt;height:65.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" filled="f" stroked="f">
                <v:textbox style="mso-fit-shape-to-text:t">
                  <w:txbxContent>
                    <w:p w14:paraId="122A2403" w14:textId="77777777" w:rsidR="0089435B" w:rsidRDefault="0089435B" w:rsidP="00211964">
                      <w:r>
                        <w:rPr>
                          <w:noProof/>
                        </w:rPr>
                        <w:drawing>
                          <wp:inline distT="0" distB="0" distL="0" distR="0" wp14:anchorId="2C08DDC3" wp14:editId="52EEB860">
                            <wp:extent cx="1553718" cy="803144"/>
                            <wp:effectExtent l="0" t="0" r="889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564067" cy="808493"/>
                                    </a:xfrm>
                                    <a:prstGeom prst="rect">
                                      <a:avLst/>
                                    </a:prstGeom>
                                    <a:noFill/>
                                    <a:ln>
                                      <a:noFill/>
                                    </a:ln>
                                  </pic:spPr>
                                </pic:pic>
                              </a:graphicData>
                            </a:graphic>
                          </wp:inline>
                        </w:drawing>
                      </w:r>
                    </w:p>
                  </w:txbxContent>
                </v:textbox>
              </v:shape>
            </w:pict>
          </mc:Fallback>
        </mc:AlternateContent>
      </w:r>
      <w:r w:rsidR="00211964">
        <w:rPr>
          <w:rFonts w:ascii="Calibri" w:hAnsi="Calibri"/>
          <w:noProof/>
        </w:rPr>
        <mc:AlternateContent>
          <mc:Choice Requires="wps">
            <w:drawing>
              <wp:anchor distT="0" distB="0" distL="114300" distR="114300" simplePos="0" relativeHeight="251659264" behindDoc="0" locked="0" layoutInCell="1" allowOverlap="1" wp14:anchorId="04C22503" wp14:editId="2712989E">
                <wp:simplePos x="0" y="0"/>
                <wp:positionH relativeFrom="column">
                  <wp:posOffset>-19050</wp:posOffset>
                </wp:positionH>
                <wp:positionV relativeFrom="paragraph">
                  <wp:posOffset>-534035</wp:posOffset>
                </wp:positionV>
                <wp:extent cx="6421120" cy="1378585"/>
                <wp:effectExtent l="0" t="0" r="17780" b="12065"/>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137858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E58FB7F" id="Rektangel 1" o:spid="_x0000_s1026" style="position:absolute;margin-left:-1.5pt;margin-top:-42.05pt;width:505.6pt;height:10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" filled="f" strokeweight=".25pt"/>
            </w:pict>
          </mc:Fallback>
        </mc:AlternateContent>
      </w:r>
      <w:r w:rsidR="00211964">
        <w:rPr>
          <w:rFonts w:ascii="Calibri" w:hAnsi="Calibri"/>
          <w:noProof/>
        </w:rPr>
        <mc:AlternateContent>
          <mc:Choice Requires="wps">
            <w:drawing>
              <wp:anchor distT="0" distB="0" distL="114300" distR="114300" simplePos="0" relativeHeight="251661312" behindDoc="0" locked="0" layoutInCell="1" allowOverlap="1" wp14:anchorId="0F75A58A" wp14:editId="52B18F01">
                <wp:simplePos x="0" y="0"/>
                <wp:positionH relativeFrom="column">
                  <wp:posOffset>-19051</wp:posOffset>
                </wp:positionH>
                <wp:positionV relativeFrom="paragraph">
                  <wp:posOffset>-371475</wp:posOffset>
                </wp:positionV>
                <wp:extent cx="4600575"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0575" cy="658495"/>
                        </a:xfrm>
                        <a:prstGeom prst="rect">
                          <a:avLst/>
                        </a:prstGeom>
                        <a:noFill/>
                        <a:ln w="9525">
                          <a:noFill/>
                          <a:miter lim="800000"/>
                          <a:headEnd/>
                          <a:tailEnd/>
                        </a:ln>
                      </wps:spPr>
                      <wps:txbx>
                        <w:txbxContent>
                          <w:p w14:paraId="1692E905" w14:textId="77777777" w:rsidR="0089435B" w:rsidRDefault="0089435B" w:rsidP="00211964">
                            <w:pPr>
                              <w:rPr>
                                <w:rFonts w:ascii="Calibri" w:hAnsi="Calibri"/>
                                <w:sz w:val="72"/>
                                <w:szCs w:val="72"/>
                                <w:lang w:val="da-DK"/>
                              </w:rPr>
                            </w:pPr>
                            <w:r>
                              <w:rPr>
                                <w:rFonts w:ascii="Calibri" w:hAnsi="Calibri"/>
                                <w:sz w:val="72"/>
                                <w:szCs w:val="72"/>
                                <w:lang w:val="da-DK"/>
                              </w:rPr>
                              <w:t xml:space="preserve">Call for </w:t>
                            </w:r>
                          </w:p>
                          <w:p w14:paraId="1D0214B3" w14:textId="77777777" w:rsidR="0089435B" w:rsidRPr="00EE1B34" w:rsidRDefault="0089435B" w:rsidP="00211964">
                            <w:pPr>
                              <w:rPr>
                                <w:rFonts w:ascii="Calibri" w:hAnsi="Calibri"/>
                                <w:sz w:val="72"/>
                                <w:szCs w:val="72"/>
                                <w:lang w:val="da-DK"/>
                              </w:rPr>
                            </w:pPr>
                            <w:r>
                              <w:rPr>
                                <w:rFonts w:ascii="Calibri" w:hAnsi="Calibri"/>
                                <w:sz w:val="72"/>
                                <w:szCs w:val="72"/>
                                <w:lang w:val="da-DK"/>
                              </w:rPr>
                              <w:t>Expression of Interest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75A58A" id="_x0000_s1027" type="#_x0000_t202" style="position:absolute;left:0;text-align:left;margin-left:-1.5pt;margin-top:-29.25pt;width:362.25pt;height:51.8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" filled="f" stroked="f">
                <v:textbox style="mso-fit-shape-to-text:t">
                  <w:txbxContent>
                    <w:p w14:paraId="1692E905" w14:textId="77777777" w:rsidR="0089435B" w:rsidRDefault="0089435B" w:rsidP="00211964">
                      <w:pPr>
                        <w:rPr>
                          <w:rFonts w:ascii="Calibri" w:hAnsi="Calibri"/>
                          <w:sz w:val="72"/>
                          <w:szCs w:val="72"/>
                          <w:lang w:val="da-DK"/>
                        </w:rPr>
                      </w:pPr>
                      <w:r>
                        <w:rPr>
                          <w:rFonts w:ascii="Calibri" w:hAnsi="Calibri"/>
                          <w:sz w:val="72"/>
                          <w:szCs w:val="72"/>
                          <w:lang w:val="da-DK"/>
                        </w:rPr>
                        <w:t xml:space="preserve">Call for </w:t>
                      </w:r>
                    </w:p>
                    <w:p w14:paraId="1D0214B3" w14:textId="77777777" w:rsidR="0089435B" w:rsidRPr="00EE1B34" w:rsidRDefault="0089435B" w:rsidP="00211964">
                      <w:pPr>
                        <w:rPr>
                          <w:rFonts w:ascii="Calibri" w:hAnsi="Calibri"/>
                          <w:sz w:val="72"/>
                          <w:szCs w:val="72"/>
                          <w:lang w:val="da-DK"/>
                        </w:rPr>
                      </w:pPr>
                      <w:r>
                        <w:rPr>
                          <w:rFonts w:ascii="Calibri" w:hAnsi="Calibri"/>
                          <w:sz w:val="72"/>
                          <w:szCs w:val="72"/>
                          <w:lang w:val="da-DK"/>
                        </w:rPr>
                        <w:t>Expression of Interest</w:t>
                      </w:r>
                    </w:p>
                  </w:txbxContent>
                </v:textbox>
              </v:shape>
            </w:pict>
          </mc:Fallback>
        </mc:AlternateContent>
      </w:r>
    </w:p>
    <w:p w14:paraId="3E43BD37" w14:textId="77777777" w:rsidR="00211964" w:rsidRPr="00EE1B34" w:rsidRDefault="00211964" w:rsidP="00211964">
      <w:pPr>
        <w:shd w:val="clear" w:color="auto" w:fill="FFFFFF"/>
        <w:rPr>
          <w:rFonts w:ascii="Calibri" w:hAnsi="Calibri" w:cs="Arial"/>
          <w:color w:val="222222"/>
          <w:szCs w:val="22"/>
        </w:rPr>
      </w:pPr>
    </w:p>
    <w:p w14:paraId="47BECD08" w14:textId="77777777" w:rsidR="00211964" w:rsidRPr="00EE1B34" w:rsidRDefault="00211964" w:rsidP="00211964">
      <w:pPr>
        <w:shd w:val="clear" w:color="auto" w:fill="FFFFFF"/>
        <w:rPr>
          <w:rFonts w:ascii="Calibri" w:hAnsi="Calibri" w:cs="Arial"/>
          <w:color w:val="222222"/>
          <w:szCs w:val="22"/>
        </w:rPr>
      </w:pPr>
    </w:p>
    <w:p w14:paraId="7DCC94E1" w14:textId="77777777" w:rsidR="00211964" w:rsidRPr="00EE1B34" w:rsidRDefault="00211964" w:rsidP="00211964">
      <w:pPr>
        <w:shd w:val="clear" w:color="auto" w:fill="FFFFFF"/>
        <w:rPr>
          <w:rFonts w:ascii="Calibri" w:hAnsi="Calibri" w:cs="Arial"/>
          <w:color w:val="222222"/>
          <w:szCs w:val="22"/>
        </w:rPr>
      </w:pPr>
    </w:p>
    <w:p w14:paraId="2C7867F0" w14:textId="77777777" w:rsidR="00211964" w:rsidRDefault="00211964" w:rsidP="00211964">
      <w:pPr>
        <w:shd w:val="clear" w:color="auto" w:fill="FFFFFF"/>
        <w:rPr>
          <w:rFonts w:ascii="Calibri" w:hAnsi="Calibri" w:cs="Arial"/>
          <w:color w:val="222222"/>
          <w:szCs w:val="22"/>
          <w:lang w:val="en-GB"/>
        </w:rPr>
      </w:pPr>
    </w:p>
    <w:p w14:paraId="223820C1" w14:textId="77777777" w:rsidR="00211964" w:rsidRDefault="00211964" w:rsidP="00211964">
      <w:pPr>
        <w:shd w:val="clear" w:color="auto" w:fill="FFFFFF"/>
        <w:rPr>
          <w:rFonts w:ascii="Calibri" w:hAnsi="Calibri" w:cs="Arial"/>
          <w:color w:val="222222"/>
          <w:szCs w:val="22"/>
          <w:lang w:val="en-GB"/>
        </w:rPr>
      </w:pPr>
    </w:p>
    <w:p w14:paraId="5E4D594A" w14:textId="77777777" w:rsidR="00211964" w:rsidRDefault="00211964" w:rsidP="00211964">
      <w:pPr>
        <w:shd w:val="clear" w:color="auto" w:fill="FFFFFF"/>
        <w:rPr>
          <w:rFonts w:ascii="Calibri" w:hAnsi="Calibri" w:cs="Arial"/>
          <w:color w:val="222222"/>
          <w:szCs w:val="22"/>
          <w:lang w:val="en-GB"/>
        </w:rPr>
      </w:pPr>
    </w:p>
    <w:p w14:paraId="35FEC628" w14:textId="0626EFDB" w:rsidR="00DD254D" w:rsidRPr="00E81527" w:rsidRDefault="00211964" w:rsidP="00211964">
      <w:pPr>
        <w:shd w:val="clear" w:color="auto" w:fill="FFFFFF"/>
        <w:rPr>
          <w:rFonts w:ascii="Calibri" w:hAnsi="Calibri" w:cs="Arial"/>
          <w:color w:val="000000" w:themeColor="text1"/>
          <w:szCs w:val="22"/>
          <w:lang w:val="en-GB"/>
        </w:rPr>
      </w:pPr>
      <w:r w:rsidRPr="00E81527">
        <w:rPr>
          <w:rFonts w:ascii="Calibri" w:hAnsi="Calibri" w:cs="Arial"/>
          <w:color w:val="000000" w:themeColor="text1"/>
          <w:szCs w:val="22"/>
          <w:lang w:val="en-GB"/>
        </w:rPr>
        <w:t>D</w:t>
      </w:r>
      <w:r w:rsidR="00DD254D" w:rsidRPr="00E81527">
        <w:rPr>
          <w:rFonts w:ascii="Calibri" w:hAnsi="Calibri" w:cs="Arial"/>
          <w:color w:val="000000" w:themeColor="text1"/>
          <w:szCs w:val="22"/>
          <w:lang w:val="en-GB"/>
        </w:rPr>
        <w:t>anish Refugee Council</w:t>
      </w:r>
    </w:p>
    <w:p w14:paraId="5867492B" w14:textId="4B5D1955" w:rsidR="00211964" w:rsidRPr="00E81527" w:rsidRDefault="00DD254D" w:rsidP="00211964">
      <w:pPr>
        <w:shd w:val="clear" w:color="auto" w:fill="FFFFFF"/>
        <w:rPr>
          <w:rFonts w:ascii="Calibri" w:hAnsi="Calibri" w:cs="Arial"/>
          <w:color w:val="000000" w:themeColor="text1"/>
          <w:szCs w:val="22"/>
          <w:lang w:val="en-GB"/>
        </w:rPr>
      </w:pPr>
      <w:r w:rsidRPr="00E81527">
        <w:rPr>
          <w:rFonts w:ascii="Calibri" w:hAnsi="Calibri" w:cs="Arial"/>
          <w:color w:val="000000" w:themeColor="text1"/>
          <w:szCs w:val="22"/>
          <w:lang w:val="en-GB"/>
        </w:rPr>
        <w:t>Asia Regional Office</w:t>
      </w:r>
    </w:p>
    <w:p w14:paraId="4DA1B36F" w14:textId="2A6ED715" w:rsidR="00DD254D" w:rsidRPr="00E81527" w:rsidRDefault="00DD254D" w:rsidP="00211964">
      <w:pPr>
        <w:shd w:val="clear" w:color="auto" w:fill="FFFFFF"/>
        <w:rPr>
          <w:rFonts w:ascii="Calibri" w:hAnsi="Calibri" w:cs="Arial"/>
          <w:color w:val="000000" w:themeColor="text1"/>
          <w:szCs w:val="22"/>
          <w:lang w:val="en-GB"/>
        </w:rPr>
      </w:pPr>
      <w:r w:rsidRPr="00E81527">
        <w:rPr>
          <w:rFonts w:ascii="Calibri" w:hAnsi="Calibri" w:cs="Arial"/>
          <w:color w:val="000000" w:themeColor="text1"/>
          <w:szCs w:val="22"/>
          <w:lang w:val="en-GB"/>
        </w:rPr>
        <w:t>Flat: 3A, House: 11/A, Road: 36,</w:t>
      </w:r>
    </w:p>
    <w:p w14:paraId="74AF7419" w14:textId="19E9A307" w:rsidR="00DD254D" w:rsidRPr="00E81527" w:rsidRDefault="00DD254D" w:rsidP="00211964">
      <w:pPr>
        <w:shd w:val="clear" w:color="auto" w:fill="FFFFFF"/>
        <w:rPr>
          <w:rFonts w:ascii="Calibri" w:hAnsi="Calibri" w:cs="Arial"/>
          <w:color w:val="000000" w:themeColor="text1"/>
          <w:szCs w:val="22"/>
          <w:lang w:val="en-GB"/>
        </w:rPr>
      </w:pPr>
      <w:r w:rsidRPr="00E81527">
        <w:rPr>
          <w:rFonts w:ascii="Calibri" w:hAnsi="Calibri" w:cs="Arial"/>
          <w:color w:val="000000" w:themeColor="text1"/>
          <w:szCs w:val="22"/>
          <w:lang w:val="en-GB"/>
        </w:rPr>
        <w:t>Gulshan 2, Dhaka-1212, Bangladesh</w:t>
      </w:r>
    </w:p>
    <w:p w14:paraId="0D6ED5EF" w14:textId="77777777" w:rsidR="00211964" w:rsidRPr="00E81527" w:rsidRDefault="00211964" w:rsidP="00211964">
      <w:pPr>
        <w:shd w:val="clear" w:color="auto" w:fill="FFFFFF"/>
        <w:rPr>
          <w:rFonts w:ascii="Calibri" w:hAnsi="Calibri" w:cs="Arial"/>
          <w:color w:val="000000" w:themeColor="text1"/>
          <w:szCs w:val="22"/>
          <w:lang w:val="en-GB"/>
        </w:rPr>
      </w:pPr>
    </w:p>
    <w:p w14:paraId="7011E718" w14:textId="77777777" w:rsidR="00211964" w:rsidRPr="00E81527" w:rsidRDefault="00211964" w:rsidP="00211964">
      <w:pPr>
        <w:shd w:val="clear" w:color="auto" w:fill="FFFFFF"/>
        <w:rPr>
          <w:rFonts w:ascii="Calibri" w:hAnsi="Calibri" w:cs="Arial"/>
          <w:color w:val="000000" w:themeColor="text1"/>
          <w:szCs w:val="22"/>
          <w:lang w:val="en-GB"/>
        </w:rPr>
      </w:pPr>
    </w:p>
    <w:p w14:paraId="79DB898A" w14:textId="34C77494" w:rsidR="00211964" w:rsidRPr="00E81527" w:rsidRDefault="00E1664A" w:rsidP="00211964">
      <w:pPr>
        <w:shd w:val="clear" w:color="auto" w:fill="FFFFFF"/>
        <w:rPr>
          <w:rFonts w:ascii="Calibri" w:hAnsi="Calibri" w:cs="Arial"/>
          <w:color w:val="000000" w:themeColor="text1"/>
          <w:szCs w:val="22"/>
          <w:lang w:val="en-GB"/>
        </w:rPr>
      </w:pPr>
      <w:r>
        <w:rPr>
          <w:rFonts w:ascii="Calibri" w:hAnsi="Calibri" w:cs="Arial"/>
          <w:color w:val="000000" w:themeColor="text1"/>
          <w:szCs w:val="22"/>
          <w:lang w:val="en-GB"/>
        </w:rPr>
        <w:t>15</w:t>
      </w:r>
      <w:r w:rsidR="00DD254D" w:rsidRPr="00E81527">
        <w:rPr>
          <w:rFonts w:ascii="Calibri" w:hAnsi="Calibri" w:cs="Arial"/>
          <w:color w:val="000000" w:themeColor="text1"/>
          <w:szCs w:val="22"/>
          <w:vertAlign w:val="superscript"/>
          <w:lang w:val="en-GB"/>
        </w:rPr>
        <w:t>th</w:t>
      </w:r>
      <w:r w:rsidR="00DD254D" w:rsidRPr="00E81527">
        <w:rPr>
          <w:rFonts w:ascii="Calibri" w:hAnsi="Calibri" w:cs="Arial"/>
          <w:color w:val="000000" w:themeColor="text1"/>
          <w:szCs w:val="22"/>
          <w:lang w:val="en-GB"/>
        </w:rPr>
        <w:t xml:space="preserve"> </w:t>
      </w:r>
      <w:r w:rsidR="0063196B">
        <w:rPr>
          <w:rFonts w:ascii="Calibri" w:hAnsi="Calibri" w:cs="Arial"/>
          <w:color w:val="000000" w:themeColor="text1"/>
          <w:szCs w:val="22"/>
          <w:lang w:val="en-GB"/>
        </w:rPr>
        <w:t>December</w:t>
      </w:r>
      <w:r w:rsidR="00DD254D" w:rsidRPr="00E81527">
        <w:rPr>
          <w:rFonts w:ascii="Calibri" w:hAnsi="Calibri" w:cs="Arial"/>
          <w:color w:val="000000" w:themeColor="text1"/>
          <w:szCs w:val="22"/>
          <w:lang w:val="en-GB"/>
        </w:rPr>
        <w:t xml:space="preserve"> 2022</w:t>
      </w:r>
    </w:p>
    <w:p w14:paraId="76385CDB" w14:textId="77777777" w:rsidR="00211964" w:rsidRPr="00EE1B34" w:rsidRDefault="00211964" w:rsidP="00211964">
      <w:pPr>
        <w:shd w:val="clear" w:color="auto" w:fill="FFFFFF"/>
        <w:rPr>
          <w:rFonts w:ascii="Calibri" w:hAnsi="Calibri" w:cs="Arial"/>
          <w:color w:val="222222"/>
          <w:szCs w:val="22"/>
          <w:lang w:val="en-GB"/>
        </w:rPr>
      </w:pPr>
    </w:p>
    <w:p w14:paraId="6B4F22C9" w14:textId="77777777" w:rsidR="00211964" w:rsidRPr="00EE1B34" w:rsidRDefault="00211964" w:rsidP="00211964">
      <w:pPr>
        <w:shd w:val="clear" w:color="auto" w:fill="FFFFFF"/>
        <w:rPr>
          <w:rFonts w:ascii="Calibri" w:hAnsi="Calibri" w:cs="Arial"/>
          <w:color w:val="222222"/>
          <w:szCs w:val="22"/>
          <w:lang w:val="en-GB"/>
        </w:rPr>
      </w:pPr>
    </w:p>
    <w:p w14:paraId="55F66225" w14:textId="2B89FE68" w:rsidR="00211964" w:rsidRPr="00EE1B34" w:rsidRDefault="00211964" w:rsidP="00211964">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p>
    <w:p w14:paraId="681FF949" w14:textId="77777777" w:rsidR="00211964" w:rsidRPr="00EE1B34" w:rsidRDefault="00211964" w:rsidP="00211964">
      <w:pPr>
        <w:shd w:val="clear" w:color="auto" w:fill="FFFFFF"/>
        <w:rPr>
          <w:rFonts w:ascii="Calibri" w:hAnsi="Calibri" w:cs="Arial"/>
          <w:color w:val="222222"/>
          <w:szCs w:val="22"/>
          <w:lang w:val="en-GB"/>
        </w:rPr>
      </w:pPr>
    </w:p>
    <w:p w14:paraId="2DAB492D" w14:textId="77777777" w:rsidR="00211964" w:rsidRPr="00EE1B34" w:rsidRDefault="00211964" w:rsidP="00211964">
      <w:pPr>
        <w:shd w:val="clear" w:color="auto" w:fill="FFFFFF"/>
        <w:rPr>
          <w:rFonts w:ascii="Calibri" w:hAnsi="Calibri" w:cs="Arial"/>
          <w:color w:val="222222"/>
          <w:szCs w:val="22"/>
          <w:lang w:val="en-GB"/>
        </w:rPr>
      </w:pPr>
    </w:p>
    <w:p w14:paraId="1F230D28" w14:textId="68D08AF3" w:rsidR="00211964" w:rsidRPr="00EE1B34" w:rsidRDefault="00211964" w:rsidP="00211964">
      <w:pPr>
        <w:rPr>
          <w:rFonts w:ascii="Calibri" w:hAnsi="Calibri" w:cs="Arial"/>
          <w:b/>
          <w:color w:val="222222"/>
          <w:szCs w:val="22"/>
          <w:lang w:val="en-GB"/>
        </w:rPr>
      </w:pPr>
      <w:r>
        <w:rPr>
          <w:rFonts w:ascii="Calibri" w:hAnsi="Calibri" w:cs="Arial"/>
          <w:b/>
          <w:color w:val="222222"/>
          <w:szCs w:val="22"/>
          <w:lang w:val="en-GB"/>
        </w:rPr>
        <w:t>Expression of Interest</w:t>
      </w:r>
      <w:r w:rsidRPr="00EE1B34">
        <w:rPr>
          <w:rFonts w:ascii="Calibri" w:hAnsi="Calibri" w:cs="Arial"/>
          <w:b/>
          <w:color w:val="222222"/>
          <w:szCs w:val="22"/>
          <w:lang w:val="en-GB"/>
        </w:rPr>
        <w:t xml:space="preserve"> No.:</w:t>
      </w:r>
      <w:r w:rsidRPr="00EE1B34">
        <w:rPr>
          <w:rFonts w:ascii="Calibri" w:hAnsi="Calibri" w:cs="Arial"/>
          <w:b/>
          <w:color w:val="222222"/>
          <w:szCs w:val="22"/>
          <w:lang w:val="en-GB"/>
        </w:rPr>
        <w:tab/>
      </w:r>
      <w:r w:rsidR="00DD254D" w:rsidRPr="00E81527">
        <w:rPr>
          <w:rFonts w:ascii="Calibri" w:hAnsi="Calibri" w:cs="Arial"/>
          <w:b/>
          <w:color w:val="000000" w:themeColor="text1"/>
          <w:szCs w:val="22"/>
          <w:lang w:val="en-GB"/>
        </w:rPr>
        <w:t>EOI-RO04-2022-054 Provision of Flight Ticket Booking Services for Asia Regional Office</w:t>
      </w:r>
      <w:r w:rsidRPr="00E81527">
        <w:rPr>
          <w:rFonts w:ascii="Calibri" w:hAnsi="Calibri" w:cs="Arial"/>
          <w:b/>
          <w:color w:val="000000" w:themeColor="text1"/>
          <w:szCs w:val="22"/>
          <w:lang w:val="en-GB"/>
        </w:rPr>
        <w:t>.</w:t>
      </w:r>
    </w:p>
    <w:p w14:paraId="6D6F4225" w14:textId="77777777" w:rsidR="00211964" w:rsidRPr="00EE1B34" w:rsidRDefault="00211964" w:rsidP="00211964">
      <w:pPr>
        <w:rPr>
          <w:rFonts w:ascii="Calibri" w:hAnsi="Calibri" w:cs="Arial"/>
          <w:b/>
          <w:color w:val="222222"/>
          <w:szCs w:val="22"/>
          <w:lang w:val="en-GB"/>
        </w:rPr>
      </w:pPr>
    </w:p>
    <w:p w14:paraId="604969EB" w14:textId="77777777" w:rsidR="00211964" w:rsidRPr="00EE1B34" w:rsidRDefault="00211964" w:rsidP="00211964">
      <w:pPr>
        <w:rPr>
          <w:rFonts w:ascii="Calibri" w:hAnsi="Calibri" w:cs="Arial"/>
          <w:color w:val="222222"/>
          <w:szCs w:val="22"/>
          <w:lang w:val="en-GB"/>
        </w:rPr>
      </w:pPr>
      <w:r w:rsidRPr="00EE1B34">
        <w:rPr>
          <w:rFonts w:ascii="Calibri" w:hAnsi="Calibri" w:cs="Arial"/>
          <w:color w:val="222222"/>
          <w:szCs w:val="22"/>
          <w:lang w:val="en-GB"/>
        </w:rPr>
        <w:t>Dear Sir/Madam:</w:t>
      </w:r>
    </w:p>
    <w:p w14:paraId="7B714C89" w14:textId="77777777" w:rsidR="00211964" w:rsidRDefault="00211964" w:rsidP="00211964">
      <w:pPr>
        <w:shd w:val="clear" w:color="auto" w:fill="FFFFFF"/>
        <w:rPr>
          <w:rFonts w:ascii="Calibri" w:hAnsi="Calibri" w:cs="Arial"/>
          <w:color w:val="222222"/>
          <w:szCs w:val="22"/>
          <w:lang w:val="en-GB"/>
        </w:rPr>
      </w:pPr>
    </w:p>
    <w:p w14:paraId="5EC10986" w14:textId="5B953FCF" w:rsidR="00F80D40" w:rsidRDefault="00F80D40" w:rsidP="00F80D40">
      <w:pPr>
        <w:rPr>
          <w:rFonts w:cstheme="minorHAnsi"/>
          <w:lang w:val="en-GB"/>
        </w:rPr>
      </w:pPr>
      <w:r>
        <w:rPr>
          <w:rFonts w:ascii="Calibri" w:hAnsi="Calibri" w:cs="Arial"/>
          <w:color w:val="222222"/>
          <w:szCs w:val="22"/>
          <w:lang w:val="en-GB"/>
        </w:rPr>
        <w:t>The Danish Refugee Council (</w:t>
      </w:r>
      <w:r w:rsidR="00211964" w:rsidRPr="00211964">
        <w:rPr>
          <w:rFonts w:ascii="Calibri" w:hAnsi="Calibri" w:cs="Arial"/>
          <w:color w:val="222222"/>
          <w:szCs w:val="22"/>
          <w:lang w:val="en-GB"/>
        </w:rPr>
        <w:t>DRC</w:t>
      </w:r>
      <w:r>
        <w:rPr>
          <w:rFonts w:ascii="Calibri" w:hAnsi="Calibri" w:cs="Arial"/>
          <w:color w:val="222222"/>
          <w:szCs w:val="22"/>
          <w:lang w:val="en-GB"/>
        </w:rPr>
        <w:t>)</w:t>
      </w:r>
      <w:r w:rsidR="00211964" w:rsidRPr="00211964">
        <w:rPr>
          <w:rFonts w:ascii="Calibri" w:hAnsi="Calibri" w:cs="Arial"/>
          <w:color w:val="222222"/>
          <w:szCs w:val="22"/>
          <w:lang w:val="en-GB"/>
        </w:rPr>
        <w:t xml:space="preserve"> is providing support to displacement-affected communities in</w:t>
      </w:r>
      <w:r>
        <w:rPr>
          <w:rFonts w:ascii="Calibri" w:hAnsi="Calibri" w:cs="Arial"/>
          <w:color w:val="222222"/>
          <w:szCs w:val="22"/>
          <w:lang w:val="en-GB"/>
        </w:rPr>
        <w:t xml:space="preserve"> over 40 countries</w:t>
      </w:r>
      <w:r w:rsidR="0063196B">
        <w:rPr>
          <w:rFonts w:ascii="Calibri" w:hAnsi="Calibri" w:cs="Arial"/>
          <w:color w:val="222222"/>
          <w:szCs w:val="22"/>
          <w:lang w:val="en-GB"/>
        </w:rPr>
        <w:t>. It is</w:t>
      </w:r>
      <w:r>
        <w:rPr>
          <w:rFonts w:ascii="Calibri" w:hAnsi="Calibri" w:cs="Arial"/>
          <w:color w:val="222222"/>
          <w:szCs w:val="22"/>
          <w:lang w:val="en-GB"/>
        </w:rPr>
        <w:t xml:space="preserve"> supported by </w:t>
      </w:r>
      <w:r w:rsidR="004F6A68">
        <w:rPr>
          <w:rFonts w:ascii="Calibri" w:hAnsi="Calibri" w:cs="Arial"/>
          <w:color w:val="222222"/>
          <w:szCs w:val="22"/>
          <w:lang w:val="en-GB"/>
        </w:rPr>
        <w:t>7</w:t>
      </w:r>
      <w:r>
        <w:rPr>
          <w:rFonts w:ascii="Calibri" w:hAnsi="Calibri" w:cs="Arial"/>
          <w:color w:val="222222"/>
          <w:szCs w:val="22"/>
          <w:lang w:val="en-GB"/>
        </w:rPr>
        <w:t>000</w:t>
      </w:r>
      <w:r w:rsidR="004F6A68">
        <w:rPr>
          <w:rFonts w:ascii="Calibri" w:hAnsi="Calibri" w:cs="Arial"/>
          <w:color w:val="222222"/>
          <w:szCs w:val="22"/>
          <w:lang w:val="en-GB"/>
        </w:rPr>
        <w:t>+</w:t>
      </w:r>
      <w:r>
        <w:rPr>
          <w:rFonts w:ascii="Calibri" w:hAnsi="Calibri" w:cs="Arial"/>
          <w:color w:val="222222"/>
          <w:szCs w:val="22"/>
          <w:lang w:val="en-GB"/>
        </w:rPr>
        <w:t xml:space="preserve"> employees, </w:t>
      </w:r>
      <w:r w:rsidR="0063196B">
        <w:rPr>
          <w:rFonts w:ascii="Calibri" w:hAnsi="Calibri" w:cs="Arial"/>
          <w:color w:val="222222"/>
          <w:szCs w:val="22"/>
          <w:lang w:val="en-GB"/>
        </w:rPr>
        <w:t xml:space="preserve">and </w:t>
      </w:r>
      <w:r w:rsidR="004F6A68">
        <w:rPr>
          <w:rFonts w:ascii="Calibri" w:hAnsi="Calibri" w:cs="Arial"/>
          <w:color w:val="222222"/>
          <w:szCs w:val="22"/>
          <w:lang w:val="en-GB"/>
        </w:rPr>
        <w:t>60</w:t>
      </w:r>
      <w:r>
        <w:rPr>
          <w:rFonts w:ascii="Calibri" w:hAnsi="Calibri" w:cs="Arial"/>
          <w:color w:val="222222"/>
          <w:szCs w:val="22"/>
          <w:lang w:val="en-GB"/>
        </w:rPr>
        <w:t>00</w:t>
      </w:r>
      <w:r w:rsidR="004F6A68">
        <w:rPr>
          <w:rFonts w:ascii="Calibri" w:hAnsi="Calibri" w:cs="Arial"/>
          <w:color w:val="222222"/>
          <w:szCs w:val="22"/>
          <w:lang w:val="en-GB"/>
        </w:rPr>
        <w:t xml:space="preserve">+ </w:t>
      </w:r>
      <w:r w:rsidRPr="00CB2E91">
        <w:rPr>
          <w:rFonts w:cstheme="minorHAnsi"/>
          <w:lang w:val="en-GB"/>
        </w:rPr>
        <w:t>volunteers</w:t>
      </w:r>
      <w:r w:rsidRPr="001B734A">
        <w:rPr>
          <w:rFonts w:cstheme="minorHAnsi"/>
          <w:lang w:val="en-GB"/>
        </w:rPr>
        <w:t xml:space="preserve"> protect, advocate, and build sustainable futures for refugees and other displacement affected people and communities.</w:t>
      </w:r>
      <w:r>
        <w:rPr>
          <w:rFonts w:cstheme="minorHAnsi"/>
          <w:lang w:val="en-GB"/>
        </w:rPr>
        <w:t xml:space="preserve"> </w:t>
      </w:r>
    </w:p>
    <w:p w14:paraId="43F36D05" w14:textId="5664FD4F" w:rsidR="00F80D40" w:rsidRDefault="00F80D40" w:rsidP="00F80D40">
      <w:pPr>
        <w:rPr>
          <w:rFonts w:cstheme="minorHAnsi"/>
          <w:lang w:val="en-GB"/>
        </w:rPr>
      </w:pPr>
    </w:p>
    <w:p w14:paraId="4569A800" w14:textId="2ED95A01" w:rsidR="00F80D40" w:rsidRDefault="00F80D40" w:rsidP="00F80D40">
      <w:r>
        <w:t xml:space="preserve">This Expression of Interest (EOI) </w:t>
      </w:r>
      <w:r w:rsidR="008A2508">
        <w:t xml:space="preserve">is the </w:t>
      </w:r>
      <w:r>
        <w:t xml:space="preserve">process of a multi-stage suppliers selection process. </w:t>
      </w:r>
      <w:r w:rsidR="008A2508">
        <w:t xml:space="preserve">Suppliers will be selected according to technical evaluation, not any financial evaluation will be conducted. </w:t>
      </w:r>
    </w:p>
    <w:p w14:paraId="015EEF7B" w14:textId="42D702E2" w:rsidR="00F80D40" w:rsidRDefault="00F80D40" w:rsidP="00F80D40"/>
    <w:p w14:paraId="5C1B9BC1" w14:textId="1DCAB2D9" w:rsidR="00287A9B" w:rsidRDefault="00287A9B" w:rsidP="00287A9B">
      <w:pPr>
        <w:rPr>
          <w:rFonts w:ascii="Calibri" w:hAnsi="Calibri" w:cs="Arial"/>
          <w:color w:val="222222"/>
          <w:szCs w:val="22"/>
          <w:lang w:val="en-GB"/>
        </w:rPr>
      </w:pPr>
      <w:r w:rsidRPr="00211964">
        <w:rPr>
          <w:rFonts w:ascii="Calibri" w:hAnsi="Calibri" w:cs="Arial"/>
          <w:color w:val="222222"/>
          <w:szCs w:val="22"/>
          <w:lang w:val="en-GB"/>
        </w:rPr>
        <w:t xml:space="preserve">This Expression of Interest (EOI) process is the first stage of a multi-stage process. DRC intends to </w:t>
      </w:r>
      <w:r w:rsidR="00C70E30">
        <w:rPr>
          <w:rFonts w:ascii="Calibri" w:hAnsi="Calibri" w:cs="Arial"/>
          <w:color w:val="222222"/>
          <w:szCs w:val="22"/>
          <w:lang w:val="en-GB"/>
        </w:rPr>
        <w:t>[</w:t>
      </w:r>
      <w:r w:rsidR="00D35B98">
        <w:rPr>
          <w:rFonts w:ascii="Calibri" w:hAnsi="Calibri" w:cs="Arial"/>
          <w:color w:val="222222"/>
          <w:szCs w:val="22"/>
          <w:lang w:val="en-GB"/>
        </w:rPr>
        <w:t xml:space="preserve">Provision Flight Booking Services for </w:t>
      </w:r>
      <w:r w:rsidR="0063196B">
        <w:rPr>
          <w:rFonts w:ascii="Calibri" w:hAnsi="Calibri" w:cs="Arial"/>
          <w:color w:val="222222"/>
          <w:szCs w:val="22"/>
          <w:lang w:val="en-GB"/>
        </w:rPr>
        <w:t xml:space="preserve">the </w:t>
      </w:r>
      <w:r w:rsidR="00D35B98">
        <w:rPr>
          <w:rFonts w:ascii="Calibri" w:hAnsi="Calibri" w:cs="Arial"/>
          <w:color w:val="222222"/>
          <w:szCs w:val="22"/>
          <w:lang w:val="en-GB"/>
        </w:rPr>
        <w:t>Asia Regional Office.</w:t>
      </w:r>
    </w:p>
    <w:p w14:paraId="2A331A0D" w14:textId="77777777" w:rsidR="00287A9B" w:rsidRPr="00211964" w:rsidRDefault="00287A9B" w:rsidP="00287A9B">
      <w:pPr>
        <w:rPr>
          <w:rFonts w:ascii="Calibri" w:hAnsi="Calibri" w:cs="Arial"/>
          <w:color w:val="222222"/>
          <w:szCs w:val="22"/>
          <w:lang w:val="en-GB"/>
        </w:rPr>
      </w:pPr>
    </w:p>
    <w:p w14:paraId="057B1D86" w14:textId="08CF3B21" w:rsidR="00287A9B" w:rsidRPr="00211964" w:rsidRDefault="00287A9B" w:rsidP="00287A9B">
      <w:pPr>
        <w:rPr>
          <w:rFonts w:ascii="Calibri" w:hAnsi="Calibri" w:cs="Arial"/>
          <w:color w:val="222222"/>
          <w:szCs w:val="22"/>
          <w:lang w:val="en-GB"/>
        </w:rPr>
      </w:pPr>
      <w:r w:rsidRPr="00211964">
        <w:rPr>
          <w:rFonts w:ascii="Calibri" w:hAnsi="Calibri" w:cs="Arial"/>
          <w:color w:val="222222"/>
          <w:szCs w:val="22"/>
          <w:lang w:val="en-GB"/>
        </w:rPr>
        <w:t xml:space="preserve">The </w:t>
      </w:r>
      <w:r w:rsidR="00440C7C">
        <w:rPr>
          <w:rFonts w:ascii="Calibri" w:hAnsi="Calibri" w:cs="Arial"/>
          <w:color w:val="222222"/>
          <w:szCs w:val="22"/>
          <w:lang w:val="en-GB"/>
        </w:rPr>
        <w:t>project location</w:t>
      </w:r>
      <w:r w:rsidRPr="00211964">
        <w:rPr>
          <w:rFonts w:ascii="Calibri" w:hAnsi="Calibri" w:cs="Arial"/>
          <w:color w:val="222222"/>
          <w:szCs w:val="22"/>
          <w:lang w:val="en-GB"/>
        </w:rPr>
        <w:t xml:space="preserve"> is</w:t>
      </w:r>
      <w:r>
        <w:rPr>
          <w:rFonts w:ascii="Calibri" w:hAnsi="Calibri" w:cs="Arial"/>
          <w:color w:val="222222"/>
          <w:szCs w:val="22"/>
          <w:lang w:val="en-GB"/>
        </w:rPr>
        <w:t xml:space="preserve"> </w:t>
      </w:r>
      <w:r w:rsidR="00D35B98" w:rsidRPr="0063196B">
        <w:rPr>
          <w:rFonts w:ascii="Calibri" w:hAnsi="Calibri" w:cs="Arial"/>
          <w:b/>
          <w:bCs/>
          <w:color w:val="222222"/>
          <w:szCs w:val="22"/>
          <w:lang w:val="en-GB"/>
        </w:rPr>
        <w:t>DRC</w:t>
      </w:r>
      <w:r w:rsidR="00D35B98">
        <w:rPr>
          <w:rFonts w:ascii="Calibri" w:hAnsi="Calibri" w:cs="Arial"/>
          <w:color w:val="222222"/>
          <w:szCs w:val="22"/>
          <w:lang w:val="en-GB"/>
        </w:rPr>
        <w:t xml:space="preserve"> </w:t>
      </w:r>
      <w:r w:rsidR="00D35B98" w:rsidRPr="00E81527">
        <w:rPr>
          <w:rFonts w:ascii="Calibri" w:hAnsi="Calibri" w:cs="Arial"/>
          <w:b/>
          <w:color w:val="000000" w:themeColor="text1"/>
          <w:szCs w:val="22"/>
          <w:lang w:val="en-GB"/>
        </w:rPr>
        <w:t xml:space="preserve">Asia Regional </w:t>
      </w:r>
      <w:r w:rsidR="006B3E50" w:rsidRPr="00E81527">
        <w:rPr>
          <w:rFonts w:ascii="Calibri" w:hAnsi="Calibri" w:cs="Arial"/>
          <w:b/>
          <w:color w:val="000000" w:themeColor="text1"/>
          <w:szCs w:val="22"/>
          <w:lang w:val="en-GB"/>
        </w:rPr>
        <w:t>Office</w:t>
      </w:r>
      <w:r w:rsidR="006B3E50" w:rsidRPr="00E81527">
        <w:rPr>
          <w:rFonts w:ascii="Calibri" w:hAnsi="Calibri" w:cs="Arial"/>
          <w:color w:val="000000" w:themeColor="text1"/>
          <w:szCs w:val="22"/>
          <w:lang w:val="en-GB"/>
        </w:rPr>
        <w:t>.</w:t>
      </w:r>
      <w:r w:rsidRPr="00E81527">
        <w:rPr>
          <w:rFonts w:ascii="Calibri" w:hAnsi="Calibri" w:cs="Arial"/>
          <w:color w:val="000000" w:themeColor="text1"/>
          <w:szCs w:val="22"/>
          <w:lang w:val="en-GB"/>
        </w:rPr>
        <w:t xml:space="preserve"> </w:t>
      </w:r>
    </w:p>
    <w:p w14:paraId="4D966E0B" w14:textId="3A18D0B2" w:rsidR="00287A9B" w:rsidRDefault="00287A9B" w:rsidP="00F80D40"/>
    <w:p w14:paraId="650B0EEF" w14:textId="77777777" w:rsidR="00287A9B" w:rsidRDefault="00287A9B" w:rsidP="00F80D40"/>
    <w:p w14:paraId="3215EF3E" w14:textId="68CD13D7" w:rsidR="00F80D40" w:rsidRDefault="00F80D40" w:rsidP="00F80D40">
      <w:r>
        <w:t xml:space="preserve">Therefore, </w:t>
      </w:r>
      <w:r w:rsidRPr="61052A26">
        <w:rPr>
          <w:rFonts w:cstheme="minorBidi"/>
          <w:lang w:val="en-GB"/>
        </w:rPr>
        <w:t>DRC seeks an EOI from suppliers that will allow DRC to</w:t>
      </w:r>
      <w:r w:rsidR="006B3E50">
        <w:rPr>
          <w:rFonts w:cstheme="minorBidi"/>
          <w:lang w:val="en-GB"/>
        </w:rPr>
        <w:t xml:space="preserve"> </w:t>
      </w:r>
      <w:r w:rsidR="006B3E50">
        <w:rPr>
          <w:rFonts w:ascii="Calibri" w:hAnsi="Calibri" w:cs="Arial"/>
          <w:color w:val="222222"/>
          <w:szCs w:val="22"/>
          <w:lang w:val="en-GB"/>
        </w:rPr>
        <w:t>get services for flight ticket booking Asia Regional Staff.</w:t>
      </w:r>
      <w:r>
        <w:t xml:space="preserve"> </w:t>
      </w:r>
    </w:p>
    <w:p w14:paraId="5563CB5D" w14:textId="77777777" w:rsidR="00F80D40" w:rsidRDefault="00F80D40" w:rsidP="00F80D40">
      <w:pPr>
        <w:rPr>
          <w:rFonts w:cstheme="minorHAnsi"/>
          <w:lang w:val="en-GB"/>
        </w:rPr>
      </w:pPr>
    </w:p>
    <w:p w14:paraId="34FF3EB1" w14:textId="0185291A" w:rsidR="00211964" w:rsidRPr="00211964" w:rsidRDefault="00211964" w:rsidP="00211964">
      <w:pPr>
        <w:rPr>
          <w:rFonts w:ascii="Calibri" w:hAnsi="Calibri" w:cs="Arial"/>
          <w:color w:val="222222"/>
          <w:szCs w:val="22"/>
          <w:lang w:val="en-GB"/>
        </w:rPr>
      </w:pPr>
    </w:p>
    <w:p w14:paraId="640CF302" w14:textId="77777777" w:rsidR="009818CE" w:rsidRPr="00211964" w:rsidRDefault="009818CE" w:rsidP="00211964">
      <w:pPr>
        <w:rPr>
          <w:rFonts w:ascii="Calibri" w:hAnsi="Calibri" w:cs="Arial"/>
          <w:color w:val="222222"/>
          <w:szCs w:val="22"/>
          <w:lang w:val="en-GB"/>
        </w:rPr>
      </w:pPr>
    </w:p>
    <w:p w14:paraId="62AC815E" w14:textId="043BE90E" w:rsidR="005B5A5B" w:rsidRPr="00EE1B34" w:rsidRDefault="005B5A5B" w:rsidP="005B5A5B">
      <w:pPr>
        <w:rPr>
          <w:rFonts w:ascii="Calibri" w:hAnsi="Calibri" w:cs="Arial"/>
          <w:b/>
          <w:color w:val="222222"/>
          <w:szCs w:val="22"/>
          <w:lang w:val="en-GB"/>
        </w:rPr>
      </w:pPr>
      <w:r>
        <w:t>DRC invites qualified suppliers to submit their interest in respect of one or all of these options before the deadline</w:t>
      </w:r>
      <w:r w:rsidR="0063196B">
        <w:t>,</w:t>
      </w:r>
      <w:r>
        <w:t xml:space="preserve"> as stipulated in the section below.</w:t>
      </w:r>
    </w:p>
    <w:p w14:paraId="7D555868" w14:textId="77777777" w:rsidR="00124806" w:rsidRPr="00124806" w:rsidRDefault="00124806" w:rsidP="00124806">
      <w:pPr>
        <w:rPr>
          <w:rFonts w:ascii="Calibri" w:hAnsi="Calibri" w:cs="Arial"/>
          <w:color w:val="222222"/>
          <w:szCs w:val="22"/>
          <w:lang w:val="en-GB"/>
        </w:rPr>
      </w:pPr>
    </w:p>
    <w:p w14:paraId="4E2D96AD" w14:textId="77777777" w:rsidR="004B1796" w:rsidRDefault="004B1796" w:rsidP="00211964">
      <w:pPr>
        <w:pStyle w:val="Heading1"/>
      </w:pPr>
      <w:r>
        <w:t>EOI DETAILS</w:t>
      </w:r>
    </w:p>
    <w:p w14:paraId="45FA3F4B" w14:textId="77777777" w:rsidR="004B1796" w:rsidRPr="00124806" w:rsidRDefault="004B1796" w:rsidP="004B1796">
      <w:pPr>
        <w:rPr>
          <w:rFonts w:ascii="Calibri" w:hAnsi="Calibri" w:cs="Arial"/>
          <w:color w:val="222222"/>
          <w:szCs w:val="22"/>
          <w:lang w:val="en-GB"/>
        </w:rPr>
      </w:pPr>
    </w:p>
    <w:p w14:paraId="2C5AEEEC" w14:textId="77777777" w:rsidR="004B1796" w:rsidRDefault="004B1796" w:rsidP="004B1796">
      <w:r>
        <w:t>The EOI details are as follows:</w:t>
      </w:r>
    </w:p>
    <w:p w14:paraId="378CA2EF" w14:textId="77777777" w:rsidR="004B1796" w:rsidRDefault="004B1796" w:rsidP="004B179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4B1796" w:rsidRPr="00EE1935" w14:paraId="2AACB250" w14:textId="77777777" w:rsidTr="00353D12">
        <w:trPr>
          <w:trHeight w:val="261"/>
        </w:trPr>
        <w:tc>
          <w:tcPr>
            <w:tcW w:w="291" w:type="pct"/>
            <w:shd w:val="clear" w:color="auto" w:fill="D9D9D9"/>
          </w:tcPr>
          <w:p w14:paraId="29538471" w14:textId="77777777" w:rsidR="004B1796" w:rsidRPr="00141F35" w:rsidRDefault="004B1796" w:rsidP="00353D12">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cPr>
          <w:p w14:paraId="040C9FD2" w14:textId="77777777" w:rsidR="004B1796" w:rsidRPr="00141F35" w:rsidRDefault="004B1796" w:rsidP="00353D12">
            <w:pPr>
              <w:rPr>
                <w:rFonts w:ascii="Calibri" w:hAnsi="Calibri"/>
                <w:b/>
                <w:bCs/>
                <w:color w:val="000000"/>
              </w:rPr>
            </w:pPr>
            <w:r w:rsidRPr="00141F35">
              <w:rPr>
                <w:rFonts w:ascii="Calibri" w:hAnsi="Calibri"/>
                <w:b/>
                <w:bCs/>
                <w:color w:val="000000"/>
              </w:rPr>
              <w:t>Item</w:t>
            </w:r>
          </w:p>
        </w:tc>
        <w:tc>
          <w:tcPr>
            <w:tcW w:w="2497" w:type="pct"/>
            <w:shd w:val="clear" w:color="auto" w:fill="D9D9D9"/>
          </w:tcPr>
          <w:p w14:paraId="735BFAAD" w14:textId="60356469" w:rsidR="004B1796" w:rsidRPr="00141F35" w:rsidRDefault="004B1796" w:rsidP="00353D12">
            <w:pPr>
              <w:rPr>
                <w:rFonts w:ascii="Calibri" w:hAnsi="Calibri"/>
                <w:b/>
                <w:bCs/>
                <w:color w:val="000000"/>
              </w:rPr>
            </w:pPr>
            <w:r>
              <w:rPr>
                <w:rFonts w:ascii="Calibri" w:hAnsi="Calibri"/>
                <w:b/>
                <w:bCs/>
                <w:color w:val="000000"/>
              </w:rPr>
              <w:t xml:space="preserve">Time, date, </w:t>
            </w:r>
            <w:r w:rsidR="003A46B0">
              <w:rPr>
                <w:rFonts w:ascii="Calibri" w:hAnsi="Calibri"/>
                <w:b/>
                <w:bCs/>
                <w:color w:val="000000"/>
              </w:rPr>
              <w:t xml:space="preserve">and </w:t>
            </w:r>
            <w:r>
              <w:rPr>
                <w:rFonts w:ascii="Calibri" w:hAnsi="Calibri"/>
                <w:b/>
                <w:bCs/>
                <w:color w:val="000000"/>
              </w:rPr>
              <w:t>address as appropriate</w:t>
            </w:r>
          </w:p>
        </w:tc>
      </w:tr>
      <w:tr w:rsidR="004B1796" w:rsidRPr="00EE1935" w14:paraId="34D7CEDC" w14:textId="77777777" w:rsidTr="00353D12">
        <w:trPr>
          <w:trHeight w:val="261"/>
        </w:trPr>
        <w:tc>
          <w:tcPr>
            <w:tcW w:w="291" w:type="pct"/>
            <w:shd w:val="clear" w:color="auto" w:fill="D9D9D9"/>
          </w:tcPr>
          <w:p w14:paraId="3E417D75" w14:textId="77777777" w:rsidR="004B1796" w:rsidRPr="00141F35" w:rsidRDefault="004B1796" w:rsidP="00353D12">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cPr>
          <w:p w14:paraId="7176B589" w14:textId="77777777" w:rsidR="004B1796" w:rsidRPr="00141F35" w:rsidRDefault="004B1796" w:rsidP="004B1796">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Call for Expression of Interest</w:t>
            </w:r>
            <w:r w:rsidRPr="00141F35">
              <w:rPr>
                <w:rFonts w:ascii="Calibri" w:eastAsia="Calibri" w:hAnsi="Calibri" w:cs="Calibri"/>
                <w:color w:val="000000"/>
                <w:sz w:val="20"/>
                <w:lang w:val="en-GB" w:eastAsia="en-GB"/>
              </w:rPr>
              <w:t xml:space="preserve"> published</w:t>
            </w:r>
          </w:p>
        </w:tc>
        <w:tc>
          <w:tcPr>
            <w:tcW w:w="2497" w:type="pct"/>
          </w:tcPr>
          <w:p w14:paraId="721F4646" w14:textId="0A0776C7" w:rsidR="004B1796" w:rsidRPr="003A46B0" w:rsidRDefault="00BC5E3A" w:rsidP="00353D12">
            <w:pPr>
              <w:pStyle w:val="ACBody2"/>
              <w:tabs>
                <w:tab w:val="left" w:pos="7722"/>
              </w:tabs>
              <w:spacing w:after="0"/>
              <w:ind w:left="0"/>
              <w:jc w:val="left"/>
              <w:rPr>
                <w:rFonts w:ascii="Calibri" w:eastAsia="Calibri" w:hAnsi="Calibri" w:cs="Calibri"/>
                <w:color w:val="000000"/>
                <w:sz w:val="20"/>
                <w:lang w:val="en-GB" w:eastAsia="en-GB"/>
              </w:rPr>
            </w:pPr>
            <w:bookmarkStart w:id="0" w:name="_Hlk31523498"/>
            <w:r>
              <w:rPr>
                <w:rFonts w:ascii="Calibri" w:eastAsia="Calibri" w:hAnsi="Calibri" w:cs="Calibri"/>
                <w:color w:val="000000"/>
                <w:sz w:val="20"/>
                <w:lang w:val="en-GB" w:eastAsia="en-GB"/>
              </w:rPr>
              <w:t>1</w:t>
            </w:r>
            <w:r w:rsidR="00E1664A">
              <w:rPr>
                <w:rFonts w:ascii="Calibri" w:eastAsia="Calibri" w:hAnsi="Calibri" w:cs="Calibri"/>
                <w:color w:val="000000"/>
                <w:sz w:val="20"/>
                <w:lang w:val="en-GB" w:eastAsia="en-GB"/>
              </w:rPr>
              <w:t>5</w:t>
            </w:r>
            <w:r w:rsidR="0063196B">
              <w:rPr>
                <w:rFonts w:ascii="Calibri" w:eastAsia="Calibri" w:hAnsi="Calibri" w:cs="Calibri"/>
                <w:color w:val="000000"/>
                <w:sz w:val="20"/>
                <w:lang w:val="en-GB" w:eastAsia="en-GB"/>
              </w:rPr>
              <w:t xml:space="preserve">th December </w:t>
            </w:r>
            <w:r w:rsidR="003A46B0" w:rsidRPr="003A46B0">
              <w:rPr>
                <w:rFonts w:ascii="Calibri" w:eastAsia="Calibri" w:hAnsi="Calibri" w:cs="Calibri"/>
                <w:color w:val="000000"/>
                <w:sz w:val="20"/>
                <w:lang w:val="en-GB" w:eastAsia="en-GB"/>
              </w:rPr>
              <w:t>202</w:t>
            </w:r>
            <w:bookmarkEnd w:id="0"/>
            <w:r w:rsidR="003A46B0" w:rsidRPr="003A46B0">
              <w:rPr>
                <w:rFonts w:ascii="Calibri" w:eastAsia="Calibri" w:hAnsi="Calibri" w:cs="Calibri"/>
                <w:color w:val="000000"/>
                <w:sz w:val="20"/>
                <w:lang w:val="en-GB" w:eastAsia="en-GB"/>
              </w:rPr>
              <w:t>2</w:t>
            </w:r>
          </w:p>
        </w:tc>
      </w:tr>
      <w:tr w:rsidR="004B1796" w:rsidRPr="00EE1935" w14:paraId="2BB31E77" w14:textId="77777777" w:rsidTr="00353D12">
        <w:trPr>
          <w:trHeight w:val="261"/>
        </w:trPr>
        <w:tc>
          <w:tcPr>
            <w:tcW w:w="291" w:type="pct"/>
            <w:shd w:val="clear" w:color="auto" w:fill="D9D9D9"/>
          </w:tcPr>
          <w:p w14:paraId="5627A942" w14:textId="77777777" w:rsidR="004B1796" w:rsidRPr="00141F35" w:rsidRDefault="004B1796" w:rsidP="00353D1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cPr>
          <w:p w14:paraId="4A9532ED" w14:textId="77777777" w:rsidR="004B1796" w:rsidRPr="00141F35" w:rsidRDefault="004B1796" w:rsidP="00353D12">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58CF81CB" w14:textId="7C0BCD38" w:rsidR="004B1796" w:rsidRPr="003A46B0" w:rsidRDefault="00E1664A" w:rsidP="00353D12">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31</w:t>
            </w:r>
            <w:r w:rsidRPr="00E1664A">
              <w:rPr>
                <w:rFonts w:ascii="Calibri" w:eastAsia="Calibri" w:hAnsi="Calibri" w:cs="Calibri"/>
                <w:color w:val="000000"/>
                <w:sz w:val="20"/>
                <w:vertAlign w:val="superscript"/>
                <w:lang w:val="en-GB" w:eastAsia="en-GB"/>
              </w:rPr>
              <w:t>st</w:t>
            </w:r>
            <w:r>
              <w:rPr>
                <w:rFonts w:ascii="Calibri" w:eastAsia="Calibri" w:hAnsi="Calibri" w:cs="Calibri"/>
                <w:color w:val="000000"/>
                <w:sz w:val="20"/>
                <w:lang w:val="en-GB" w:eastAsia="en-GB"/>
              </w:rPr>
              <w:t xml:space="preserve"> </w:t>
            </w:r>
            <w:r w:rsidR="0063196B">
              <w:rPr>
                <w:rFonts w:ascii="Calibri" w:eastAsia="Calibri" w:hAnsi="Calibri" w:cs="Calibri"/>
                <w:color w:val="000000"/>
                <w:sz w:val="20"/>
                <w:lang w:val="en-GB" w:eastAsia="en-GB"/>
              </w:rPr>
              <w:t xml:space="preserve">December </w:t>
            </w:r>
            <w:r w:rsidR="003A46B0" w:rsidRPr="003A46B0">
              <w:rPr>
                <w:rFonts w:ascii="Calibri" w:eastAsia="Calibri" w:hAnsi="Calibri" w:cs="Calibri"/>
                <w:color w:val="000000"/>
                <w:sz w:val="20"/>
                <w:lang w:val="en-GB" w:eastAsia="en-GB"/>
              </w:rPr>
              <w:t>2022</w:t>
            </w:r>
          </w:p>
        </w:tc>
      </w:tr>
      <w:tr w:rsidR="003E44AA" w:rsidRPr="00EE1935" w14:paraId="220ECB3B" w14:textId="77777777" w:rsidTr="00353D12">
        <w:trPr>
          <w:trHeight w:val="261"/>
        </w:trPr>
        <w:tc>
          <w:tcPr>
            <w:tcW w:w="291" w:type="pct"/>
            <w:shd w:val="clear" w:color="auto" w:fill="D9D9D9"/>
          </w:tcPr>
          <w:p w14:paraId="6980762A" w14:textId="355DDD5F" w:rsidR="003E44AA" w:rsidRDefault="00763937" w:rsidP="00353D1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shd w:val="clear" w:color="auto" w:fill="F2F2F2"/>
          </w:tcPr>
          <w:p w14:paraId="00420EF1" w14:textId="4DE2344C" w:rsidR="003E44AA" w:rsidRPr="00141F35" w:rsidRDefault="0063196B" w:rsidP="00353D1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C</w:t>
            </w:r>
            <w:r w:rsidR="00026DB8">
              <w:rPr>
                <w:rFonts w:ascii="Calibri" w:hAnsi="Calibri"/>
                <w:color w:val="000000"/>
                <w:sz w:val="20"/>
                <w:lang w:val="en-GB" w:eastAsia="en-GB"/>
              </w:rPr>
              <w:t>larification of questions</w:t>
            </w:r>
          </w:p>
        </w:tc>
        <w:tc>
          <w:tcPr>
            <w:tcW w:w="2497" w:type="pct"/>
          </w:tcPr>
          <w:p w14:paraId="0143D353" w14:textId="43DC33B9" w:rsidR="003E44AA" w:rsidRPr="003A46B0" w:rsidRDefault="00E1664A" w:rsidP="00353D12">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1</w:t>
            </w:r>
            <w:r w:rsidRPr="00E1664A">
              <w:rPr>
                <w:rFonts w:ascii="Calibri" w:eastAsia="Calibri" w:hAnsi="Calibri" w:cs="Calibri"/>
                <w:color w:val="000000"/>
                <w:sz w:val="20"/>
                <w:vertAlign w:val="superscript"/>
                <w:lang w:val="en-GB" w:eastAsia="en-GB"/>
              </w:rPr>
              <w:t>st</w:t>
            </w:r>
            <w:r>
              <w:rPr>
                <w:rFonts w:ascii="Calibri" w:eastAsia="Calibri" w:hAnsi="Calibri" w:cs="Calibri"/>
                <w:color w:val="000000"/>
                <w:sz w:val="20"/>
                <w:lang w:val="en-GB" w:eastAsia="en-GB"/>
              </w:rPr>
              <w:t xml:space="preserve"> January </w:t>
            </w:r>
            <w:r w:rsidR="003A46B0" w:rsidRPr="00E81527">
              <w:rPr>
                <w:rFonts w:ascii="Calibri" w:eastAsia="Calibri" w:hAnsi="Calibri" w:cs="Calibri"/>
                <w:color w:val="000000"/>
                <w:sz w:val="20"/>
                <w:lang w:val="en-GB" w:eastAsia="en-GB"/>
              </w:rPr>
              <w:t>202</w:t>
            </w:r>
            <w:r>
              <w:rPr>
                <w:rFonts w:ascii="Calibri" w:eastAsia="Calibri" w:hAnsi="Calibri" w:cs="Calibri"/>
                <w:color w:val="000000"/>
                <w:sz w:val="20"/>
                <w:lang w:val="en-GB" w:eastAsia="en-GB"/>
              </w:rPr>
              <w:t>3</w:t>
            </w:r>
            <w:r w:rsidR="003A46B0" w:rsidRPr="00E81527">
              <w:rPr>
                <w:rFonts w:ascii="Calibri" w:eastAsia="Calibri" w:hAnsi="Calibri" w:cs="Calibri"/>
                <w:color w:val="000000"/>
                <w:sz w:val="20"/>
                <w:lang w:val="en-GB" w:eastAsia="en-GB"/>
              </w:rPr>
              <w:t>, 16:00 (GMT+6, Dhaka)</w:t>
            </w:r>
          </w:p>
        </w:tc>
      </w:tr>
      <w:tr w:rsidR="004B1796" w:rsidRPr="00EE1935" w14:paraId="21AF9FF1" w14:textId="77777777" w:rsidTr="00353D12">
        <w:trPr>
          <w:trHeight w:val="278"/>
        </w:trPr>
        <w:tc>
          <w:tcPr>
            <w:tcW w:w="291" w:type="pct"/>
            <w:shd w:val="clear" w:color="auto" w:fill="D9D9D9"/>
          </w:tcPr>
          <w:p w14:paraId="11A48D48" w14:textId="41954F2D" w:rsidR="004B1796" w:rsidRPr="00141F35" w:rsidRDefault="00763937" w:rsidP="00353D1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shd w:val="clear" w:color="auto" w:fill="F2F2F2"/>
          </w:tcPr>
          <w:p w14:paraId="70CCB2A8" w14:textId="77777777" w:rsidR="004B1796" w:rsidRPr="00141F35" w:rsidRDefault="004B1796" w:rsidP="004B1796">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Closing date and time for receipt of </w:t>
            </w:r>
            <w:r>
              <w:rPr>
                <w:rFonts w:ascii="Calibri" w:hAnsi="Calibri"/>
                <w:color w:val="000000"/>
                <w:sz w:val="20"/>
                <w:lang w:val="en-GB" w:eastAsia="en-GB"/>
              </w:rPr>
              <w:t>EOI</w:t>
            </w:r>
          </w:p>
        </w:tc>
        <w:tc>
          <w:tcPr>
            <w:tcW w:w="2497" w:type="pct"/>
          </w:tcPr>
          <w:p w14:paraId="77EEDD60" w14:textId="393C1A61" w:rsidR="004B1796" w:rsidRPr="003A46B0" w:rsidRDefault="00E1664A" w:rsidP="00353D12">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4</w:t>
            </w:r>
            <w:r w:rsidRPr="00E1664A">
              <w:rPr>
                <w:rFonts w:ascii="Calibri" w:eastAsia="Calibri" w:hAnsi="Calibri" w:cs="Calibri"/>
                <w:color w:val="000000"/>
                <w:sz w:val="20"/>
                <w:vertAlign w:val="superscript"/>
                <w:lang w:val="en-GB" w:eastAsia="en-GB"/>
              </w:rPr>
              <w:t>th</w:t>
            </w:r>
            <w:r>
              <w:rPr>
                <w:rFonts w:ascii="Calibri" w:eastAsia="Calibri" w:hAnsi="Calibri" w:cs="Calibri"/>
                <w:color w:val="000000"/>
                <w:sz w:val="20"/>
                <w:lang w:val="en-GB" w:eastAsia="en-GB"/>
              </w:rPr>
              <w:t xml:space="preserve"> </w:t>
            </w:r>
            <w:r w:rsidR="00BC5E3A">
              <w:rPr>
                <w:rFonts w:ascii="Calibri" w:eastAsia="Calibri" w:hAnsi="Calibri" w:cs="Calibri"/>
                <w:color w:val="000000"/>
                <w:sz w:val="20"/>
                <w:lang w:val="en-GB" w:eastAsia="en-GB"/>
              </w:rPr>
              <w:t>January</w:t>
            </w:r>
            <w:r w:rsidR="00E81527" w:rsidRPr="00E81527">
              <w:rPr>
                <w:rFonts w:ascii="Calibri" w:eastAsia="Calibri" w:hAnsi="Calibri" w:cs="Calibri"/>
                <w:color w:val="000000"/>
                <w:sz w:val="20"/>
                <w:lang w:val="en-GB" w:eastAsia="en-GB"/>
              </w:rPr>
              <w:t xml:space="preserve"> 202</w:t>
            </w:r>
            <w:r w:rsidR="00BC5E3A">
              <w:rPr>
                <w:rFonts w:ascii="Calibri" w:eastAsia="Calibri" w:hAnsi="Calibri" w:cs="Calibri"/>
                <w:color w:val="000000"/>
                <w:sz w:val="20"/>
                <w:lang w:val="en-GB" w:eastAsia="en-GB"/>
              </w:rPr>
              <w:t>3</w:t>
            </w:r>
            <w:r w:rsidR="00E81527" w:rsidRPr="00E81527">
              <w:rPr>
                <w:rFonts w:ascii="Calibri" w:eastAsia="Calibri" w:hAnsi="Calibri" w:cs="Calibri"/>
                <w:color w:val="000000"/>
                <w:sz w:val="20"/>
                <w:lang w:val="en-GB" w:eastAsia="en-GB"/>
              </w:rPr>
              <w:t>, 16:00 (GMT+6, Dhaka)</w:t>
            </w:r>
          </w:p>
        </w:tc>
      </w:tr>
      <w:tr w:rsidR="00E81527" w:rsidRPr="00EE1935" w14:paraId="0CFFDD88" w14:textId="77777777" w:rsidTr="00353D12">
        <w:trPr>
          <w:trHeight w:val="278"/>
        </w:trPr>
        <w:tc>
          <w:tcPr>
            <w:tcW w:w="291" w:type="pct"/>
            <w:shd w:val="clear" w:color="auto" w:fill="D9D9D9"/>
          </w:tcPr>
          <w:p w14:paraId="6997A1F6" w14:textId="024519A7" w:rsidR="00E81527" w:rsidRPr="00141F35" w:rsidRDefault="00E81527" w:rsidP="00E81527">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lastRenderedPageBreak/>
              <w:t>5</w:t>
            </w:r>
          </w:p>
        </w:tc>
        <w:tc>
          <w:tcPr>
            <w:tcW w:w="2212" w:type="pct"/>
            <w:shd w:val="clear" w:color="auto" w:fill="F2F2F2"/>
          </w:tcPr>
          <w:p w14:paraId="792D4A28" w14:textId="77777777" w:rsidR="00E81527" w:rsidRPr="00141F35" w:rsidRDefault="00E81527" w:rsidP="00E81527">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EOI</w:t>
            </w:r>
            <w:r w:rsidRPr="00141F35">
              <w:rPr>
                <w:rFonts w:ascii="Calibri" w:eastAsia="Calibri" w:hAnsi="Calibri" w:cs="Calibri"/>
                <w:color w:val="000000"/>
                <w:sz w:val="20"/>
                <w:lang w:val="en-GB" w:eastAsia="en-GB"/>
              </w:rPr>
              <w:t xml:space="preserve"> Opening Location</w:t>
            </w:r>
          </w:p>
        </w:tc>
        <w:tc>
          <w:tcPr>
            <w:tcW w:w="2497" w:type="pct"/>
          </w:tcPr>
          <w:p w14:paraId="5982E108" w14:textId="1DB326E8" w:rsidR="00E81527" w:rsidRPr="00E81527" w:rsidRDefault="00E81527" w:rsidP="00E81527">
            <w:pPr>
              <w:pStyle w:val="ACBody2"/>
              <w:tabs>
                <w:tab w:val="left" w:pos="7722"/>
              </w:tabs>
              <w:spacing w:after="0"/>
              <w:ind w:left="0"/>
              <w:jc w:val="left"/>
              <w:rPr>
                <w:rFonts w:ascii="Calibri" w:eastAsia="Calibri" w:hAnsi="Calibri" w:cs="Calibri"/>
                <w:color w:val="000000"/>
                <w:sz w:val="20"/>
                <w:lang w:val="en-GB" w:eastAsia="en-GB"/>
              </w:rPr>
            </w:pPr>
            <w:r w:rsidRPr="00E81527">
              <w:rPr>
                <w:rFonts w:ascii="Calibri" w:eastAsia="Calibri" w:hAnsi="Calibri" w:cs="Calibri"/>
                <w:color w:val="000000"/>
                <w:sz w:val="20"/>
                <w:lang w:val="en-GB" w:eastAsia="en-GB"/>
              </w:rPr>
              <w:t>DRC Asia Regional Office, Dhaka, Bangladesh</w:t>
            </w:r>
          </w:p>
        </w:tc>
      </w:tr>
      <w:tr w:rsidR="00E81527" w:rsidRPr="00EE1935" w14:paraId="7C91F60B" w14:textId="77777777" w:rsidTr="00353D12">
        <w:trPr>
          <w:trHeight w:val="278"/>
        </w:trPr>
        <w:tc>
          <w:tcPr>
            <w:tcW w:w="291" w:type="pct"/>
            <w:shd w:val="clear" w:color="auto" w:fill="D9D9D9"/>
          </w:tcPr>
          <w:p w14:paraId="4EE253EA" w14:textId="01722EA4" w:rsidR="00E81527" w:rsidRPr="00141F35" w:rsidRDefault="00E81527" w:rsidP="00E81527">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6</w:t>
            </w:r>
          </w:p>
        </w:tc>
        <w:tc>
          <w:tcPr>
            <w:tcW w:w="2212" w:type="pct"/>
            <w:shd w:val="clear" w:color="auto" w:fill="F2F2F2"/>
          </w:tcPr>
          <w:p w14:paraId="5BBA29F9" w14:textId="77777777" w:rsidR="00E81527" w:rsidRPr="00141F35" w:rsidRDefault="00E81527" w:rsidP="00E81527">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EOI</w:t>
            </w:r>
            <w:r w:rsidRPr="00141F35">
              <w:rPr>
                <w:rFonts w:ascii="Calibri" w:hAnsi="Calibri"/>
                <w:color w:val="000000"/>
                <w:sz w:val="20"/>
                <w:lang w:val="en-GB" w:eastAsia="en-GB"/>
              </w:rPr>
              <w:t xml:space="preserve"> Opening Date and time </w:t>
            </w:r>
          </w:p>
        </w:tc>
        <w:tc>
          <w:tcPr>
            <w:tcW w:w="2497" w:type="pct"/>
          </w:tcPr>
          <w:p w14:paraId="0FE919DD" w14:textId="548570F0" w:rsidR="00E81527" w:rsidRPr="00E81527" w:rsidRDefault="00E1664A" w:rsidP="00E81527">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8</w:t>
            </w:r>
            <w:r w:rsidRPr="00E1664A">
              <w:rPr>
                <w:rFonts w:ascii="Calibri" w:eastAsia="Calibri" w:hAnsi="Calibri" w:cs="Calibri"/>
                <w:color w:val="000000"/>
                <w:sz w:val="20"/>
                <w:vertAlign w:val="superscript"/>
                <w:lang w:val="en-GB" w:eastAsia="en-GB"/>
              </w:rPr>
              <w:t>th</w:t>
            </w:r>
            <w:r>
              <w:rPr>
                <w:rFonts w:ascii="Calibri" w:eastAsia="Calibri" w:hAnsi="Calibri" w:cs="Calibri"/>
                <w:color w:val="000000"/>
                <w:sz w:val="20"/>
                <w:lang w:val="en-GB" w:eastAsia="en-GB"/>
              </w:rPr>
              <w:t xml:space="preserve"> </w:t>
            </w:r>
            <w:r w:rsidR="0063196B">
              <w:rPr>
                <w:rFonts w:ascii="Calibri" w:eastAsia="Calibri" w:hAnsi="Calibri" w:cs="Calibri"/>
                <w:color w:val="000000"/>
                <w:sz w:val="20"/>
                <w:lang w:val="en-GB" w:eastAsia="en-GB"/>
              </w:rPr>
              <w:t>January</w:t>
            </w:r>
            <w:r w:rsidR="00E81527" w:rsidRPr="00E81527">
              <w:rPr>
                <w:rFonts w:ascii="Calibri" w:eastAsia="Calibri" w:hAnsi="Calibri" w:cs="Calibri"/>
                <w:color w:val="000000"/>
                <w:sz w:val="20"/>
                <w:lang w:val="en-GB" w:eastAsia="en-GB"/>
              </w:rPr>
              <w:t xml:space="preserve"> 202</w:t>
            </w:r>
            <w:r w:rsidR="0063196B">
              <w:rPr>
                <w:rFonts w:ascii="Calibri" w:eastAsia="Calibri" w:hAnsi="Calibri" w:cs="Calibri"/>
                <w:color w:val="000000"/>
                <w:sz w:val="20"/>
                <w:lang w:val="en-GB" w:eastAsia="en-GB"/>
              </w:rPr>
              <w:t>3</w:t>
            </w:r>
            <w:r w:rsidR="00E81527" w:rsidRPr="00E81527">
              <w:rPr>
                <w:rFonts w:ascii="Calibri" w:eastAsia="Calibri" w:hAnsi="Calibri" w:cs="Calibri"/>
                <w:color w:val="000000"/>
                <w:sz w:val="20"/>
                <w:lang w:val="en-GB" w:eastAsia="en-GB"/>
              </w:rPr>
              <w:t>, 10.00 AM. (GMT+6, Dhaka)</w:t>
            </w:r>
          </w:p>
        </w:tc>
      </w:tr>
    </w:tbl>
    <w:p w14:paraId="0698FE22" w14:textId="77777777" w:rsidR="004B1796" w:rsidRDefault="004B1796" w:rsidP="004B1796"/>
    <w:p w14:paraId="38DDBE84" w14:textId="77777777" w:rsidR="00211964" w:rsidRDefault="00211964" w:rsidP="00211964">
      <w:pPr>
        <w:pStyle w:val="Heading1"/>
      </w:pPr>
      <w:r>
        <w:t>WHO SHOULD APPLY?</w:t>
      </w:r>
    </w:p>
    <w:p w14:paraId="2DE29BF4" w14:textId="77777777" w:rsidR="00211964" w:rsidRDefault="00211964" w:rsidP="00211964"/>
    <w:p w14:paraId="2BEC4EC9" w14:textId="739CE108" w:rsidR="00CC7ECF" w:rsidRDefault="00CC7ECF" w:rsidP="00CC7ECF">
      <w:r>
        <w:t xml:space="preserve">Any suppliers providing one or all of the technical options in the following countries and fulfilling the administrative criteria outlined in section VI. of this Call for EOI </w:t>
      </w:r>
      <w:r w:rsidR="0063196B">
        <w:t>are</w:t>
      </w:r>
      <w:r>
        <w:t xml:space="preserve"> encouraged to apply.</w:t>
      </w:r>
    </w:p>
    <w:p w14:paraId="6471F31B" w14:textId="77777777" w:rsidR="00B957DD" w:rsidRDefault="00B957DD" w:rsidP="00CC7ECF"/>
    <w:p w14:paraId="23C49DAB" w14:textId="186847F3" w:rsidR="007D4ABD" w:rsidRDefault="007D4ABD" w:rsidP="007D4ABD">
      <w:pPr>
        <w:rPr>
          <w:b/>
          <w:bCs/>
        </w:rPr>
        <w:sectPr w:rsidR="007D4ABD" w:rsidSect="007D4ABD">
          <w:headerReference w:type="default" r:id="rId12"/>
          <w:footerReference w:type="default" r:id="rId13"/>
          <w:footerReference w:type="first" r:id="rId14"/>
          <w:endnotePr>
            <w:numRestart w:val="eachSect"/>
          </w:endnotePr>
          <w:pgSz w:w="12240" w:h="15840"/>
          <w:pgMar w:top="1440" w:right="720" w:bottom="1440" w:left="1440" w:header="720" w:footer="720" w:gutter="0"/>
          <w:cols w:space="720"/>
          <w:titlePg/>
          <w:docGrid w:linePitch="360"/>
        </w:sectPr>
      </w:pPr>
      <w:r w:rsidRPr="61052A26">
        <w:rPr>
          <w:b/>
          <w:bCs/>
        </w:rPr>
        <w:t>Priority Countrie</w:t>
      </w:r>
      <w:r w:rsidR="00B957DD">
        <w:rPr>
          <w:b/>
          <w:bCs/>
        </w:rPr>
        <w:t xml:space="preserve">s. </w:t>
      </w:r>
    </w:p>
    <w:p w14:paraId="387DFFB3" w14:textId="1759E10A" w:rsidR="007D4ABD" w:rsidRPr="00306608" w:rsidRDefault="00306608" w:rsidP="00B957DD">
      <w:r w:rsidRPr="00B957DD">
        <w:rPr>
          <w:b/>
          <w:color w:val="000000" w:themeColor="text1"/>
          <w:lang w:val="en-GB"/>
        </w:rPr>
        <w:lastRenderedPageBreak/>
        <w:t>Bangladesh/Thailand</w:t>
      </w:r>
      <w:r w:rsidR="00B957DD">
        <w:rPr>
          <w:b/>
          <w:color w:val="000000" w:themeColor="text1"/>
          <w:lang w:val="en-GB"/>
        </w:rPr>
        <w:t>/U</w:t>
      </w:r>
      <w:r w:rsidR="00E1664A">
        <w:rPr>
          <w:b/>
          <w:color w:val="000000" w:themeColor="text1"/>
          <w:lang w:val="en-GB"/>
        </w:rPr>
        <w:t>AE</w:t>
      </w:r>
      <w:r w:rsidR="007D4ABD">
        <w:tab/>
      </w:r>
      <w:r w:rsidR="007D4ABD">
        <w:tab/>
      </w:r>
      <w:r w:rsidR="007D4ABD">
        <w:tab/>
      </w:r>
    </w:p>
    <w:p w14:paraId="4AAACF89" w14:textId="77777777" w:rsidR="00211964" w:rsidRDefault="00211964" w:rsidP="00211964">
      <w:pPr>
        <w:pStyle w:val="ColorfulList-Accent11"/>
        <w:shd w:val="clear" w:color="auto" w:fill="FFFFFF"/>
        <w:ind w:left="0"/>
        <w:rPr>
          <w:rFonts w:ascii="Calibri" w:hAnsi="Calibri" w:cs="Arial"/>
          <w:b/>
          <w:color w:val="222222"/>
          <w:szCs w:val="22"/>
          <w:lang w:val="en-GB"/>
        </w:rPr>
      </w:pPr>
    </w:p>
    <w:p w14:paraId="15E89A88" w14:textId="77777777" w:rsidR="00211964" w:rsidRDefault="00211964" w:rsidP="00211964">
      <w:pPr>
        <w:pStyle w:val="Heading1"/>
      </w:pPr>
      <w:r>
        <w:t>QU</w:t>
      </w:r>
      <w:r w:rsidR="004B1796">
        <w:t>ERIES ABOUT THIS EOI</w:t>
      </w:r>
    </w:p>
    <w:p w14:paraId="177D0C21" w14:textId="77777777" w:rsidR="00211964" w:rsidRDefault="00211964" w:rsidP="00211964"/>
    <w:p w14:paraId="334714B9" w14:textId="0CE121B8" w:rsidR="004B1796" w:rsidRPr="00EE1B34" w:rsidRDefault="00FB5357" w:rsidP="004B1796">
      <w:pPr>
        <w:rPr>
          <w:lang w:val="en-GB"/>
        </w:rPr>
      </w:pPr>
      <w:r w:rsidRPr="00641D1B">
        <w:rPr>
          <w:rFonts w:cs="Arial"/>
          <w:color w:val="222222"/>
        </w:rPr>
        <w:t>For queries on this EOI procedure and technical aspects</w:t>
      </w:r>
      <w:r w:rsidR="004B1796" w:rsidRPr="00EE1B34">
        <w:rPr>
          <w:lang w:val="en-GB"/>
        </w:rPr>
        <w:t>, please contact the Procurement Man</w:t>
      </w:r>
      <w:r w:rsidR="00C06412">
        <w:rPr>
          <w:lang w:val="en-GB"/>
        </w:rPr>
        <w:t>a</w:t>
      </w:r>
      <w:r w:rsidR="004B1796" w:rsidRPr="00EE1B34">
        <w:rPr>
          <w:lang w:val="en-GB"/>
        </w:rPr>
        <w:t xml:space="preserve">ger, </w:t>
      </w:r>
      <w:r w:rsidR="001709F1">
        <w:rPr>
          <w:lang w:val="en-GB"/>
        </w:rPr>
        <w:t xml:space="preserve">at </w:t>
      </w:r>
      <w:hyperlink r:id="rId15" w:history="1">
        <w:r w:rsidR="00306608" w:rsidRPr="00EB0C50">
          <w:rPr>
            <w:rStyle w:val="Hyperlink"/>
            <w:b/>
            <w:highlight w:val="lightGray"/>
            <w:lang w:val="en-GB"/>
          </w:rPr>
          <w:t>procurement.roasia@drc.ng</w:t>
        </w:r>
        <w:r w:rsidR="00306608" w:rsidRPr="00EB0C50">
          <w:rPr>
            <w:rStyle w:val="Hyperlink"/>
            <w:b/>
            <w:lang w:val="en-GB"/>
          </w:rPr>
          <w:t>o</w:t>
        </w:r>
      </w:hyperlink>
      <w:r w:rsidR="00306608">
        <w:rPr>
          <w:b/>
          <w:color w:val="FF0000"/>
          <w:lang w:val="en-GB"/>
        </w:rPr>
        <w:t xml:space="preserve"> </w:t>
      </w:r>
    </w:p>
    <w:p w14:paraId="48F2C2AA" w14:textId="77777777" w:rsidR="004B1796" w:rsidRPr="00EE1B34" w:rsidRDefault="004B1796" w:rsidP="004B1796">
      <w:pPr>
        <w:tabs>
          <w:tab w:val="left" w:pos="0"/>
        </w:tabs>
        <w:rPr>
          <w:rFonts w:ascii="Calibri" w:hAnsi="Calibri" w:cs="Arial"/>
          <w:color w:val="222222"/>
          <w:szCs w:val="22"/>
          <w:lang w:val="en-GB"/>
        </w:rPr>
      </w:pPr>
    </w:p>
    <w:p w14:paraId="2422DC36" w14:textId="77777777" w:rsidR="004B1796" w:rsidRPr="00EE1B34" w:rsidRDefault="004B1796" w:rsidP="004B1796">
      <w:pPr>
        <w:tabs>
          <w:tab w:val="left" w:pos="0"/>
        </w:tabs>
        <w:rPr>
          <w:rFonts w:ascii="Calibri" w:hAnsi="Calibri" w:cs="Arial"/>
          <w:color w:val="222222"/>
          <w:szCs w:val="22"/>
          <w:lang w:val="en-GB"/>
        </w:rPr>
      </w:pPr>
      <w:r>
        <w:rPr>
          <w:rFonts w:ascii="Calibri" w:hAnsi="Calibri" w:cs="Arial"/>
          <w:color w:val="222222"/>
          <w:szCs w:val="22"/>
          <w:lang w:val="en-GB"/>
        </w:rPr>
        <w:t>All questions regarding this EOI</w:t>
      </w:r>
      <w:r w:rsidRPr="00EE1B34">
        <w:rPr>
          <w:rFonts w:ascii="Calibri" w:hAnsi="Calibri" w:cs="Arial"/>
          <w:color w:val="222222"/>
          <w:szCs w:val="22"/>
          <w:lang w:val="en-GB"/>
        </w:rPr>
        <w:t xml:space="preserve"> </w:t>
      </w:r>
      <w:r>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EOI</w:t>
      </w:r>
      <w:r w:rsidRPr="00EE1B34">
        <w:rPr>
          <w:rFonts w:ascii="Calibri" w:hAnsi="Calibri" w:cs="Arial"/>
          <w:color w:val="222222"/>
          <w:szCs w:val="22"/>
          <w:lang w:val="en-GB"/>
        </w:rPr>
        <w:t xml:space="preserve"> number. </w:t>
      </w:r>
      <w:r>
        <w:rPr>
          <w:rFonts w:ascii="Calibri" w:hAnsi="Calibri" w:cs="Arial"/>
          <w:b/>
          <w:color w:val="222222"/>
          <w:szCs w:val="22"/>
          <w:lang w:val="en-GB"/>
        </w:rPr>
        <w:t>EOI responses</w:t>
      </w:r>
      <w:r w:rsidRPr="00EE1B34">
        <w:rPr>
          <w:rFonts w:ascii="Calibri" w:hAnsi="Calibri" w:cs="Arial"/>
          <w:b/>
          <w:color w:val="222222"/>
          <w:szCs w:val="22"/>
          <w:lang w:val="en-GB"/>
        </w:rPr>
        <w:t xml:space="preserve"> </w:t>
      </w:r>
      <w:r>
        <w:rPr>
          <w:rFonts w:ascii="Calibri" w:hAnsi="Calibri" w:cs="Arial"/>
          <w:b/>
          <w:color w:val="222222"/>
          <w:szCs w:val="22"/>
          <w:lang w:val="en-GB"/>
        </w:rPr>
        <w:t>shall</w:t>
      </w:r>
      <w:r w:rsidRPr="00EE1B34">
        <w:rPr>
          <w:rFonts w:ascii="Calibri" w:hAnsi="Calibri" w:cs="Arial"/>
          <w:b/>
          <w:color w:val="222222"/>
          <w:szCs w:val="22"/>
          <w:lang w:val="en-GB"/>
        </w:rPr>
        <w:t xml:space="preserve"> </w:t>
      </w:r>
      <w:r w:rsidRPr="00EE1B34">
        <w:rPr>
          <w:rFonts w:ascii="Calibri" w:hAnsi="Calibri" w:cs="Arial"/>
          <w:b/>
          <w:color w:val="222222"/>
          <w:szCs w:val="22"/>
          <w:u w:val="single"/>
          <w:lang w:val="en-GB"/>
        </w:rPr>
        <w:t>not</w:t>
      </w:r>
      <w:r w:rsidRPr="00EE1B34">
        <w:rPr>
          <w:rFonts w:ascii="Calibri" w:hAnsi="Calibri" w:cs="Arial"/>
          <w:b/>
          <w:color w:val="222222"/>
          <w:szCs w:val="22"/>
          <w:lang w:val="en-GB"/>
        </w:rPr>
        <w:t xml:space="preserve"> be sent to the above email</w:t>
      </w:r>
      <w:r w:rsidRPr="00EE1B34">
        <w:rPr>
          <w:rFonts w:ascii="Calibri" w:hAnsi="Calibri" w:cs="Arial"/>
          <w:color w:val="222222"/>
          <w:szCs w:val="22"/>
          <w:lang w:val="en-GB"/>
        </w:rPr>
        <w:t>.</w:t>
      </w:r>
    </w:p>
    <w:p w14:paraId="6866BF08" w14:textId="77777777" w:rsidR="004B1796" w:rsidRPr="00EE1B34" w:rsidRDefault="004B1796" w:rsidP="004B1796">
      <w:pPr>
        <w:tabs>
          <w:tab w:val="left" w:pos="0"/>
        </w:tabs>
        <w:rPr>
          <w:rFonts w:ascii="Calibri" w:hAnsi="Calibri" w:cs="Arial"/>
          <w:color w:val="222222"/>
          <w:szCs w:val="22"/>
          <w:lang w:val="en-GB"/>
        </w:rPr>
      </w:pPr>
    </w:p>
    <w:p w14:paraId="658FF485" w14:textId="5AB4807A" w:rsidR="00B83BAF" w:rsidRDefault="00B83BAF" w:rsidP="00B83BAF">
      <w:pPr>
        <w:rPr>
          <w:rFonts w:cs="Arial"/>
          <w:color w:val="222222"/>
        </w:rPr>
      </w:pPr>
      <w:r w:rsidRPr="00641D1B">
        <w:rPr>
          <w:rFonts w:cs="Arial"/>
          <w:color w:val="222222"/>
        </w:rPr>
        <w:t xml:space="preserve">All questions during the EOI period, as well as the associated answers, will be shared with all invited </w:t>
      </w:r>
      <w:r>
        <w:rPr>
          <w:rFonts w:cs="Arial"/>
          <w:color w:val="222222"/>
        </w:rPr>
        <w:t>suppliers</w:t>
      </w:r>
      <w:r w:rsidRPr="00641D1B">
        <w:rPr>
          <w:rFonts w:cs="Arial"/>
          <w:color w:val="222222"/>
        </w:rPr>
        <w:t xml:space="preserve"> or for open Calls for Expression of Interest published at </w:t>
      </w:r>
      <w:r w:rsidR="00E81527" w:rsidRPr="0063196B">
        <w:rPr>
          <w:rFonts w:cs="Arial"/>
          <w:b/>
          <w:bCs/>
          <w:i/>
          <w:iCs/>
          <w:color w:val="000000" w:themeColor="text1"/>
          <w:u w:val="single"/>
        </w:rPr>
        <w:t>www.</w:t>
      </w:r>
      <w:r w:rsidR="00306608" w:rsidRPr="0063196B">
        <w:rPr>
          <w:rFonts w:ascii="Calibri" w:hAnsi="Calibri" w:cs="Arial"/>
          <w:b/>
          <w:bCs/>
          <w:i/>
          <w:iCs/>
          <w:color w:val="000000" w:themeColor="text1"/>
          <w:szCs w:val="22"/>
          <w:u w:val="single"/>
          <w:lang w:val="en-GB"/>
        </w:rPr>
        <w:t>drc.ngo</w:t>
      </w:r>
    </w:p>
    <w:p w14:paraId="5FB6DF20" w14:textId="77777777" w:rsidR="00211964" w:rsidRDefault="00211964" w:rsidP="00211964"/>
    <w:p w14:paraId="059AC491" w14:textId="3029A2B3" w:rsidR="00211964" w:rsidRDefault="003E44AA" w:rsidP="00211964">
      <w:pPr>
        <w:pStyle w:val="Heading1"/>
      </w:pPr>
      <w:r>
        <w:t>TECHNICAL MEETING</w:t>
      </w:r>
    </w:p>
    <w:p w14:paraId="1D739E68" w14:textId="77777777" w:rsidR="00211964" w:rsidRDefault="00211964" w:rsidP="00211964"/>
    <w:p w14:paraId="7790CA4E" w14:textId="2DEAF7E6" w:rsidR="00211964" w:rsidRPr="005C31AF" w:rsidRDefault="00211964" w:rsidP="00211964">
      <w:pPr>
        <w:rPr>
          <w:rFonts w:ascii="Calibri" w:hAnsi="Calibri" w:cs="Arial"/>
          <w:i/>
          <w:iCs/>
          <w:color w:val="FF0000"/>
          <w:szCs w:val="22"/>
          <w:lang w:val="en-GB"/>
        </w:rPr>
      </w:pPr>
      <w:r w:rsidRPr="00CB0C7A">
        <w:rPr>
          <w:rFonts w:ascii="Calibri" w:hAnsi="Calibri" w:cs="Arial"/>
          <w:i/>
          <w:iCs/>
          <w:szCs w:val="22"/>
          <w:lang w:val="en-GB"/>
        </w:rPr>
        <w:t xml:space="preserve">An EOI </w:t>
      </w:r>
      <w:r w:rsidR="003E44AA" w:rsidRPr="00CB0C7A">
        <w:rPr>
          <w:rFonts w:ascii="Calibri" w:hAnsi="Calibri" w:cs="Arial"/>
          <w:i/>
          <w:iCs/>
          <w:szCs w:val="22"/>
          <w:lang w:val="en-GB"/>
        </w:rPr>
        <w:t>technical meeting</w:t>
      </w:r>
      <w:r w:rsidRPr="00CB0C7A">
        <w:rPr>
          <w:rFonts w:ascii="Calibri" w:hAnsi="Calibri" w:cs="Arial"/>
          <w:i/>
          <w:iCs/>
          <w:szCs w:val="22"/>
          <w:lang w:val="en-GB"/>
        </w:rPr>
        <w:t xml:space="preserve"> will be held on </w:t>
      </w:r>
      <w:r w:rsidR="00E1664A">
        <w:rPr>
          <w:rFonts w:ascii="Calibri" w:hAnsi="Calibri" w:cs="Arial"/>
          <w:b/>
          <w:i/>
          <w:iCs/>
          <w:szCs w:val="22"/>
          <w:lang w:val="en-GB"/>
        </w:rPr>
        <w:t>30</w:t>
      </w:r>
      <w:r w:rsidR="00E1664A" w:rsidRPr="00E1664A">
        <w:rPr>
          <w:rFonts w:ascii="Calibri" w:hAnsi="Calibri" w:cs="Arial"/>
          <w:b/>
          <w:i/>
          <w:iCs/>
          <w:szCs w:val="22"/>
          <w:vertAlign w:val="superscript"/>
          <w:lang w:val="en-GB"/>
        </w:rPr>
        <w:t>th</w:t>
      </w:r>
      <w:r w:rsidR="00E1664A">
        <w:rPr>
          <w:rFonts w:ascii="Calibri" w:hAnsi="Calibri" w:cs="Arial"/>
          <w:b/>
          <w:i/>
          <w:iCs/>
          <w:szCs w:val="22"/>
          <w:lang w:val="en-GB"/>
        </w:rPr>
        <w:t xml:space="preserve"> </w:t>
      </w:r>
      <w:r w:rsidR="0063196B">
        <w:rPr>
          <w:rFonts w:ascii="Calibri" w:hAnsi="Calibri" w:cs="Arial"/>
          <w:b/>
          <w:i/>
          <w:iCs/>
          <w:szCs w:val="22"/>
          <w:lang w:val="en-GB"/>
        </w:rPr>
        <w:t>December</w:t>
      </w:r>
      <w:r w:rsidR="00E81527" w:rsidRPr="00CB0C7A">
        <w:rPr>
          <w:rFonts w:ascii="Calibri" w:hAnsi="Calibri" w:cs="Arial"/>
          <w:b/>
          <w:i/>
          <w:iCs/>
          <w:szCs w:val="22"/>
          <w:lang w:val="en-GB"/>
        </w:rPr>
        <w:t xml:space="preserve"> 2022</w:t>
      </w:r>
      <w:r w:rsidRPr="00CB0C7A">
        <w:rPr>
          <w:rFonts w:ascii="Calibri" w:hAnsi="Calibri" w:cs="Arial"/>
          <w:i/>
          <w:iCs/>
          <w:szCs w:val="22"/>
          <w:lang w:val="en-GB"/>
        </w:rPr>
        <w:t xml:space="preserve"> </w:t>
      </w:r>
      <w:r w:rsidR="00E81527" w:rsidRPr="00CB0C7A">
        <w:rPr>
          <w:rFonts w:ascii="Calibri" w:hAnsi="Calibri" w:cs="Arial"/>
          <w:i/>
          <w:iCs/>
          <w:szCs w:val="22"/>
          <w:lang w:val="en-GB"/>
        </w:rPr>
        <w:t>at</w:t>
      </w:r>
      <w:r w:rsidRPr="00CB0C7A">
        <w:rPr>
          <w:rFonts w:ascii="Calibri" w:hAnsi="Calibri" w:cs="Arial"/>
          <w:i/>
          <w:iCs/>
          <w:szCs w:val="22"/>
          <w:lang w:val="en-GB"/>
        </w:rPr>
        <w:t xml:space="preserve"> </w:t>
      </w:r>
      <w:r w:rsidR="00E81527" w:rsidRPr="00CB0C7A">
        <w:rPr>
          <w:rFonts w:ascii="Calibri" w:hAnsi="Calibri" w:cs="Arial"/>
          <w:b/>
          <w:i/>
          <w:iCs/>
          <w:szCs w:val="22"/>
          <w:lang w:val="en-GB"/>
        </w:rPr>
        <w:t>MS Teams</w:t>
      </w:r>
      <w:r w:rsidRPr="00CB0C7A">
        <w:rPr>
          <w:rFonts w:ascii="Calibri" w:hAnsi="Calibri" w:cs="Arial"/>
          <w:i/>
          <w:iCs/>
          <w:szCs w:val="22"/>
          <w:lang w:val="en-GB"/>
        </w:rPr>
        <w:t xml:space="preserve"> for all interested parties to attend.</w:t>
      </w:r>
      <w:r w:rsidR="00CB0C7A" w:rsidRPr="00CB0C7A">
        <w:rPr>
          <w:rFonts w:ascii="Calibri" w:hAnsi="Calibri" w:cs="Arial"/>
          <w:i/>
          <w:iCs/>
          <w:szCs w:val="22"/>
          <w:lang w:val="en-GB"/>
        </w:rPr>
        <w:t xml:space="preserve"> Interested </w:t>
      </w:r>
      <w:r w:rsidR="00E1664A">
        <w:rPr>
          <w:rFonts w:ascii="Calibri" w:hAnsi="Calibri" w:cs="Arial"/>
          <w:i/>
          <w:iCs/>
          <w:szCs w:val="22"/>
          <w:lang w:val="en-GB"/>
        </w:rPr>
        <w:t>bidders</w:t>
      </w:r>
      <w:r w:rsidR="0063196B">
        <w:rPr>
          <w:rFonts w:ascii="Calibri" w:hAnsi="Calibri" w:cs="Arial"/>
          <w:i/>
          <w:iCs/>
          <w:szCs w:val="22"/>
          <w:lang w:val="en-GB"/>
        </w:rPr>
        <w:t xml:space="preserve">, </w:t>
      </w:r>
      <w:r w:rsidR="0063196B" w:rsidRPr="00CB0C7A">
        <w:rPr>
          <w:rFonts w:ascii="Calibri" w:hAnsi="Calibri" w:cs="Arial"/>
          <w:i/>
          <w:iCs/>
          <w:szCs w:val="22"/>
          <w:lang w:val="en-GB"/>
        </w:rPr>
        <w:t>please</w:t>
      </w:r>
      <w:r w:rsidR="00CB0C7A" w:rsidRPr="00CB0C7A">
        <w:rPr>
          <w:rFonts w:ascii="Calibri" w:hAnsi="Calibri" w:cs="Arial"/>
          <w:i/>
          <w:iCs/>
          <w:szCs w:val="22"/>
          <w:lang w:val="en-GB"/>
        </w:rPr>
        <w:t xml:space="preserve"> write to </w:t>
      </w:r>
      <w:hyperlink r:id="rId16" w:history="1">
        <w:r w:rsidR="00CB0C7A" w:rsidRPr="00EB374F">
          <w:rPr>
            <w:rStyle w:val="Hyperlink"/>
            <w:rFonts w:ascii="Calibri" w:hAnsi="Calibri" w:cs="Arial"/>
            <w:i/>
            <w:iCs/>
            <w:szCs w:val="22"/>
            <w:lang w:val="en-GB"/>
          </w:rPr>
          <w:t>procurement.roasia@drc.ngo</w:t>
        </w:r>
      </w:hyperlink>
      <w:r w:rsidR="00CB0C7A">
        <w:rPr>
          <w:rFonts w:ascii="Calibri" w:hAnsi="Calibri" w:cs="Arial"/>
          <w:i/>
          <w:iCs/>
          <w:color w:val="FF0000"/>
          <w:szCs w:val="22"/>
          <w:lang w:val="en-GB"/>
        </w:rPr>
        <w:t xml:space="preserve"> </w:t>
      </w:r>
      <w:r w:rsidR="0063196B">
        <w:rPr>
          <w:rFonts w:ascii="Calibri" w:hAnsi="Calibri" w:cs="Arial"/>
          <w:i/>
          <w:iCs/>
          <w:szCs w:val="22"/>
          <w:lang w:val="en-GB"/>
        </w:rPr>
        <w:t>to</w:t>
      </w:r>
      <w:r w:rsidR="00CB0C7A" w:rsidRPr="00CB0C7A">
        <w:rPr>
          <w:rFonts w:ascii="Calibri" w:hAnsi="Calibri" w:cs="Arial"/>
          <w:i/>
          <w:iCs/>
          <w:szCs w:val="22"/>
          <w:lang w:val="en-GB"/>
        </w:rPr>
        <w:t xml:space="preserve"> attend. </w:t>
      </w:r>
    </w:p>
    <w:p w14:paraId="08ADF9F7" w14:textId="77777777" w:rsidR="00211964" w:rsidRPr="00211964" w:rsidRDefault="00211964" w:rsidP="00211964">
      <w:pPr>
        <w:rPr>
          <w:rFonts w:ascii="Calibri" w:hAnsi="Calibri" w:cs="Arial"/>
          <w:color w:val="222222"/>
          <w:szCs w:val="22"/>
          <w:lang w:val="en-GB"/>
        </w:rPr>
      </w:pPr>
    </w:p>
    <w:p w14:paraId="155B344D" w14:textId="02D85391" w:rsidR="00211964" w:rsidRPr="00CB0C7A" w:rsidRDefault="00211964" w:rsidP="00211964">
      <w:pPr>
        <w:rPr>
          <w:rFonts w:ascii="Calibri" w:hAnsi="Calibri" w:cs="Arial"/>
          <w:szCs w:val="22"/>
          <w:lang w:val="en-GB"/>
        </w:rPr>
      </w:pPr>
      <w:r w:rsidRPr="00CB0C7A">
        <w:rPr>
          <w:rFonts w:ascii="Calibri" w:hAnsi="Calibri" w:cs="Arial"/>
          <w:szCs w:val="22"/>
          <w:lang w:val="en-GB"/>
        </w:rPr>
        <w:t xml:space="preserve">The objective is </w:t>
      </w:r>
      <w:r w:rsidR="0063196B">
        <w:rPr>
          <w:rFonts w:ascii="Calibri" w:hAnsi="Calibri" w:cs="Arial"/>
          <w:szCs w:val="22"/>
          <w:lang w:val="en-GB"/>
        </w:rPr>
        <w:t xml:space="preserve">a </w:t>
      </w:r>
      <w:r w:rsidR="00CB0C7A" w:rsidRPr="00CB0C7A">
        <w:rPr>
          <w:rFonts w:ascii="Calibri" w:hAnsi="Calibri" w:cs="Arial"/>
          <w:szCs w:val="22"/>
          <w:lang w:val="en-GB"/>
        </w:rPr>
        <w:t>technical meeting</w:t>
      </w:r>
      <w:r w:rsidRPr="00CB0C7A">
        <w:rPr>
          <w:rFonts w:ascii="Calibri" w:hAnsi="Calibri" w:cs="Arial"/>
          <w:szCs w:val="22"/>
          <w:lang w:val="en-GB"/>
        </w:rPr>
        <w:t>:</w:t>
      </w:r>
    </w:p>
    <w:p w14:paraId="66F230F5" w14:textId="3E1D5BB6" w:rsidR="00211964" w:rsidRPr="00211964" w:rsidRDefault="00211964" w:rsidP="00DE633A">
      <w:pPr>
        <w:pStyle w:val="ListParagraph"/>
        <w:numPr>
          <w:ilvl w:val="0"/>
          <w:numId w:val="4"/>
        </w:numPr>
        <w:rPr>
          <w:rFonts w:ascii="Calibri" w:hAnsi="Calibri" w:cs="Arial"/>
          <w:color w:val="222222"/>
          <w:szCs w:val="22"/>
          <w:lang w:val="en-GB"/>
        </w:rPr>
      </w:pPr>
      <w:r w:rsidRPr="00211964">
        <w:rPr>
          <w:rFonts w:ascii="Calibri" w:hAnsi="Calibri" w:cs="Arial"/>
          <w:color w:val="222222"/>
          <w:szCs w:val="22"/>
          <w:lang w:val="en-GB"/>
        </w:rPr>
        <w:t xml:space="preserve">For DRC technical staff to give an overview of the requirements and expectations of the </w:t>
      </w:r>
      <w:r w:rsidR="00E317ED">
        <w:t>suppliers</w:t>
      </w:r>
      <w:r w:rsidRPr="00211964">
        <w:rPr>
          <w:rFonts w:ascii="Calibri" w:hAnsi="Calibri" w:cs="Arial"/>
          <w:color w:val="222222"/>
          <w:szCs w:val="22"/>
          <w:lang w:val="en-GB"/>
        </w:rPr>
        <w:t>, including types of contracts</w:t>
      </w:r>
      <w:r w:rsidR="00E1664A">
        <w:rPr>
          <w:rFonts w:ascii="Calibri" w:hAnsi="Calibri" w:cs="Arial"/>
          <w:color w:val="222222"/>
          <w:szCs w:val="22"/>
          <w:lang w:val="en-GB"/>
        </w:rPr>
        <w:t>,</w:t>
      </w:r>
      <w:r w:rsidRPr="00211964">
        <w:rPr>
          <w:rFonts w:ascii="Calibri" w:hAnsi="Calibri" w:cs="Arial"/>
          <w:color w:val="222222"/>
          <w:szCs w:val="22"/>
          <w:lang w:val="en-GB"/>
        </w:rPr>
        <w:t xml:space="preserve"> etc</w:t>
      </w:r>
      <w:r>
        <w:rPr>
          <w:rFonts w:ascii="Calibri" w:hAnsi="Calibri" w:cs="Arial"/>
          <w:color w:val="222222"/>
          <w:szCs w:val="22"/>
          <w:lang w:val="en-GB"/>
        </w:rPr>
        <w:t>.</w:t>
      </w:r>
      <w:r w:rsidR="00E1664A">
        <w:rPr>
          <w:rFonts w:ascii="Calibri" w:hAnsi="Calibri" w:cs="Arial"/>
          <w:color w:val="222222"/>
          <w:szCs w:val="22"/>
          <w:lang w:val="en-GB"/>
        </w:rPr>
        <w:t>,</w:t>
      </w:r>
      <w:r w:rsidRPr="00211964">
        <w:rPr>
          <w:rFonts w:ascii="Calibri" w:hAnsi="Calibri" w:cs="Arial"/>
          <w:color w:val="222222"/>
          <w:szCs w:val="22"/>
          <w:lang w:val="en-GB"/>
        </w:rPr>
        <w:t xml:space="preserve"> to be entered into.</w:t>
      </w:r>
    </w:p>
    <w:p w14:paraId="744D0FAD" w14:textId="2E4E9878" w:rsidR="00211964" w:rsidRDefault="00211964" w:rsidP="00DE633A">
      <w:pPr>
        <w:pStyle w:val="ListParagraph"/>
        <w:numPr>
          <w:ilvl w:val="0"/>
          <w:numId w:val="4"/>
        </w:numPr>
        <w:rPr>
          <w:rFonts w:ascii="Calibri" w:hAnsi="Calibri" w:cs="Arial"/>
          <w:color w:val="222222"/>
          <w:szCs w:val="22"/>
          <w:lang w:val="en-GB"/>
        </w:rPr>
      </w:pPr>
      <w:r w:rsidRPr="00211964">
        <w:rPr>
          <w:rFonts w:ascii="Calibri" w:hAnsi="Calibri" w:cs="Arial"/>
          <w:color w:val="222222"/>
          <w:szCs w:val="22"/>
          <w:lang w:val="en-GB"/>
        </w:rPr>
        <w:t xml:space="preserve">To allow potential </w:t>
      </w:r>
      <w:r w:rsidR="00D47E5B">
        <w:t>suppliers</w:t>
      </w:r>
      <w:r w:rsidR="00D47E5B" w:rsidRPr="00211964" w:rsidDel="00D47E5B">
        <w:rPr>
          <w:rFonts w:ascii="Calibri" w:hAnsi="Calibri" w:cs="Arial"/>
          <w:color w:val="222222"/>
          <w:szCs w:val="22"/>
          <w:lang w:val="en-GB"/>
        </w:rPr>
        <w:t xml:space="preserve"> </w:t>
      </w:r>
      <w:r w:rsidRPr="00211964">
        <w:rPr>
          <w:rFonts w:ascii="Calibri" w:hAnsi="Calibri" w:cs="Arial"/>
          <w:color w:val="222222"/>
          <w:szCs w:val="22"/>
          <w:lang w:val="en-GB"/>
        </w:rPr>
        <w:t xml:space="preserve">the opportunity to </w:t>
      </w:r>
      <w:r>
        <w:rPr>
          <w:rFonts w:ascii="Calibri" w:hAnsi="Calibri" w:cs="Arial"/>
          <w:color w:val="222222"/>
          <w:szCs w:val="22"/>
          <w:lang w:val="en-GB"/>
        </w:rPr>
        <w:t xml:space="preserve">further </w:t>
      </w:r>
      <w:r w:rsidRPr="00211964">
        <w:rPr>
          <w:rFonts w:ascii="Calibri" w:hAnsi="Calibri" w:cs="Arial"/>
          <w:color w:val="222222"/>
          <w:szCs w:val="22"/>
          <w:lang w:val="en-GB"/>
        </w:rPr>
        <w:t>understand the DRC requirements and ask questions to clarify the program</w:t>
      </w:r>
      <w:r w:rsidR="003E44AA">
        <w:rPr>
          <w:rFonts w:ascii="Calibri" w:hAnsi="Calibri" w:cs="Arial"/>
          <w:color w:val="222222"/>
          <w:szCs w:val="22"/>
          <w:lang w:val="en-GB"/>
        </w:rPr>
        <w:t>me</w:t>
      </w:r>
      <w:r w:rsidRPr="00211964">
        <w:rPr>
          <w:rFonts w:ascii="Calibri" w:hAnsi="Calibri" w:cs="Arial"/>
          <w:color w:val="222222"/>
          <w:szCs w:val="22"/>
          <w:lang w:val="en-GB"/>
        </w:rPr>
        <w:t xml:space="preserve"> and</w:t>
      </w:r>
      <w:r w:rsidR="003E44AA">
        <w:rPr>
          <w:rFonts w:ascii="Calibri" w:hAnsi="Calibri" w:cs="Arial"/>
          <w:color w:val="222222"/>
          <w:szCs w:val="22"/>
          <w:lang w:val="en-GB"/>
        </w:rPr>
        <w:t>/</w:t>
      </w:r>
      <w:r w:rsidRPr="00211964">
        <w:rPr>
          <w:rFonts w:ascii="Calibri" w:hAnsi="Calibri" w:cs="Arial"/>
          <w:color w:val="222222"/>
          <w:szCs w:val="22"/>
          <w:lang w:val="en-GB"/>
        </w:rPr>
        <w:t xml:space="preserve">or the application process. </w:t>
      </w:r>
    </w:p>
    <w:p w14:paraId="4B5F5689" w14:textId="77777777" w:rsidR="00211964" w:rsidRPr="00211964" w:rsidRDefault="00211964" w:rsidP="00211964">
      <w:pPr>
        <w:rPr>
          <w:rFonts w:ascii="Calibri" w:hAnsi="Calibri" w:cs="Arial"/>
          <w:color w:val="222222"/>
          <w:szCs w:val="22"/>
          <w:lang w:val="en-GB"/>
        </w:rPr>
      </w:pPr>
    </w:p>
    <w:p w14:paraId="238794D2" w14:textId="66A60364" w:rsidR="00211964" w:rsidRPr="00211964" w:rsidRDefault="00211964" w:rsidP="00211964">
      <w:pPr>
        <w:rPr>
          <w:rFonts w:ascii="Calibri" w:hAnsi="Calibri" w:cs="Arial"/>
          <w:color w:val="222222"/>
          <w:szCs w:val="22"/>
          <w:lang w:val="en-GB"/>
        </w:rPr>
      </w:pPr>
      <w:r w:rsidRPr="00211964">
        <w:rPr>
          <w:rFonts w:ascii="Calibri" w:hAnsi="Calibri" w:cs="Arial"/>
          <w:color w:val="222222"/>
          <w:szCs w:val="22"/>
          <w:lang w:val="en-GB"/>
        </w:rPr>
        <w:t xml:space="preserve">All questions and answers covered at the EOI </w:t>
      </w:r>
      <w:r w:rsidR="003E44AA">
        <w:rPr>
          <w:rFonts w:ascii="Calibri" w:hAnsi="Calibri" w:cs="Arial"/>
          <w:color w:val="222222"/>
          <w:szCs w:val="22"/>
          <w:lang w:val="en-GB"/>
        </w:rPr>
        <w:t>technical meeting</w:t>
      </w:r>
      <w:r w:rsidRPr="00211964">
        <w:rPr>
          <w:rFonts w:ascii="Calibri" w:hAnsi="Calibri" w:cs="Arial"/>
          <w:color w:val="222222"/>
          <w:szCs w:val="22"/>
          <w:lang w:val="en-GB"/>
        </w:rPr>
        <w:t xml:space="preserve"> will be sent to all parties who attend the meeting.</w:t>
      </w:r>
    </w:p>
    <w:p w14:paraId="236507F8" w14:textId="77777777" w:rsidR="00211964" w:rsidRDefault="00211964" w:rsidP="00211964">
      <w:pPr>
        <w:rPr>
          <w:rFonts w:ascii="Calibri" w:hAnsi="Calibri" w:cs="Arial"/>
          <w:color w:val="222222"/>
          <w:szCs w:val="22"/>
          <w:lang w:val="en-GB"/>
        </w:rPr>
      </w:pPr>
    </w:p>
    <w:p w14:paraId="75EF7A1A" w14:textId="7BCAA01C" w:rsidR="00211964" w:rsidRPr="00211964" w:rsidRDefault="00211964" w:rsidP="00211964">
      <w:pPr>
        <w:rPr>
          <w:rFonts w:ascii="Calibri" w:hAnsi="Calibri" w:cs="Arial"/>
          <w:color w:val="222222"/>
          <w:szCs w:val="22"/>
          <w:lang w:val="en-GB"/>
        </w:rPr>
      </w:pPr>
      <w:r w:rsidRPr="00211964">
        <w:rPr>
          <w:rFonts w:ascii="Calibri" w:hAnsi="Calibri" w:cs="Arial"/>
          <w:color w:val="222222"/>
          <w:szCs w:val="22"/>
          <w:lang w:val="en-GB"/>
        </w:rPr>
        <w:t xml:space="preserve">A copy of the questions and answers can be requested from: </w:t>
      </w:r>
      <w:r w:rsidR="00306608" w:rsidRPr="00E81527">
        <w:rPr>
          <w:rFonts w:ascii="Calibri" w:hAnsi="Calibri" w:cs="Arial"/>
          <w:b/>
          <w:color w:val="000000" w:themeColor="text1"/>
          <w:szCs w:val="22"/>
          <w:lang w:val="en-GB"/>
        </w:rPr>
        <w:t>procurement.roasia@drc.ngo</w:t>
      </w:r>
    </w:p>
    <w:p w14:paraId="7F2C1C72" w14:textId="77777777" w:rsidR="00211964" w:rsidRDefault="00211964" w:rsidP="00211964">
      <w:pPr>
        <w:rPr>
          <w:rFonts w:ascii="Calibri" w:hAnsi="Calibri" w:cs="Arial"/>
          <w:color w:val="222222"/>
          <w:szCs w:val="22"/>
          <w:lang w:val="en-GB"/>
        </w:rPr>
      </w:pPr>
    </w:p>
    <w:p w14:paraId="080AE9E3" w14:textId="77777777" w:rsidR="00B12B79" w:rsidRDefault="00B12B79" w:rsidP="00B12B79">
      <w:r>
        <w:t>All costs associated with attending the EOI technical meeting are the responsibility of the suppliers.</w:t>
      </w:r>
    </w:p>
    <w:p w14:paraId="5A4C3BEC" w14:textId="2C00B9FA" w:rsidR="00211964" w:rsidRDefault="00211964" w:rsidP="00211964">
      <w:pPr>
        <w:rPr>
          <w:rFonts w:ascii="Calibri" w:hAnsi="Calibri" w:cs="Arial"/>
          <w:color w:val="222222"/>
          <w:szCs w:val="22"/>
          <w:lang w:val="en-GB"/>
        </w:rPr>
      </w:pPr>
    </w:p>
    <w:p w14:paraId="450F6453" w14:textId="77777777" w:rsidR="00543B06" w:rsidRPr="002420BD" w:rsidRDefault="00543B06" w:rsidP="000C652C">
      <w:pPr>
        <w:rPr>
          <w:lang w:val="en-GB"/>
        </w:rPr>
      </w:pPr>
    </w:p>
    <w:p w14:paraId="5623281C" w14:textId="0892FE00" w:rsidR="007E5141" w:rsidRDefault="007E5141" w:rsidP="007E5141">
      <w:pPr>
        <w:pStyle w:val="Heading1"/>
        <w:rPr>
          <w:lang w:val="en-GB"/>
        </w:rPr>
      </w:pPr>
      <w:r>
        <w:rPr>
          <w:lang w:val="en-GB"/>
        </w:rPr>
        <w:t>SELECTION CRITERIA</w:t>
      </w:r>
    </w:p>
    <w:p w14:paraId="1DC68E2B" w14:textId="77777777" w:rsidR="007E5141" w:rsidRDefault="007E5141" w:rsidP="007E5141">
      <w:pPr>
        <w:rPr>
          <w:lang w:val="en-GB"/>
        </w:rPr>
      </w:pPr>
    </w:p>
    <w:p w14:paraId="0A2A3E21" w14:textId="51DB0DDB" w:rsidR="003E44AA" w:rsidRDefault="003E44AA" w:rsidP="007E5141">
      <w:pPr>
        <w:rPr>
          <w:lang w:val="en-GB"/>
        </w:rPr>
      </w:pPr>
      <w:r>
        <w:rPr>
          <w:lang w:val="en-GB"/>
        </w:rPr>
        <w:t xml:space="preserve">The intention of this Call for </w:t>
      </w:r>
      <w:r w:rsidR="00850C5E">
        <w:rPr>
          <w:lang w:val="en-GB"/>
        </w:rPr>
        <w:t>EOI</w:t>
      </w:r>
      <w:r>
        <w:rPr>
          <w:lang w:val="en-GB"/>
        </w:rPr>
        <w:t xml:space="preserve"> is to </w:t>
      </w:r>
      <w:r w:rsidR="008A2508">
        <w:rPr>
          <w:lang w:val="en-GB"/>
        </w:rPr>
        <w:t>select</w:t>
      </w:r>
      <w:r>
        <w:rPr>
          <w:lang w:val="en-GB"/>
        </w:rPr>
        <w:t xml:space="preserve"> supplier</w:t>
      </w:r>
      <w:r w:rsidR="008A2508">
        <w:rPr>
          <w:lang w:val="en-GB"/>
        </w:rPr>
        <w:t xml:space="preserve">s to form a framework agreement for getting services for flight ticket booking for DRC Asia Regional Office. </w:t>
      </w:r>
      <w:r>
        <w:rPr>
          <w:lang w:val="en-GB"/>
        </w:rPr>
        <w:t xml:space="preserve">In order to be </w:t>
      </w:r>
      <w:r w:rsidR="008A2508">
        <w:rPr>
          <w:lang w:val="en-GB"/>
        </w:rPr>
        <w:t>selected for the services</w:t>
      </w:r>
      <w:r>
        <w:rPr>
          <w:lang w:val="en-GB"/>
        </w:rPr>
        <w:t xml:space="preserve">, the bidders must pass all technical criteria listed in the Call for </w:t>
      </w:r>
      <w:r w:rsidR="00850C5E">
        <w:rPr>
          <w:lang w:val="en-GB"/>
        </w:rPr>
        <w:t>E</w:t>
      </w:r>
      <w:r w:rsidR="008A2508">
        <w:rPr>
          <w:lang w:val="en-GB"/>
        </w:rPr>
        <w:t xml:space="preserve">OI. </w:t>
      </w:r>
      <w:r>
        <w:rPr>
          <w:lang w:val="en-GB"/>
        </w:rPr>
        <w:t xml:space="preserve"> </w:t>
      </w:r>
    </w:p>
    <w:p w14:paraId="31C1A062" w14:textId="77777777" w:rsidR="003E44AA" w:rsidRDefault="003E44AA" w:rsidP="007E5141">
      <w:pPr>
        <w:rPr>
          <w:lang w:val="en-GB"/>
        </w:rPr>
      </w:pPr>
    </w:p>
    <w:p w14:paraId="6548D2D9" w14:textId="1F95D884" w:rsidR="007E5141" w:rsidRDefault="007E5141" w:rsidP="007E5141">
      <w:pPr>
        <w:rPr>
          <w:lang w:val="en-GB"/>
        </w:rPr>
      </w:pPr>
      <w:r>
        <w:rPr>
          <w:lang w:val="en-GB"/>
        </w:rPr>
        <w:t>The following</w:t>
      </w:r>
      <w:r w:rsidR="00850C5E">
        <w:rPr>
          <w:lang w:val="en-GB"/>
        </w:rPr>
        <w:t xml:space="preserve"> </w:t>
      </w:r>
      <w:r w:rsidR="0089435B" w:rsidRPr="000C652C">
        <w:rPr>
          <w:b/>
          <w:bCs/>
          <w:lang w:val="en-GB"/>
        </w:rPr>
        <w:t xml:space="preserve">administrative </w:t>
      </w:r>
      <w:r w:rsidR="003E44AA" w:rsidRPr="000C652C">
        <w:rPr>
          <w:b/>
          <w:bCs/>
          <w:lang w:val="en-GB"/>
        </w:rPr>
        <w:t>pass/fail</w:t>
      </w:r>
      <w:r w:rsidRPr="000C652C">
        <w:rPr>
          <w:b/>
          <w:bCs/>
          <w:lang w:val="en-GB"/>
        </w:rPr>
        <w:t xml:space="preserve"> criteria </w:t>
      </w:r>
      <w:r>
        <w:rPr>
          <w:lang w:val="en-GB"/>
        </w:rPr>
        <w:t>will be used to evaluate th</w:t>
      </w:r>
      <w:r w:rsidR="003E44AA">
        <w:rPr>
          <w:lang w:val="en-GB"/>
        </w:rPr>
        <w:t xml:space="preserve">e </w:t>
      </w:r>
      <w:r w:rsidR="008A2508">
        <w:rPr>
          <w:lang w:val="en-GB"/>
        </w:rPr>
        <w:t>bidders’</w:t>
      </w:r>
      <w:r w:rsidR="003E44AA">
        <w:rPr>
          <w:lang w:val="en-GB"/>
        </w:rPr>
        <w:t xml:space="preserve"> ability to support DRC’s</w:t>
      </w:r>
      <w:r w:rsidR="00E81527">
        <w:rPr>
          <w:lang w:val="en-GB"/>
        </w:rPr>
        <w:t xml:space="preserve"> Asia Regional Office</w:t>
      </w:r>
      <w:r w:rsidR="003E44AA">
        <w:rPr>
          <w:lang w:val="en-GB"/>
        </w:rPr>
        <w:t>:</w:t>
      </w:r>
    </w:p>
    <w:p w14:paraId="35CDB6C2" w14:textId="77777777" w:rsidR="007E5141" w:rsidRDefault="007E5141" w:rsidP="007E5141">
      <w:pPr>
        <w:rPr>
          <w:lang w:val="en-GB"/>
        </w:rPr>
      </w:pPr>
    </w:p>
    <w:tbl>
      <w:tblPr>
        <w:tblStyle w:val="TableGrid"/>
        <w:tblW w:w="5000" w:type="pct"/>
        <w:tblLook w:val="04A0" w:firstRow="1" w:lastRow="0" w:firstColumn="1" w:lastColumn="0" w:noHBand="0" w:noVBand="1"/>
      </w:tblPr>
      <w:tblGrid>
        <w:gridCol w:w="1446"/>
        <w:gridCol w:w="979"/>
        <w:gridCol w:w="3420"/>
        <w:gridCol w:w="4225"/>
      </w:tblGrid>
      <w:tr w:rsidR="000C693F" w:rsidRPr="00E817E2" w14:paraId="30A08EA7" w14:textId="789E6869" w:rsidTr="00CF3C7F">
        <w:trPr>
          <w:trHeight w:val="415"/>
        </w:trPr>
        <w:tc>
          <w:tcPr>
            <w:tcW w:w="718" w:type="pct"/>
            <w:shd w:val="clear" w:color="auto" w:fill="D9D9D9" w:themeFill="background1" w:themeFillShade="D9"/>
          </w:tcPr>
          <w:p w14:paraId="2FE907D8" w14:textId="6673CF2F" w:rsidR="000C693F" w:rsidRPr="00972789" w:rsidRDefault="000C693F" w:rsidP="00353D12">
            <w:pPr>
              <w:rPr>
                <w:b/>
              </w:rPr>
            </w:pPr>
            <w:bookmarkStart w:id="1" w:name="_Hlk27123066"/>
            <w:r>
              <w:rPr>
                <w:b/>
              </w:rPr>
              <w:t xml:space="preserve">Administrative Criteria </w:t>
            </w:r>
            <w:r w:rsidRPr="00972789">
              <w:rPr>
                <w:b/>
              </w:rPr>
              <w:t>#</w:t>
            </w:r>
          </w:p>
        </w:tc>
        <w:tc>
          <w:tcPr>
            <w:tcW w:w="486" w:type="pct"/>
            <w:shd w:val="clear" w:color="auto" w:fill="D9D9D9" w:themeFill="background1" w:themeFillShade="D9"/>
          </w:tcPr>
          <w:p w14:paraId="2FE28C91" w14:textId="27A1B158" w:rsidR="000C693F" w:rsidRDefault="00FE2BEA" w:rsidP="00353D12">
            <w:pPr>
              <w:rPr>
                <w:b/>
              </w:rPr>
            </w:pPr>
            <w:r>
              <w:rPr>
                <w:b/>
              </w:rPr>
              <w:t>Annex</w:t>
            </w:r>
            <w:r w:rsidR="00731DBA">
              <w:rPr>
                <w:b/>
              </w:rPr>
              <w:t xml:space="preserve"> #</w:t>
            </w:r>
          </w:p>
        </w:tc>
        <w:tc>
          <w:tcPr>
            <w:tcW w:w="1698" w:type="pct"/>
            <w:shd w:val="clear" w:color="auto" w:fill="D9D9D9" w:themeFill="background1" w:themeFillShade="D9"/>
          </w:tcPr>
          <w:p w14:paraId="19DEBB5E" w14:textId="3BC2812E" w:rsidR="000C693F" w:rsidRPr="00972789" w:rsidRDefault="000C693F" w:rsidP="00353D12">
            <w:pPr>
              <w:rPr>
                <w:b/>
              </w:rPr>
            </w:pPr>
            <w:r>
              <w:rPr>
                <w:b/>
              </w:rPr>
              <w:t>Administrative Criteria description</w:t>
            </w:r>
          </w:p>
        </w:tc>
        <w:tc>
          <w:tcPr>
            <w:tcW w:w="2098" w:type="pct"/>
            <w:shd w:val="clear" w:color="auto" w:fill="D9D9D9" w:themeFill="background1" w:themeFillShade="D9"/>
          </w:tcPr>
          <w:p w14:paraId="70188E03" w14:textId="1756D892" w:rsidR="000C693F" w:rsidRDefault="000C693F" w:rsidP="00353D12">
            <w:pPr>
              <w:rPr>
                <w:b/>
              </w:rPr>
            </w:pPr>
            <w:r>
              <w:rPr>
                <w:b/>
              </w:rPr>
              <w:t>Required documentation to be submitted</w:t>
            </w:r>
          </w:p>
        </w:tc>
      </w:tr>
      <w:tr w:rsidR="000C693F" w:rsidRPr="00E817E2" w14:paraId="32547DD9" w14:textId="790CEB51" w:rsidTr="00CF3C7F">
        <w:trPr>
          <w:trHeight w:val="415"/>
        </w:trPr>
        <w:tc>
          <w:tcPr>
            <w:tcW w:w="718" w:type="pct"/>
          </w:tcPr>
          <w:p w14:paraId="512FA125" w14:textId="163A3BA9" w:rsidR="000C693F" w:rsidRPr="001D1851" w:rsidRDefault="000C693F" w:rsidP="00026DB8">
            <w:pPr>
              <w:rPr>
                <w:rFonts w:cs="Arial"/>
                <w:color w:val="222222"/>
                <w:szCs w:val="22"/>
                <w:lang w:val="en-GB"/>
              </w:rPr>
            </w:pPr>
            <w:r w:rsidRPr="001D1851">
              <w:rPr>
                <w:rFonts w:cs="Arial"/>
                <w:color w:val="222222"/>
                <w:szCs w:val="22"/>
                <w:lang w:val="en-GB"/>
              </w:rPr>
              <w:t>1</w:t>
            </w:r>
          </w:p>
        </w:tc>
        <w:tc>
          <w:tcPr>
            <w:tcW w:w="486" w:type="pct"/>
          </w:tcPr>
          <w:p w14:paraId="2762C604" w14:textId="1A5D6A0A" w:rsidR="000C693F" w:rsidRPr="001D1851" w:rsidRDefault="00036C05" w:rsidP="00026DB8">
            <w:pPr>
              <w:jc w:val="left"/>
              <w:rPr>
                <w:rFonts w:cs="Arial"/>
                <w:color w:val="222222"/>
                <w:szCs w:val="22"/>
                <w:lang w:val="en-GB"/>
              </w:rPr>
            </w:pPr>
            <w:r>
              <w:rPr>
                <w:rFonts w:cs="Arial"/>
                <w:color w:val="222222"/>
                <w:szCs w:val="22"/>
                <w:lang w:val="en-GB"/>
              </w:rPr>
              <w:t>N/A</w:t>
            </w:r>
          </w:p>
        </w:tc>
        <w:tc>
          <w:tcPr>
            <w:tcW w:w="1698" w:type="pct"/>
          </w:tcPr>
          <w:p w14:paraId="2B45DDA3" w14:textId="258A201C" w:rsidR="000C693F" w:rsidRPr="001D1851" w:rsidRDefault="000C693F" w:rsidP="00026DB8">
            <w:pPr>
              <w:jc w:val="left"/>
              <w:rPr>
                <w:rFonts w:cs="Arial"/>
                <w:color w:val="222222"/>
                <w:szCs w:val="22"/>
                <w:lang w:val="en-GB"/>
              </w:rPr>
            </w:pPr>
            <w:r w:rsidRPr="001D1851">
              <w:rPr>
                <w:rFonts w:cs="Arial"/>
                <w:color w:val="222222"/>
                <w:szCs w:val="22"/>
                <w:lang w:val="en-GB"/>
              </w:rPr>
              <w:t>Legal registration of the company</w:t>
            </w:r>
          </w:p>
        </w:tc>
        <w:tc>
          <w:tcPr>
            <w:tcW w:w="2098" w:type="pct"/>
          </w:tcPr>
          <w:p w14:paraId="668E639E" w14:textId="33DCB597" w:rsidR="000C693F" w:rsidRPr="001D1851" w:rsidRDefault="000C693F" w:rsidP="00026DB8">
            <w:pPr>
              <w:jc w:val="left"/>
              <w:rPr>
                <w:rFonts w:cs="Arial"/>
                <w:color w:val="222222"/>
                <w:szCs w:val="22"/>
                <w:lang w:val="en-GB"/>
              </w:rPr>
            </w:pPr>
            <w:r w:rsidRPr="001D1851">
              <w:rPr>
                <w:rFonts w:cs="Arial"/>
                <w:color w:val="222222"/>
                <w:szCs w:val="22"/>
                <w:lang w:val="en-GB"/>
              </w:rPr>
              <w:t>Mandatory:</w:t>
            </w:r>
          </w:p>
          <w:p w14:paraId="7FAC87B8" w14:textId="18B1581F" w:rsidR="000C693F" w:rsidRPr="001D1851" w:rsidRDefault="000C693F" w:rsidP="00026DB8">
            <w:pPr>
              <w:jc w:val="left"/>
              <w:rPr>
                <w:rFonts w:cs="Arial"/>
                <w:color w:val="222222"/>
                <w:szCs w:val="22"/>
                <w:lang w:val="en-GB"/>
              </w:rPr>
            </w:pPr>
            <w:r w:rsidRPr="001D1851">
              <w:rPr>
                <w:rFonts w:cs="Arial"/>
                <w:color w:val="222222"/>
                <w:szCs w:val="22"/>
                <w:lang w:val="en-GB"/>
              </w:rPr>
              <w:t xml:space="preserve">Proof of legal status – either attached separately or mentioning tax registration number in Supplier Profile &amp; Registration Form. </w:t>
            </w:r>
          </w:p>
        </w:tc>
      </w:tr>
      <w:tr w:rsidR="000C693F" w:rsidRPr="00E817E2" w14:paraId="461E4A37" w14:textId="18DFA372" w:rsidTr="00CF3C7F">
        <w:trPr>
          <w:trHeight w:val="415"/>
        </w:trPr>
        <w:tc>
          <w:tcPr>
            <w:tcW w:w="718" w:type="pct"/>
          </w:tcPr>
          <w:p w14:paraId="415819C6" w14:textId="530F8501" w:rsidR="000C693F" w:rsidRPr="001D1851" w:rsidRDefault="000C693F" w:rsidP="00026DB8">
            <w:pPr>
              <w:rPr>
                <w:rFonts w:cs="Arial"/>
                <w:color w:val="222222"/>
                <w:szCs w:val="22"/>
                <w:lang w:val="en-GB"/>
              </w:rPr>
            </w:pPr>
            <w:r w:rsidRPr="001D1851">
              <w:rPr>
                <w:rFonts w:cs="Arial"/>
                <w:color w:val="222222"/>
                <w:szCs w:val="22"/>
                <w:lang w:val="en-GB"/>
              </w:rPr>
              <w:t>2</w:t>
            </w:r>
          </w:p>
        </w:tc>
        <w:tc>
          <w:tcPr>
            <w:tcW w:w="486" w:type="pct"/>
          </w:tcPr>
          <w:p w14:paraId="5D3F0888" w14:textId="7466E725" w:rsidR="000C693F" w:rsidRPr="001D1851" w:rsidRDefault="00036C05" w:rsidP="00026DB8">
            <w:pPr>
              <w:jc w:val="left"/>
              <w:rPr>
                <w:rFonts w:cs="Arial"/>
                <w:color w:val="222222"/>
                <w:szCs w:val="22"/>
                <w:lang w:val="en-GB"/>
              </w:rPr>
            </w:pPr>
            <w:r>
              <w:rPr>
                <w:rFonts w:cs="Arial"/>
                <w:color w:val="222222"/>
                <w:szCs w:val="22"/>
                <w:lang w:val="en-GB"/>
              </w:rPr>
              <w:t>N/A</w:t>
            </w:r>
          </w:p>
        </w:tc>
        <w:tc>
          <w:tcPr>
            <w:tcW w:w="1698" w:type="pct"/>
          </w:tcPr>
          <w:p w14:paraId="6BE187A9" w14:textId="3EFE9F6C" w:rsidR="000C693F" w:rsidRPr="001D1851" w:rsidRDefault="000C693F" w:rsidP="00026DB8">
            <w:pPr>
              <w:jc w:val="left"/>
              <w:rPr>
                <w:rFonts w:cs="Arial"/>
                <w:color w:val="222222"/>
                <w:szCs w:val="22"/>
                <w:lang w:val="en-GB"/>
              </w:rPr>
            </w:pPr>
            <w:r w:rsidRPr="001D1851">
              <w:rPr>
                <w:rFonts w:cs="Arial"/>
                <w:color w:val="222222"/>
                <w:szCs w:val="22"/>
                <w:lang w:val="en-GB"/>
              </w:rPr>
              <w:t>Necessary approvals required by the Government to operate in the country</w:t>
            </w:r>
          </w:p>
        </w:tc>
        <w:tc>
          <w:tcPr>
            <w:tcW w:w="2098" w:type="pct"/>
          </w:tcPr>
          <w:p w14:paraId="027000EF" w14:textId="77777777" w:rsidR="000C693F" w:rsidRPr="001D1851" w:rsidRDefault="000C693F" w:rsidP="00026DB8">
            <w:pPr>
              <w:jc w:val="left"/>
              <w:rPr>
                <w:rFonts w:cs="Arial"/>
                <w:color w:val="222222"/>
                <w:szCs w:val="22"/>
                <w:lang w:val="en-GB"/>
              </w:rPr>
            </w:pPr>
            <w:r w:rsidRPr="001D1851">
              <w:rPr>
                <w:rFonts w:cs="Arial"/>
                <w:color w:val="222222"/>
                <w:szCs w:val="22"/>
                <w:lang w:val="en-GB"/>
              </w:rPr>
              <w:t>Mandatory:</w:t>
            </w:r>
          </w:p>
          <w:p w14:paraId="568DFACB" w14:textId="0647DEB0" w:rsidR="000C693F" w:rsidRPr="001D1851" w:rsidRDefault="000C693F" w:rsidP="00026DB8">
            <w:pPr>
              <w:jc w:val="left"/>
              <w:rPr>
                <w:rFonts w:cs="Arial"/>
                <w:color w:val="222222"/>
                <w:szCs w:val="22"/>
                <w:lang w:val="en-GB"/>
              </w:rPr>
            </w:pPr>
            <w:r w:rsidRPr="001D1851">
              <w:rPr>
                <w:rFonts w:cs="Arial"/>
                <w:color w:val="222222"/>
                <w:szCs w:val="22"/>
                <w:lang w:val="en-GB"/>
              </w:rPr>
              <w:t xml:space="preserve">Approval or certification from Government in </w:t>
            </w:r>
            <w:r w:rsidR="0063196B">
              <w:rPr>
                <w:rFonts w:cs="Arial"/>
                <w:color w:val="222222"/>
                <w:szCs w:val="22"/>
                <w:lang w:val="en-GB"/>
              </w:rPr>
              <w:t xml:space="preserve">the </w:t>
            </w:r>
            <w:r w:rsidRPr="001D1851">
              <w:rPr>
                <w:rFonts w:cs="Arial"/>
                <w:color w:val="222222"/>
                <w:szCs w:val="22"/>
                <w:lang w:val="en-GB"/>
              </w:rPr>
              <w:t>relevant country.</w:t>
            </w:r>
          </w:p>
        </w:tc>
      </w:tr>
      <w:tr w:rsidR="000C693F" w:rsidRPr="00E817E2" w14:paraId="53E9A577" w14:textId="1FDB284C" w:rsidTr="00CF3C7F">
        <w:trPr>
          <w:trHeight w:val="415"/>
        </w:trPr>
        <w:tc>
          <w:tcPr>
            <w:tcW w:w="718" w:type="pct"/>
          </w:tcPr>
          <w:p w14:paraId="7FF8CF53" w14:textId="156E6390" w:rsidR="000C693F" w:rsidRPr="001D1851" w:rsidRDefault="000C693F" w:rsidP="00026DB8">
            <w:pPr>
              <w:rPr>
                <w:rFonts w:cs="Arial"/>
                <w:color w:val="222222"/>
                <w:szCs w:val="22"/>
                <w:lang w:val="en-GB"/>
              </w:rPr>
            </w:pPr>
            <w:r w:rsidRPr="001D1851">
              <w:rPr>
                <w:rFonts w:cs="Arial"/>
                <w:color w:val="222222"/>
                <w:szCs w:val="22"/>
                <w:lang w:val="en-GB"/>
              </w:rPr>
              <w:t>3</w:t>
            </w:r>
          </w:p>
        </w:tc>
        <w:tc>
          <w:tcPr>
            <w:tcW w:w="486" w:type="pct"/>
          </w:tcPr>
          <w:p w14:paraId="4E25B5BF" w14:textId="259E0087" w:rsidR="000C693F" w:rsidRPr="001D1851" w:rsidRDefault="00036C05" w:rsidP="00026DB8">
            <w:pPr>
              <w:jc w:val="left"/>
              <w:rPr>
                <w:rFonts w:cs="Arial"/>
                <w:color w:val="222222"/>
                <w:szCs w:val="22"/>
                <w:lang w:val="en-GB"/>
              </w:rPr>
            </w:pPr>
            <w:r>
              <w:rPr>
                <w:rFonts w:cs="Arial"/>
                <w:color w:val="222222"/>
                <w:szCs w:val="22"/>
                <w:lang w:val="en-GB"/>
              </w:rPr>
              <w:t>N/A</w:t>
            </w:r>
          </w:p>
        </w:tc>
        <w:tc>
          <w:tcPr>
            <w:tcW w:w="1698" w:type="pct"/>
          </w:tcPr>
          <w:p w14:paraId="07369473" w14:textId="0B31A3EE" w:rsidR="000C693F" w:rsidRPr="001D1851" w:rsidRDefault="0063196B" w:rsidP="00026DB8">
            <w:pPr>
              <w:jc w:val="left"/>
              <w:rPr>
                <w:rFonts w:cs="Arial"/>
                <w:color w:val="222222"/>
                <w:szCs w:val="22"/>
                <w:lang w:val="en-GB"/>
              </w:rPr>
            </w:pPr>
            <w:r>
              <w:rPr>
                <w:rFonts w:cs="Arial"/>
                <w:color w:val="222222"/>
                <w:szCs w:val="22"/>
                <w:lang w:val="en-GB"/>
              </w:rPr>
              <w:t>The financial</w:t>
            </w:r>
            <w:r w:rsidR="000C693F" w:rsidRPr="001D1851">
              <w:rPr>
                <w:rFonts w:cs="Arial"/>
                <w:color w:val="222222"/>
                <w:szCs w:val="22"/>
                <w:lang w:val="en-GB"/>
              </w:rPr>
              <w:t xml:space="preserve"> health of the company</w:t>
            </w:r>
          </w:p>
        </w:tc>
        <w:tc>
          <w:tcPr>
            <w:tcW w:w="2098" w:type="pct"/>
          </w:tcPr>
          <w:p w14:paraId="541D528B" w14:textId="77777777" w:rsidR="000C693F" w:rsidRPr="001D1851" w:rsidRDefault="000C693F" w:rsidP="00CF1540">
            <w:pPr>
              <w:rPr>
                <w:rFonts w:cs="Arial"/>
                <w:color w:val="222222"/>
                <w:szCs w:val="22"/>
                <w:lang w:val="en-GB"/>
              </w:rPr>
            </w:pPr>
            <w:r w:rsidRPr="001D1851">
              <w:rPr>
                <w:rFonts w:cs="Arial"/>
                <w:color w:val="222222"/>
                <w:szCs w:val="22"/>
                <w:lang w:val="en-GB"/>
              </w:rPr>
              <w:t xml:space="preserve">Mandatory: </w:t>
            </w:r>
          </w:p>
          <w:p w14:paraId="35A5AA53" w14:textId="5411F68E" w:rsidR="000C693F" w:rsidRPr="001D1851" w:rsidRDefault="000C693F" w:rsidP="00026DB8">
            <w:pPr>
              <w:jc w:val="left"/>
              <w:rPr>
                <w:rFonts w:cs="Arial"/>
                <w:color w:val="222222"/>
                <w:szCs w:val="22"/>
                <w:lang w:val="en-GB"/>
              </w:rPr>
            </w:pPr>
            <w:r w:rsidRPr="001D1851">
              <w:rPr>
                <w:rFonts w:cs="Arial"/>
                <w:color w:val="222222"/>
                <w:szCs w:val="22"/>
                <w:lang w:val="en-GB"/>
              </w:rPr>
              <w:t>Copies of your company’s three most recent annual financial reports</w:t>
            </w:r>
          </w:p>
        </w:tc>
      </w:tr>
      <w:tr w:rsidR="000C693F" w:rsidRPr="00E817E2" w14:paraId="6AE2FD50" w14:textId="77777777" w:rsidTr="00CF3C7F">
        <w:trPr>
          <w:trHeight w:val="415"/>
        </w:trPr>
        <w:tc>
          <w:tcPr>
            <w:tcW w:w="718" w:type="pct"/>
          </w:tcPr>
          <w:p w14:paraId="1F254B6E" w14:textId="211CD7F5" w:rsidR="000C693F" w:rsidRDefault="000C693F" w:rsidP="00026DB8">
            <w:r>
              <w:lastRenderedPageBreak/>
              <w:t>4</w:t>
            </w:r>
          </w:p>
        </w:tc>
        <w:tc>
          <w:tcPr>
            <w:tcW w:w="486" w:type="pct"/>
          </w:tcPr>
          <w:p w14:paraId="1B936783" w14:textId="2D1DC9AA" w:rsidR="000C693F" w:rsidRDefault="00036C05" w:rsidP="00026DB8">
            <w:pPr>
              <w:jc w:val="left"/>
              <w:rPr>
                <w:rFonts w:cstheme="minorHAnsi"/>
              </w:rPr>
            </w:pPr>
            <w:r>
              <w:rPr>
                <w:rFonts w:cstheme="minorHAnsi"/>
              </w:rPr>
              <w:t>N/A</w:t>
            </w:r>
          </w:p>
        </w:tc>
        <w:tc>
          <w:tcPr>
            <w:tcW w:w="1698" w:type="pct"/>
          </w:tcPr>
          <w:p w14:paraId="74CB7BD9" w14:textId="2452E7CD" w:rsidR="000C693F" w:rsidRDefault="000C693F" w:rsidP="00026DB8">
            <w:pPr>
              <w:jc w:val="left"/>
            </w:pPr>
            <w:bookmarkStart w:id="2" w:name="_Hlk32499053"/>
            <w:r>
              <w:rPr>
                <w:rFonts w:cstheme="minorHAnsi"/>
              </w:rPr>
              <w:t>Compliance with</w:t>
            </w:r>
            <w:r w:rsidRPr="00026DB8">
              <w:rPr>
                <w:rFonts w:cstheme="minorHAnsi"/>
              </w:rPr>
              <w:t xml:space="preserve"> the European Union’s General Data Protection Regulation (“GDPR”) (Regulation (EU) 2016/679).</w:t>
            </w:r>
            <w:bookmarkEnd w:id="2"/>
          </w:p>
        </w:tc>
        <w:tc>
          <w:tcPr>
            <w:tcW w:w="2098" w:type="pct"/>
          </w:tcPr>
          <w:p w14:paraId="3D5B1936" w14:textId="7ADA41DA" w:rsidR="000C693F" w:rsidRDefault="00000000" w:rsidP="00026DB8">
            <w:pPr>
              <w:jc w:val="left"/>
            </w:pPr>
            <w:hyperlink r:id="rId17" w:history="1">
              <w:r w:rsidR="00E73095" w:rsidRPr="00E73095">
                <w:rPr>
                  <w:rStyle w:val="Hyperlink"/>
                </w:rPr>
                <w:t>ECHO Logistics Policy</w:t>
              </w:r>
            </w:hyperlink>
          </w:p>
        </w:tc>
      </w:tr>
      <w:bookmarkEnd w:id="1"/>
      <w:tr w:rsidR="000C693F" w:rsidRPr="00E817E2" w14:paraId="31435E53" w14:textId="77777777" w:rsidTr="00CF3C7F">
        <w:trPr>
          <w:trHeight w:val="415"/>
        </w:trPr>
        <w:tc>
          <w:tcPr>
            <w:tcW w:w="718" w:type="pct"/>
          </w:tcPr>
          <w:p w14:paraId="02D8FB4F" w14:textId="1E7D6251" w:rsidR="000C693F" w:rsidRDefault="000C693F" w:rsidP="00BF7E5C">
            <w:r>
              <w:t>5</w:t>
            </w:r>
          </w:p>
        </w:tc>
        <w:tc>
          <w:tcPr>
            <w:tcW w:w="486" w:type="pct"/>
          </w:tcPr>
          <w:p w14:paraId="44540822" w14:textId="0FB3D727" w:rsidR="000C693F" w:rsidRPr="6AC6EB25" w:rsidRDefault="00CF3C7F" w:rsidP="00BF7E5C">
            <w:pPr>
              <w:rPr>
                <w:b/>
                <w:bCs/>
              </w:rPr>
            </w:pPr>
            <w:r>
              <w:rPr>
                <w:b/>
                <w:bCs/>
              </w:rPr>
              <w:t>Annex A</w:t>
            </w:r>
          </w:p>
        </w:tc>
        <w:tc>
          <w:tcPr>
            <w:tcW w:w="1698" w:type="pct"/>
          </w:tcPr>
          <w:p w14:paraId="105E3A8E" w14:textId="3CDE0FA4" w:rsidR="000C693F" w:rsidRDefault="00C967C0" w:rsidP="00BF7E5C">
            <w:pPr>
              <w:rPr>
                <w:color w:val="FF0000"/>
              </w:rPr>
            </w:pPr>
            <w:r>
              <w:rPr>
                <w:b/>
                <w:bCs/>
              </w:rPr>
              <w:t xml:space="preserve">Technical </w:t>
            </w:r>
            <w:r w:rsidR="000C693F" w:rsidRPr="6AC6EB25">
              <w:rPr>
                <w:b/>
                <w:bCs/>
              </w:rPr>
              <w:t>Bid application form</w:t>
            </w:r>
          </w:p>
        </w:tc>
        <w:tc>
          <w:tcPr>
            <w:tcW w:w="2098" w:type="pct"/>
          </w:tcPr>
          <w:p w14:paraId="0CC681BC" w14:textId="77777777" w:rsidR="000C693F" w:rsidRDefault="000C693F" w:rsidP="00BF7E5C">
            <w:r w:rsidRPr="00D61EE5">
              <w:rPr>
                <w:b/>
                <w:bCs/>
              </w:rPr>
              <w:t>Mandatory</w:t>
            </w:r>
            <w:r>
              <w:rPr>
                <w:b/>
                <w:bCs/>
              </w:rPr>
              <w:t>:</w:t>
            </w:r>
          </w:p>
          <w:p w14:paraId="09F9050C" w14:textId="76F8800E" w:rsidR="000C693F" w:rsidRDefault="000C693F" w:rsidP="00BF7E5C">
            <w:pPr>
              <w:rPr>
                <w:color w:val="FF0000"/>
              </w:rPr>
            </w:pPr>
            <w:r w:rsidRPr="00022407">
              <w:t>Complete, sign, stamp and submit</w:t>
            </w:r>
          </w:p>
        </w:tc>
      </w:tr>
      <w:tr w:rsidR="00CF3C7F" w:rsidRPr="00E817E2" w14:paraId="6C2B2C91" w14:textId="77777777" w:rsidTr="00CF3C7F">
        <w:trPr>
          <w:trHeight w:val="415"/>
        </w:trPr>
        <w:tc>
          <w:tcPr>
            <w:tcW w:w="718" w:type="pct"/>
          </w:tcPr>
          <w:p w14:paraId="09B669E9" w14:textId="3986EEAB" w:rsidR="00CF3C7F" w:rsidRDefault="00036C05" w:rsidP="00BF7E5C">
            <w:r>
              <w:t>6</w:t>
            </w:r>
          </w:p>
        </w:tc>
        <w:tc>
          <w:tcPr>
            <w:tcW w:w="486" w:type="pct"/>
          </w:tcPr>
          <w:p w14:paraId="3609D268" w14:textId="35339A63" w:rsidR="00CF3C7F" w:rsidRDefault="00CF3C7F" w:rsidP="00BF7E5C">
            <w:pPr>
              <w:rPr>
                <w:b/>
                <w:bCs/>
              </w:rPr>
            </w:pPr>
            <w:r>
              <w:rPr>
                <w:b/>
                <w:bCs/>
              </w:rPr>
              <w:t xml:space="preserve">Annex </w:t>
            </w:r>
            <w:r w:rsidR="00036C05">
              <w:rPr>
                <w:b/>
                <w:bCs/>
              </w:rPr>
              <w:t>B</w:t>
            </w:r>
          </w:p>
        </w:tc>
        <w:tc>
          <w:tcPr>
            <w:tcW w:w="1698" w:type="pct"/>
          </w:tcPr>
          <w:p w14:paraId="31D9B38D" w14:textId="028D8ACF" w:rsidR="00CF3C7F" w:rsidRPr="00CF3C7F" w:rsidRDefault="00CF3C7F" w:rsidP="00BF7E5C">
            <w:r w:rsidRPr="00CF3C7F">
              <w:t>DRC General Conditions of Contract (for orientation purposes)</w:t>
            </w:r>
          </w:p>
        </w:tc>
        <w:tc>
          <w:tcPr>
            <w:tcW w:w="2098" w:type="pct"/>
          </w:tcPr>
          <w:p w14:paraId="41EE4A08" w14:textId="77777777" w:rsidR="00CF3C7F" w:rsidRDefault="00CF3C7F" w:rsidP="00CF3C7F">
            <w:r w:rsidRPr="58B4642E">
              <w:rPr>
                <w:b/>
                <w:bCs/>
              </w:rPr>
              <w:t>Mandatory:</w:t>
            </w:r>
          </w:p>
          <w:p w14:paraId="07CA04EA" w14:textId="62048687" w:rsidR="00CF3C7F" w:rsidRPr="00D61EE5" w:rsidRDefault="00CF3C7F" w:rsidP="00CF3C7F">
            <w:pPr>
              <w:rPr>
                <w:b/>
                <w:bCs/>
              </w:rPr>
            </w:pPr>
            <w:r>
              <w:t>Read ALL sections, sign, stamp and submit</w:t>
            </w:r>
          </w:p>
        </w:tc>
      </w:tr>
      <w:tr w:rsidR="000C693F" w:rsidRPr="00E817E2" w14:paraId="4FBC4AB8" w14:textId="77777777" w:rsidTr="00CF3C7F">
        <w:trPr>
          <w:trHeight w:val="415"/>
        </w:trPr>
        <w:tc>
          <w:tcPr>
            <w:tcW w:w="718" w:type="pct"/>
          </w:tcPr>
          <w:p w14:paraId="18B2C292" w14:textId="09A5D816" w:rsidR="000C693F" w:rsidRDefault="00036C05" w:rsidP="00BF7E5C">
            <w:r>
              <w:t>7</w:t>
            </w:r>
          </w:p>
        </w:tc>
        <w:tc>
          <w:tcPr>
            <w:tcW w:w="486" w:type="pct"/>
          </w:tcPr>
          <w:p w14:paraId="7E89D79B" w14:textId="536A5904" w:rsidR="000C693F" w:rsidRPr="58B4642E" w:rsidRDefault="00CF3C7F" w:rsidP="00BF7E5C">
            <w:pPr>
              <w:rPr>
                <w:rFonts w:cs="Arial"/>
                <w:b/>
                <w:bCs/>
                <w:color w:val="222222"/>
                <w:lang w:val="en-GB"/>
              </w:rPr>
            </w:pPr>
            <w:r>
              <w:rPr>
                <w:rFonts w:cs="Arial"/>
                <w:b/>
                <w:bCs/>
                <w:color w:val="222222"/>
                <w:lang w:val="en-GB"/>
              </w:rPr>
              <w:t xml:space="preserve">Annex </w:t>
            </w:r>
            <w:r w:rsidR="00036C05">
              <w:rPr>
                <w:rFonts w:cs="Arial"/>
                <w:b/>
                <w:bCs/>
                <w:color w:val="222222"/>
                <w:lang w:val="en-GB"/>
              </w:rPr>
              <w:t>C</w:t>
            </w:r>
          </w:p>
        </w:tc>
        <w:tc>
          <w:tcPr>
            <w:tcW w:w="1698" w:type="pct"/>
          </w:tcPr>
          <w:p w14:paraId="1CDF2420" w14:textId="49027686" w:rsidR="000C693F" w:rsidRPr="6AC6EB25" w:rsidRDefault="000C693F" w:rsidP="00BF7E5C">
            <w:pPr>
              <w:rPr>
                <w:b/>
                <w:bCs/>
              </w:rPr>
            </w:pPr>
            <w:r w:rsidRPr="58B4642E">
              <w:rPr>
                <w:rFonts w:cs="Arial"/>
                <w:b/>
                <w:bCs/>
                <w:color w:val="222222"/>
                <w:lang w:val="en-GB"/>
              </w:rPr>
              <w:t>DRC Supplier Code of Conduct</w:t>
            </w:r>
          </w:p>
        </w:tc>
        <w:tc>
          <w:tcPr>
            <w:tcW w:w="2098" w:type="pct"/>
          </w:tcPr>
          <w:p w14:paraId="4C138AFD" w14:textId="77777777" w:rsidR="000C693F" w:rsidRDefault="000C693F" w:rsidP="007F6393">
            <w:r w:rsidRPr="58B4642E">
              <w:rPr>
                <w:b/>
                <w:bCs/>
              </w:rPr>
              <w:t>Mandatory:</w:t>
            </w:r>
          </w:p>
          <w:p w14:paraId="37799E57" w14:textId="32A49184" w:rsidR="000C693F" w:rsidRPr="00D61EE5" w:rsidRDefault="000C693F" w:rsidP="007F6393">
            <w:pPr>
              <w:rPr>
                <w:b/>
                <w:bCs/>
              </w:rPr>
            </w:pPr>
            <w:r>
              <w:t>Complete</w:t>
            </w:r>
            <w:r w:rsidR="007E530C">
              <w:t xml:space="preserve"> ALL sections in full, sign, stamp and submit</w:t>
            </w:r>
          </w:p>
        </w:tc>
      </w:tr>
      <w:tr w:rsidR="007E530C" w:rsidRPr="00E817E2" w14:paraId="7756AFD8" w14:textId="77777777" w:rsidTr="00CF3C7F">
        <w:trPr>
          <w:trHeight w:val="415"/>
        </w:trPr>
        <w:tc>
          <w:tcPr>
            <w:tcW w:w="718" w:type="pct"/>
          </w:tcPr>
          <w:p w14:paraId="0F7E4729" w14:textId="79D63B04" w:rsidR="007E530C" w:rsidRDefault="00036C05" w:rsidP="007E530C">
            <w:r>
              <w:t>8</w:t>
            </w:r>
          </w:p>
        </w:tc>
        <w:tc>
          <w:tcPr>
            <w:tcW w:w="486" w:type="pct"/>
          </w:tcPr>
          <w:p w14:paraId="7A7CB367" w14:textId="241C368B" w:rsidR="007E530C" w:rsidRPr="58B4642E" w:rsidRDefault="00CF3C7F" w:rsidP="007E530C">
            <w:pPr>
              <w:rPr>
                <w:rFonts w:cs="Arial"/>
                <w:b/>
                <w:bCs/>
                <w:color w:val="222222"/>
                <w:lang w:val="en-GB"/>
              </w:rPr>
            </w:pPr>
            <w:r>
              <w:rPr>
                <w:rFonts w:cs="Arial"/>
                <w:b/>
                <w:bCs/>
                <w:color w:val="222222"/>
                <w:lang w:val="en-GB"/>
              </w:rPr>
              <w:t>Annex D</w:t>
            </w:r>
          </w:p>
        </w:tc>
        <w:tc>
          <w:tcPr>
            <w:tcW w:w="1698" w:type="pct"/>
          </w:tcPr>
          <w:p w14:paraId="1CFB6983" w14:textId="1FCEBB37" w:rsidR="007E530C" w:rsidRPr="58B4642E" w:rsidRDefault="007E530C" w:rsidP="007E530C">
            <w:pPr>
              <w:rPr>
                <w:rFonts w:cs="Arial"/>
                <w:b/>
                <w:bCs/>
                <w:color w:val="222222"/>
                <w:lang w:val="en-GB"/>
              </w:rPr>
            </w:pPr>
            <w:r>
              <w:t>Supplier Profile and Registration</w:t>
            </w:r>
          </w:p>
        </w:tc>
        <w:tc>
          <w:tcPr>
            <w:tcW w:w="2098" w:type="pct"/>
          </w:tcPr>
          <w:p w14:paraId="7B32F85A" w14:textId="0A69C6DC" w:rsidR="007E530C" w:rsidRPr="00FE74E1" w:rsidRDefault="007E530C" w:rsidP="007E530C">
            <w:pPr>
              <w:rPr>
                <w:b/>
                <w:bCs/>
              </w:rPr>
            </w:pPr>
            <w:r w:rsidRPr="00FE74E1">
              <w:rPr>
                <w:b/>
                <w:bCs/>
              </w:rPr>
              <w:t>Mandatory:</w:t>
            </w:r>
          </w:p>
          <w:p w14:paraId="740B7A10" w14:textId="39653870" w:rsidR="007E530C" w:rsidRPr="00FE74E1" w:rsidRDefault="007E530C" w:rsidP="007E530C">
            <w:r>
              <w:t xml:space="preserve">Complete ALL sections in full, sign, stamp and submit </w:t>
            </w:r>
          </w:p>
        </w:tc>
      </w:tr>
      <w:tr w:rsidR="00CF3C7F" w:rsidRPr="00E817E2" w14:paraId="07BD0789" w14:textId="77777777" w:rsidTr="00CF3C7F">
        <w:trPr>
          <w:trHeight w:val="415"/>
        </w:trPr>
        <w:tc>
          <w:tcPr>
            <w:tcW w:w="718" w:type="pct"/>
          </w:tcPr>
          <w:p w14:paraId="50D64D7B" w14:textId="2AA2F7F3" w:rsidR="00CF3C7F" w:rsidRDefault="00036C05" w:rsidP="007E530C">
            <w:r>
              <w:t>9</w:t>
            </w:r>
          </w:p>
        </w:tc>
        <w:tc>
          <w:tcPr>
            <w:tcW w:w="486" w:type="pct"/>
          </w:tcPr>
          <w:p w14:paraId="486754DB" w14:textId="47381E86" w:rsidR="00CF3C7F" w:rsidRDefault="00CF3C7F" w:rsidP="007E530C">
            <w:pPr>
              <w:rPr>
                <w:rFonts w:cs="Arial"/>
                <w:b/>
                <w:bCs/>
                <w:color w:val="222222"/>
                <w:lang w:val="en-GB"/>
              </w:rPr>
            </w:pPr>
            <w:r>
              <w:rPr>
                <w:rFonts w:cs="Arial"/>
                <w:b/>
                <w:bCs/>
                <w:color w:val="222222"/>
                <w:lang w:val="en-GB"/>
              </w:rPr>
              <w:t>Annex E</w:t>
            </w:r>
          </w:p>
        </w:tc>
        <w:tc>
          <w:tcPr>
            <w:tcW w:w="1698" w:type="pct"/>
          </w:tcPr>
          <w:p w14:paraId="3F2F21FC" w14:textId="1FF17E9A" w:rsidR="00CF3C7F" w:rsidRDefault="00CF3C7F" w:rsidP="007E530C">
            <w:r>
              <w:t>Terms of Reference</w:t>
            </w:r>
          </w:p>
        </w:tc>
        <w:tc>
          <w:tcPr>
            <w:tcW w:w="2098" w:type="pct"/>
          </w:tcPr>
          <w:p w14:paraId="08C55B78" w14:textId="77777777" w:rsidR="00CF3C7F" w:rsidRDefault="00CF3C7F" w:rsidP="00CF3C7F">
            <w:r w:rsidRPr="58B4642E">
              <w:rPr>
                <w:b/>
                <w:bCs/>
              </w:rPr>
              <w:t>Mandatory:</w:t>
            </w:r>
          </w:p>
          <w:p w14:paraId="0E37A4E1" w14:textId="1652C1F8" w:rsidR="00CF3C7F" w:rsidRPr="00FE74E1" w:rsidRDefault="00CF3C7F" w:rsidP="00CF3C7F">
            <w:pPr>
              <w:rPr>
                <w:b/>
                <w:bCs/>
              </w:rPr>
            </w:pPr>
            <w:r>
              <w:t>Read ALL sections, sign, stamp and submit</w:t>
            </w:r>
          </w:p>
        </w:tc>
      </w:tr>
    </w:tbl>
    <w:p w14:paraId="6C39A227" w14:textId="1A62C816" w:rsidR="007E5141" w:rsidRPr="000C652C" w:rsidRDefault="007E5141" w:rsidP="007E5141"/>
    <w:p w14:paraId="47948C9A" w14:textId="5B822E83" w:rsidR="0089435B" w:rsidRDefault="0089435B" w:rsidP="0089435B">
      <w:pPr>
        <w:rPr>
          <w:lang w:val="en-GB"/>
        </w:rPr>
      </w:pPr>
      <w:r>
        <w:rPr>
          <w:lang w:val="en-GB"/>
        </w:rPr>
        <w:t xml:space="preserve">The following </w:t>
      </w:r>
      <w:r w:rsidR="003D45AB">
        <w:rPr>
          <w:b/>
          <w:bCs/>
          <w:lang w:val="en-GB"/>
        </w:rPr>
        <w:t>technical</w:t>
      </w:r>
      <w:r w:rsidR="003D45AB" w:rsidRPr="000C652C">
        <w:rPr>
          <w:b/>
          <w:bCs/>
          <w:lang w:val="en-GB"/>
        </w:rPr>
        <w:t xml:space="preserve"> </w:t>
      </w:r>
      <w:r w:rsidR="00E37F38">
        <w:rPr>
          <w:b/>
          <w:bCs/>
          <w:lang w:val="en-GB"/>
        </w:rPr>
        <w:t>criteria</w:t>
      </w:r>
      <w:r w:rsidR="00E37F38">
        <w:rPr>
          <w:lang w:val="en-GB"/>
        </w:rPr>
        <w:t xml:space="preserve"> </w:t>
      </w:r>
      <w:r w:rsidR="00B44318">
        <w:rPr>
          <w:lang w:val="en-GB"/>
        </w:rPr>
        <w:t xml:space="preserve">and their </w:t>
      </w:r>
      <w:r w:rsidR="00B6671A">
        <w:rPr>
          <w:lang w:val="en-GB"/>
        </w:rPr>
        <w:t>weighting</w:t>
      </w:r>
      <w:r w:rsidR="00B44318">
        <w:rPr>
          <w:lang w:val="en-GB"/>
        </w:rPr>
        <w:t xml:space="preserve"> </w:t>
      </w:r>
      <w:r>
        <w:rPr>
          <w:lang w:val="en-GB"/>
        </w:rPr>
        <w:t xml:space="preserve">will be used to evaluate the </w:t>
      </w:r>
      <w:r w:rsidR="00515850">
        <w:rPr>
          <w:lang w:val="en-GB"/>
        </w:rPr>
        <w:t>bidder’s</w:t>
      </w:r>
      <w:r>
        <w:rPr>
          <w:lang w:val="en-GB"/>
        </w:rPr>
        <w:t xml:space="preserve"> ability to support DRC’s</w:t>
      </w:r>
      <w:r w:rsidR="00515850">
        <w:rPr>
          <w:lang w:val="en-GB"/>
        </w:rPr>
        <w:t xml:space="preserve"> </w:t>
      </w:r>
      <w:r w:rsidR="00E81527">
        <w:rPr>
          <w:rFonts w:ascii="Calibri" w:hAnsi="Calibri" w:cs="Arial"/>
          <w:color w:val="222222"/>
          <w:szCs w:val="22"/>
          <w:lang w:val="en-GB"/>
        </w:rPr>
        <w:t>Asia Regional Office</w:t>
      </w:r>
      <w:r w:rsidR="003D45AB">
        <w:rPr>
          <w:lang w:val="en-GB"/>
        </w:rPr>
        <w:t>:</w:t>
      </w:r>
    </w:p>
    <w:p w14:paraId="5F7767E1" w14:textId="77777777" w:rsidR="0089435B" w:rsidRDefault="0089435B" w:rsidP="007E5141">
      <w:pPr>
        <w:rPr>
          <w:lang w:val="en-GB"/>
        </w:rPr>
      </w:pPr>
    </w:p>
    <w:tbl>
      <w:tblPr>
        <w:tblStyle w:val="TableGrid"/>
        <w:tblW w:w="5000" w:type="pct"/>
        <w:tblLook w:val="04A0" w:firstRow="1" w:lastRow="0" w:firstColumn="1" w:lastColumn="0" w:noHBand="0" w:noVBand="1"/>
      </w:tblPr>
      <w:tblGrid>
        <w:gridCol w:w="995"/>
        <w:gridCol w:w="1520"/>
        <w:gridCol w:w="6455"/>
        <w:gridCol w:w="1100"/>
      </w:tblGrid>
      <w:tr w:rsidR="00290900" w:rsidRPr="0089435B" w14:paraId="163662A8" w14:textId="178CA4A0" w:rsidTr="00290900">
        <w:trPr>
          <w:trHeight w:val="415"/>
        </w:trPr>
        <w:tc>
          <w:tcPr>
            <w:tcW w:w="494" w:type="pct"/>
            <w:shd w:val="clear" w:color="auto" w:fill="D9D9D9" w:themeFill="background1" w:themeFillShade="D9"/>
          </w:tcPr>
          <w:p w14:paraId="3217B4F8" w14:textId="789FAB51" w:rsidR="00290900" w:rsidRPr="00972789" w:rsidRDefault="00290900" w:rsidP="0089435B">
            <w:pPr>
              <w:rPr>
                <w:b/>
              </w:rPr>
            </w:pPr>
            <w:r>
              <w:rPr>
                <w:b/>
              </w:rPr>
              <w:t xml:space="preserve">Technical Criteria </w:t>
            </w:r>
            <w:r w:rsidRPr="00972789">
              <w:rPr>
                <w:b/>
              </w:rPr>
              <w:t>#</w:t>
            </w:r>
          </w:p>
        </w:tc>
        <w:tc>
          <w:tcPr>
            <w:tcW w:w="755" w:type="pct"/>
            <w:shd w:val="clear" w:color="auto" w:fill="D9D9D9" w:themeFill="background1" w:themeFillShade="D9"/>
          </w:tcPr>
          <w:p w14:paraId="4ED231C3" w14:textId="649A5521" w:rsidR="00290900" w:rsidRDefault="00290900" w:rsidP="00C967C0">
            <w:pPr>
              <w:jc w:val="center"/>
              <w:rPr>
                <w:b/>
              </w:rPr>
            </w:pPr>
            <w:r>
              <w:rPr>
                <w:b/>
              </w:rPr>
              <w:t xml:space="preserve">Technical Criteria </w:t>
            </w:r>
          </w:p>
        </w:tc>
        <w:tc>
          <w:tcPr>
            <w:tcW w:w="3205" w:type="pct"/>
            <w:shd w:val="clear" w:color="auto" w:fill="D9D9D9" w:themeFill="background1" w:themeFillShade="D9"/>
          </w:tcPr>
          <w:p w14:paraId="0A1D0430" w14:textId="7F1E7743" w:rsidR="00290900" w:rsidRDefault="00290900" w:rsidP="00C967C0">
            <w:pPr>
              <w:jc w:val="center"/>
              <w:rPr>
                <w:b/>
              </w:rPr>
            </w:pPr>
            <w:r>
              <w:rPr>
                <w:b/>
              </w:rPr>
              <w:t>Technical Criteria description</w:t>
            </w:r>
          </w:p>
        </w:tc>
        <w:tc>
          <w:tcPr>
            <w:tcW w:w="546" w:type="pct"/>
            <w:shd w:val="clear" w:color="auto" w:fill="D9D9D9" w:themeFill="background1" w:themeFillShade="D9"/>
          </w:tcPr>
          <w:p w14:paraId="614E4952" w14:textId="77777777" w:rsidR="00290900" w:rsidRDefault="00290900" w:rsidP="000758B1">
            <w:pPr>
              <w:jc w:val="left"/>
              <w:rPr>
                <w:b/>
              </w:rPr>
            </w:pPr>
            <w:r w:rsidRPr="000758B1">
              <w:rPr>
                <w:b/>
              </w:rPr>
              <w:t>Weighting</w:t>
            </w:r>
            <w:r>
              <w:rPr>
                <w:b/>
              </w:rPr>
              <w:t xml:space="preserve"> </w:t>
            </w:r>
            <w:r w:rsidRPr="000758B1">
              <w:rPr>
                <w:b/>
              </w:rPr>
              <w:t xml:space="preserve">in technical evaluation </w:t>
            </w:r>
          </w:p>
          <w:p w14:paraId="09944919" w14:textId="3B91BEB7" w:rsidR="00290900" w:rsidRDefault="00290900" w:rsidP="000758B1">
            <w:pPr>
              <w:jc w:val="left"/>
              <w:rPr>
                <w:b/>
              </w:rPr>
            </w:pPr>
            <w:r w:rsidRPr="008978C7">
              <w:rPr>
                <w:b/>
                <w:highlight w:val="yellow"/>
              </w:rPr>
              <w:t>[Total 100%]</w:t>
            </w:r>
          </w:p>
        </w:tc>
      </w:tr>
      <w:tr w:rsidR="00290900" w:rsidRPr="00E817E2" w14:paraId="7E307EAE" w14:textId="6D1027E2" w:rsidTr="00A8492B">
        <w:trPr>
          <w:trHeight w:val="415"/>
        </w:trPr>
        <w:tc>
          <w:tcPr>
            <w:tcW w:w="494" w:type="pct"/>
          </w:tcPr>
          <w:p w14:paraId="0C6EAE38" w14:textId="509FA4DB" w:rsidR="00290900" w:rsidRPr="001D1851" w:rsidRDefault="00290900" w:rsidP="00A8492B">
            <w:pPr>
              <w:jc w:val="left"/>
              <w:rPr>
                <w:rFonts w:cs="Arial"/>
                <w:color w:val="222222"/>
                <w:szCs w:val="22"/>
                <w:lang w:val="en-GB"/>
              </w:rPr>
            </w:pPr>
            <w:r w:rsidRPr="001D1851">
              <w:rPr>
                <w:rFonts w:cs="Arial"/>
                <w:color w:val="222222"/>
                <w:szCs w:val="22"/>
                <w:lang w:val="en-GB"/>
              </w:rPr>
              <w:t>1</w:t>
            </w:r>
          </w:p>
        </w:tc>
        <w:tc>
          <w:tcPr>
            <w:tcW w:w="755" w:type="pct"/>
            <w:vMerge w:val="restart"/>
            <w:textDirection w:val="btLr"/>
          </w:tcPr>
          <w:p w14:paraId="575F72BF" w14:textId="2A3A07FC" w:rsidR="00290900" w:rsidRPr="001D1851" w:rsidRDefault="00290900" w:rsidP="00A8492B">
            <w:pPr>
              <w:ind w:left="113" w:right="113"/>
              <w:jc w:val="center"/>
              <w:rPr>
                <w:rFonts w:cs="Arial"/>
                <w:color w:val="222222"/>
                <w:szCs w:val="22"/>
                <w:lang w:val="en-GB"/>
              </w:rPr>
            </w:pPr>
            <w:r w:rsidRPr="00113813">
              <w:rPr>
                <w:rFonts w:cs="Arial"/>
                <w:szCs w:val="22"/>
                <w:lang w:val="en-GB"/>
              </w:rPr>
              <w:t>Technical Capacity</w:t>
            </w:r>
          </w:p>
        </w:tc>
        <w:tc>
          <w:tcPr>
            <w:tcW w:w="3205" w:type="pct"/>
          </w:tcPr>
          <w:p w14:paraId="6B31A07C" w14:textId="70CBD962" w:rsidR="00290900" w:rsidRPr="001D1851" w:rsidRDefault="00290900" w:rsidP="0013120F">
            <w:pPr>
              <w:jc w:val="left"/>
              <w:rPr>
                <w:rFonts w:cs="Arial"/>
                <w:color w:val="222222"/>
                <w:szCs w:val="22"/>
                <w:lang w:val="en-GB"/>
              </w:rPr>
            </w:pPr>
            <w:r w:rsidRPr="001D1851">
              <w:rPr>
                <w:rFonts w:cs="Arial"/>
                <w:color w:val="222222"/>
                <w:szCs w:val="22"/>
                <w:lang w:val="en-GB"/>
              </w:rPr>
              <w:t>Legal Registration</w:t>
            </w:r>
          </w:p>
          <w:p w14:paraId="6042CFF3" w14:textId="083EC5A9" w:rsidR="00290900" w:rsidRPr="001D1851" w:rsidRDefault="00290900" w:rsidP="0013120F">
            <w:pPr>
              <w:jc w:val="left"/>
              <w:rPr>
                <w:rFonts w:cs="Arial"/>
                <w:color w:val="222222"/>
                <w:szCs w:val="22"/>
                <w:lang w:val="en-GB"/>
              </w:rPr>
            </w:pPr>
            <w:r w:rsidRPr="001D1851">
              <w:rPr>
                <w:rFonts w:cs="Arial"/>
                <w:color w:val="222222"/>
                <w:szCs w:val="22"/>
                <w:lang w:val="en-GB"/>
              </w:rPr>
              <w:t>Registration Copy of the company</w:t>
            </w:r>
          </w:p>
        </w:tc>
        <w:tc>
          <w:tcPr>
            <w:tcW w:w="546" w:type="pct"/>
          </w:tcPr>
          <w:p w14:paraId="1FD6F454" w14:textId="508CCFB7" w:rsidR="00290900" w:rsidRPr="001D1851" w:rsidRDefault="00290900" w:rsidP="0013120F">
            <w:pPr>
              <w:jc w:val="left"/>
              <w:rPr>
                <w:rFonts w:cs="Arial"/>
                <w:color w:val="222222"/>
                <w:szCs w:val="22"/>
                <w:lang w:val="en-GB"/>
              </w:rPr>
            </w:pPr>
            <w:r w:rsidRPr="001D1851">
              <w:rPr>
                <w:rFonts w:cs="Arial"/>
                <w:color w:val="222222"/>
                <w:szCs w:val="22"/>
                <w:lang w:val="en-GB"/>
              </w:rPr>
              <w:t>2%</w:t>
            </w:r>
          </w:p>
        </w:tc>
      </w:tr>
      <w:tr w:rsidR="00290900" w:rsidRPr="00A8492B" w14:paraId="744E0259" w14:textId="1ABE0B3E" w:rsidTr="00290900">
        <w:trPr>
          <w:trHeight w:val="415"/>
        </w:trPr>
        <w:tc>
          <w:tcPr>
            <w:tcW w:w="494" w:type="pct"/>
          </w:tcPr>
          <w:p w14:paraId="2578DE83" w14:textId="4689C8D9" w:rsidR="00290900" w:rsidRPr="001D1851" w:rsidRDefault="00290900" w:rsidP="00A8492B">
            <w:pPr>
              <w:jc w:val="left"/>
              <w:rPr>
                <w:rFonts w:cs="Arial"/>
                <w:color w:val="222222"/>
                <w:szCs w:val="22"/>
                <w:lang w:val="en-GB"/>
              </w:rPr>
            </w:pPr>
            <w:r w:rsidRPr="001D1851">
              <w:rPr>
                <w:rFonts w:cs="Arial"/>
                <w:color w:val="222222"/>
                <w:szCs w:val="22"/>
                <w:lang w:val="en-GB"/>
              </w:rPr>
              <w:t>2</w:t>
            </w:r>
          </w:p>
        </w:tc>
        <w:tc>
          <w:tcPr>
            <w:tcW w:w="755" w:type="pct"/>
            <w:vMerge/>
          </w:tcPr>
          <w:p w14:paraId="404DF8B5" w14:textId="77777777" w:rsidR="00290900" w:rsidRPr="001D1851" w:rsidRDefault="00290900" w:rsidP="00C967C0">
            <w:pPr>
              <w:rPr>
                <w:rFonts w:cs="Arial"/>
                <w:color w:val="222222"/>
                <w:szCs w:val="22"/>
                <w:lang w:val="en-GB"/>
              </w:rPr>
            </w:pPr>
          </w:p>
        </w:tc>
        <w:tc>
          <w:tcPr>
            <w:tcW w:w="3205" w:type="pct"/>
          </w:tcPr>
          <w:p w14:paraId="5ADE3627" w14:textId="03C1E3D4" w:rsidR="00290900" w:rsidRPr="001D1851" w:rsidRDefault="00290900" w:rsidP="00A8492B">
            <w:pPr>
              <w:jc w:val="left"/>
              <w:rPr>
                <w:rFonts w:cs="Arial"/>
                <w:color w:val="222222"/>
                <w:szCs w:val="22"/>
                <w:lang w:val="en-GB"/>
              </w:rPr>
            </w:pPr>
            <w:r w:rsidRPr="001D1851">
              <w:rPr>
                <w:rFonts w:cs="Arial"/>
                <w:color w:val="222222"/>
                <w:szCs w:val="22"/>
                <w:lang w:val="en-GB"/>
              </w:rPr>
              <w:t>Have a registered office, and a computerized reservation system (Galileo,</w:t>
            </w:r>
          </w:p>
          <w:p w14:paraId="0D07838A" w14:textId="30F923CF" w:rsidR="00290900" w:rsidRPr="001D1851" w:rsidRDefault="00290900" w:rsidP="00A8492B">
            <w:pPr>
              <w:jc w:val="left"/>
              <w:rPr>
                <w:rFonts w:cs="Arial"/>
                <w:color w:val="222222"/>
                <w:szCs w:val="22"/>
                <w:lang w:val="en-GB"/>
              </w:rPr>
            </w:pPr>
            <w:r w:rsidRPr="001D1851">
              <w:rPr>
                <w:rFonts w:cs="Arial"/>
                <w:color w:val="222222"/>
                <w:szCs w:val="22"/>
                <w:lang w:val="en-GB"/>
              </w:rPr>
              <w:t>Amadeus etc.) office computers, printer, scanner, photocopier</w:t>
            </w:r>
          </w:p>
        </w:tc>
        <w:tc>
          <w:tcPr>
            <w:tcW w:w="546" w:type="pct"/>
          </w:tcPr>
          <w:p w14:paraId="07C20A57" w14:textId="0D5D54D9" w:rsidR="00290900" w:rsidRPr="001D1851" w:rsidRDefault="00290900" w:rsidP="00A8492B">
            <w:pPr>
              <w:jc w:val="left"/>
              <w:rPr>
                <w:rFonts w:cs="Arial"/>
                <w:color w:val="222222"/>
                <w:szCs w:val="22"/>
                <w:lang w:val="en-GB"/>
              </w:rPr>
            </w:pPr>
            <w:r w:rsidRPr="001D1851">
              <w:rPr>
                <w:rFonts w:cs="Arial"/>
                <w:color w:val="222222"/>
                <w:szCs w:val="22"/>
                <w:lang w:val="en-GB"/>
              </w:rPr>
              <w:t>2%</w:t>
            </w:r>
          </w:p>
        </w:tc>
      </w:tr>
      <w:tr w:rsidR="00290900" w:rsidRPr="00A8492B" w14:paraId="523347E6" w14:textId="5CAEF0B1" w:rsidTr="00290900">
        <w:trPr>
          <w:trHeight w:val="415"/>
        </w:trPr>
        <w:tc>
          <w:tcPr>
            <w:tcW w:w="494" w:type="pct"/>
          </w:tcPr>
          <w:p w14:paraId="6FBCF987" w14:textId="0AB93728" w:rsidR="00290900" w:rsidRPr="001D1851" w:rsidRDefault="00290900" w:rsidP="00A8492B">
            <w:pPr>
              <w:jc w:val="left"/>
              <w:rPr>
                <w:rFonts w:cs="Arial"/>
                <w:color w:val="222222"/>
                <w:szCs w:val="22"/>
                <w:lang w:val="en-GB"/>
              </w:rPr>
            </w:pPr>
            <w:r w:rsidRPr="001D1851">
              <w:rPr>
                <w:rFonts w:cs="Arial"/>
                <w:color w:val="222222"/>
                <w:szCs w:val="22"/>
                <w:lang w:val="en-GB"/>
              </w:rPr>
              <w:t>3</w:t>
            </w:r>
          </w:p>
        </w:tc>
        <w:tc>
          <w:tcPr>
            <w:tcW w:w="755" w:type="pct"/>
            <w:vMerge/>
          </w:tcPr>
          <w:p w14:paraId="7DAC7D5A" w14:textId="77777777" w:rsidR="00290900" w:rsidRPr="001D1851" w:rsidRDefault="00290900" w:rsidP="00FB1D58">
            <w:pPr>
              <w:jc w:val="left"/>
              <w:rPr>
                <w:rFonts w:cs="Arial"/>
                <w:color w:val="222222"/>
                <w:szCs w:val="22"/>
                <w:lang w:val="en-GB"/>
              </w:rPr>
            </w:pPr>
          </w:p>
        </w:tc>
        <w:tc>
          <w:tcPr>
            <w:tcW w:w="3205" w:type="pct"/>
          </w:tcPr>
          <w:p w14:paraId="6B41B114" w14:textId="0A4B168B" w:rsidR="00290900" w:rsidRPr="001D1851" w:rsidRDefault="00290900" w:rsidP="00FB1D58">
            <w:pPr>
              <w:jc w:val="left"/>
              <w:rPr>
                <w:rFonts w:cs="Arial"/>
                <w:color w:val="222222"/>
                <w:szCs w:val="22"/>
                <w:lang w:val="en-GB"/>
              </w:rPr>
            </w:pPr>
            <w:r w:rsidRPr="001D1851">
              <w:rPr>
                <w:rFonts w:cs="Arial"/>
                <w:color w:val="222222"/>
                <w:szCs w:val="22"/>
                <w:lang w:val="en-GB"/>
              </w:rPr>
              <w:t>Have Valid IATA accreditation and possess appropriate licenses and software required for processing travel reservations and ticket</w:t>
            </w:r>
          </w:p>
        </w:tc>
        <w:tc>
          <w:tcPr>
            <w:tcW w:w="546" w:type="pct"/>
          </w:tcPr>
          <w:p w14:paraId="3E549B61" w14:textId="5C60EC7D" w:rsidR="00290900" w:rsidRPr="001D1851" w:rsidRDefault="00290900" w:rsidP="00FB1D58">
            <w:pPr>
              <w:jc w:val="left"/>
              <w:rPr>
                <w:rFonts w:cs="Arial"/>
                <w:color w:val="222222"/>
                <w:szCs w:val="22"/>
                <w:lang w:val="en-GB"/>
              </w:rPr>
            </w:pPr>
            <w:r w:rsidRPr="001D1851">
              <w:rPr>
                <w:rFonts w:cs="Arial"/>
                <w:color w:val="222222"/>
                <w:szCs w:val="22"/>
                <w:lang w:val="en-GB"/>
              </w:rPr>
              <w:t>2%</w:t>
            </w:r>
          </w:p>
        </w:tc>
      </w:tr>
      <w:tr w:rsidR="00290900" w:rsidRPr="00A8492B" w14:paraId="4F34DA99" w14:textId="0AD32AB9" w:rsidTr="00290900">
        <w:trPr>
          <w:trHeight w:val="415"/>
        </w:trPr>
        <w:tc>
          <w:tcPr>
            <w:tcW w:w="494" w:type="pct"/>
          </w:tcPr>
          <w:p w14:paraId="4716DDD0" w14:textId="521B60EB" w:rsidR="00290900" w:rsidRPr="001D1851" w:rsidRDefault="00A8492B" w:rsidP="00A8492B">
            <w:pPr>
              <w:jc w:val="left"/>
              <w:rPr>
                <w:rFonts w:cs="Arial"/>
                <w:color w:val="222222"/>
                <w:szCs w:val="22"/>
                <w:lang w:val="en-GB"/>
              </w:rPr>
            </w:pPr>
            <w:r w:rsidRPr="001D1851">
              <w:rPr>
                <w:rFonts w:cs="Arial"/>
                <w:color w:val="222222"/>
                <w:szCs w:val="22"/>
                <w:lang w:val="en-GB"/>
              </w:rPr>
              <w:t>4</w:t>
            </w:r>
          </w:p>
        </w:tc>
        <w:tc>
          <w:tcPr>
            <w:tcW w:w="755" w:type="pct"/>
            <w:vMerge/>
          </w:tcPr>
          <w:p w14:paraId="29580107" w14:textId="77777777" w:rsidR="00290900" w:rsidRPr="001D1851" w:rsidRDefault="00290900" w:rsidP="00C967C0">
            <w:pPr>
              <w:rPr>
                <w:rFonts w:cs="Arial"/>
                <w:color w:val="222222"/>
                <w:szCs w:val="22"/>
                <w:lang w:val="en-GB"/>
              </w:rPr>
            </w:pPr>
          </w:p>
        </w:tc>
        <w:tc>
          <w:tcPr>
            <w:tcW w:w="3205" w:type="pct"/>
          </w:tcPr>
          <w:p w14:paraId="3E7A0FC9" w14:textId="5D51E200" w:rsidR="00290900" w:rsidRPr="001D1851" w:rsidRDefault="00290900" w:rsidP="00A8492B">
            <w:pPr>
              <w:jc w:val="left"/>
              <w:rPr>
                <w:rFonts w:cs="Arial"/>
                <w:color w:val="222222"/>
                <w:szCs w:val="22"/>
                <w:lang w:val="en-GB"/>
              </w:rPr>
            </w:pPr>
            <w:r w:rsidRPr="001D1851">
              <w:rPr>
                <w:rFonts w:cs="Arial"/>
                <w:color w:val="222222"/>
                <w:szCs w:val="22"/>
                <w:lang w:val="en-GB"/>
              </w:rPr>
              <w:t>Minimum 5 years of experience in corporate specialization in</w:t>
            </w:r>
          </w:p>
          <w:p w14:paraId="6BBC554E" w14:textId="6D27B57D" w:rsidR="00290900" w:rsidRPr="001D1851" w:rsidRDefault="00290900" w:rsidP="00A8492B">
            <w:pPr>
              <w:jc w:val="left"/>
              <w:rPr>
                <w:rFonts w:cs="Arial"/>
                <w:color w:val="222222"/>
                <w:szCs w:val="22"/>
                <w:lang w:val="en-GB"/>
              </w:rPr>
            </w:pPr>
            <w:r w:rsidRPr="001D1851">
              <w:rPr>
                <w:rFonts w:cs="Arial"/>
                <w:color w:val="222222"/>
                <w:szCs w:val="22"/>
                <w:lang w:val="en-GB"/>
              </w:rPr>
              <w:t xml:space="preserve">Travel Management Services. </w:t>
            </w:r>
            <w:r w:rsidR="0063196B">
              <w:rPr>
                <w:rFonts w:cs="Arial"/>
                <w:color w:val="222222"/>
                <w:szCs w:val="22"/>
                <w:lang w:val="en-GB"/>
              </w:rPr>
              <w:t>Supported</w:t>
            </w:r>
            <w:r w:rsidRPr="001D1851">
              <w:rPr>
                <w:rFonts w:cs="Arial"/>
                <w:color w:val="222222"/>
                <w:szCs w:val="22"/>
                <w:lang w:val="en-GB"/>
              </w:rPr>
              <w:t xml:space="preserve"> with legal documents.</w:t>
            </w:r>
          </w:p>
          <w:p w14:paraId="33216F86" w14:textId="68A0A20D" w:rsidR="00290900" w:rsidRPr="001D1851" w:rsidRDefault="00290900" w:rsidP="00A8492B">
            <w:pPr>
              <w:jc w:val="left"/>
              <w:rPr>
                <w:rFonts w:cs="Arial"/>
                <w:color w:val="222222"/>
                <w:szCs w:val="22"/>
                <w:lang w:val="en-GB"/>
              </w:rPr>
            </w:pPr>
            <w:r w:rsidRPr="001D1851">
              <w:rPr>
                <w:rFonts w:cs="Arial"/>
                <w:color w:val="222222"/>
                <w:szCs w:val="22"/>
                <w:lang w:val="en-GB"/>
              </w:rPr>
              <w:t xml:space="preserve">5 </w:t>
            </w:r>
            <w:r w:rsidR="0063196B">
              <w:rPr>
                <w:rFonts w:cs="Arial"/>
                <w:color w:val="222222"/>
                <w:szCs w:val="22"/>
                <w:lang w:val="en-GB"/>
              </w:rPr>
              <w:t>years</w:t>
            </w:r>
            <w:r w:rsidR="0063196B" w:rsidRPr="001D1851">
              <w:rPr>
                <w:rFonts w:cs="Arial"/>
                <w:color w:val="222222"/>
                <w:szCs w:val="22"/>
                <w:lang w:val="en-GB"/>
              </w:rPr>
              <w:t>’ experience</w:t>
            </w:r>
            <w:r w:rsidRPr="001D1851">
              <w:rPr>
                <w:rFonts w:cs="Arial"/>
                <w:color w:val="222222"/>
                <w:szCs w:val="22"/>
                <w:lang w:val="en-GB"/>
              </w:rPr>
              <w:t xml:space="preserve"> – 5 </w:t>
            </w:r>
            <w:r w:rsidR="0063196B" w:rsidRPr="001D1851">
              <w:rPr>
                <w:rFonts w:cs="Arial"/>
                <w:color w:val="222222"/>
                <w:szCs w:val="22"/>
                <w:lang w:val="en-GB"/>
              </w:rPr>
              <w:t>marks.</w:t>
            </w:r>
            <w:r w:rsidRPr="001D1851">
              <w:rPr>
                <w:rFonts w:cs="Arial"/>
                <w:color w:val="222222"/>
                <w:szCs w:val="22"/>
                <w:lang w:val="en-GB"/>
              </w:rPr>
              <w:t xml:space="preserve"> </w:t>
            </w:r>
          </w:p>
          <w:p w14:paraId="24C02798" w14:textId="6E2D96DB" w:rsidR="00290900" w:rsidRPr="001D1851" w:rsidRDefault="00290900" w:rsidP="00A8492B">
            <w:pPr>
              <w:jc w:val="left"/>
              <w:rPr>
                <w:rFonts w:cs="Arial"/>
                <w:color w:val="222222"/>
                <w:szCs w:val="22"/>
                <w:lang w:val="en-GB"/>
              </w:rPr>
            </w:pPr>
            <w:r w:rsidRPr="001D1851">
              <w:rPr>
                <w:rFonts w:cs="Arial"/>
                <w:color w:val="222222"/>
                <w:szCs w:val="22"/>
                <w:lang w:val="en-GB"/>
              </w:rPr>
              <w:t xml:space="preserve">4 years’ experience -4 </w:t>
            </w:r>
            <w:r w:rsidR="0063196B" w:rsidRPr="001D1851">
              <w:rPr>
                <w:rFonts w:cs="Arial"/>
                <w:color w:val="222222"/>
                <w:szCs w:val="22"/>
                <w:lang w:val="en-GB"/>
              </w:rPr>
              <w:t>marks.</w:t>
            </w:r>
            <w:r w:rsidRPr="001D1851">
              <w:rPr>
                <w:rFonts w:cs="Arial"/>
                <w:color w:val="222222"/>
                <w:szCs w:val="22"/>
                <w:lang w:val="en-GB"/>
              </w:rPr>
              <w:t xml:space="preserve"> </w:t>
            </w:r>
          </w:p>
          <w:p w14:paraId="7ABBC9BB" w14:textId="7246FEF2" w:rsidR="00290900" w:rsidRPr="001D1851" w:rsidRDefault="00290900" w:rsidP="00A8492B">
            <w:pPr>
              <w:jc w:val="left"/>
              <w:rPr>
                <w:rFonts w:cs="Arial"/>
                <w:color w:val="222222"/>
                <w:szCs w:val="22"/>
                <w:lang w:val="en-GB"/>
              </w:rPr>
            </w:pPr>
            <w:r w:rsidRPr="001D1851">
              <w:rPr>
                <w:rFonts w:cs="Arial"/>
                <w:color w:val="222222"/>
                <w:szCs w:val="22"/>
                <w:lang w:val="en-GB"/>
              </w:rPr>
              <w:t xml:space="preserve">3 years’ experience -3 </w:t>
            </w:r>
            <w:r w:rsidR="0063196B" w:rsidRPr="001D1851">
              <w:rPr>
                <w:rFonts w:cs="Arial"/>
                <w:color w:val="222222"/>
                <w:szCs w:val="22"/>
                <w:lang w:val="en-GB"/>
              </w:rPr>
              <w:t>marks.</w:t>
            </w:r>
            <w:r w:rsidRPr="001D1851">
              <w:rPr>
                <w:rFonts w:cs="Arial"/>
                <w:color w:val="222222"/>
                <w:szCs w:val="22"/>
                <w:lang w:val="en-GB"/>
              </w:rPr>
              <w:t xml:space="preserve"> </w:t>
            </w:r>
          </w:p>
          <w:p w14:paraId="11371122" w14:textId="4124CE3A" w:rsidR="00290900" w:rsidRPr="001D1851" w:rsidRDefault="00290900" w:rsidP="00A8492B">
            <w:pPr>
              <w:jc w:val="left"/>
              <w:rPr>
                <w:rFonts w:cs="Arial"/>
                <w:color w:val="222222"/>
                <w:szCs w:val="22"/>
                <w:lang w:val="en-GB"/>
              </w:rPr>
            </w:pPr>
            <w:r w:rsidRPr="001D1851">
              <w:rPr>
                <w:rFonts w:cs="Arial"/>
                <w:color w:val="222222"/>
                <w:szCs w:val="22"/>
                <w:lang w:val="en-GB"/>
              </w:rPr>
              <w:t xml:space="preserve">2 </w:t>
            </w:r>
            <w:r w:rsidR="0063196B">
              <w:rPr>
                <w:rFonts w:cs="Arial"/>
                <w:color w:val="222222"/>
                <w:szCs w:val="22"/>
                <w:lang w:val="en-GB"/>
              </w:rPr>
              <w:t>years</w:t>
            </w:r>
            <w:r w:rsidR="0063196B" w:rsidRPr="001D1851">
              <w:rPr>
                <w:rFonts w:cs="Arial"/>
                <w:color w:val="222222"/>
                <w:szCs w:val="22"/>
                <w:lang w:val="en-GB"/>
              </w:rPr>
              <w:t>’ experience</w:t>
            </w:r>
            <w:r w:rsidRPr="001D1851">
              <w:rPr>
                <w:rFonts w:cs="Arial"/>
                <w:color w:val="222222"/>
                <w:szCs w:val="22"/>
                <w:lang w:val="en-GB"/>
              </w:rPr>
              <w:t xml:space="preserve"> -2 marks. </w:t>
            </w:r>
          </w:p>
          <w:p w14:paraId="0899051F" w14:textId="77777777" w:rsidR="00290900" w:rsidRPr="001D1851" w:rsidRDefault="00290900" w:rsidP="00A8492B">
            <w:pPr>
              <w:jc w:val="left"/>
              <w:rPr>
                <w:rFonts w:cs="Arial"/>
                <w:color w:val="222222"/>
                <w:szCs w:val="22"/>
                <w:lang w:val="en-GB"/>
              </w:rPr>
            </w:pPr>
            <w:r w:rsidRPr="001D1851">
              <w:rPr>
                <w:rFonts w:cs="Arial"/>
                <w:color w:val="222222"/>
                <w:szCs w:val="22"/>
                <w:lang w:val="en-GB"/>
              </w:rPr>
              <w:t>1-year experience -1 mark.</w:t>
            </w:r>
          </w:p>
          <w:p w14:paraId="7DA8C906" w14:textId="072660B8" w:rsidR="00290900" w:rsidRPr="001D1851" w:rsidRDefault="00290900" w:rsidP="00A8492B">
            <w:pPr>
              <w:jc w:val="left"/>
              <w:rPr>
                <w:rFonts w:cs="Arial"/>
                <w:color w:val="222222"/>
                <w:szCs w:val="22"/>
                <w:lang w:val="en-GB"/>
              </w:rPr>
            </w:pPr>
          </w:p>
        </w:tc>
        <w:tc>
          <w:tcPr>
            <w:tcW w:w="546" w:type="pct"/>
          </w:tcPr>
          <w:p w14:paraId="621AA970" w14:textId="602DE96D" w:rsidR="00290900" w:rsidRPr="001D1851" w:rsidRDefault="00290900" w:rsidP="00A8492B">
            <w:pPr>
              <w:jc w:val="left"/>
              <w:rPr>
                <w:rFonts w:cs="Arial"/>
                <w:color w:val="222222"/>
                <w:szCs w:val="22"/>
                <w:lang w:val="en-GB"/>
              </w:rPr>
            </w:pPr>
            <w:r w:rsidRPr="001D1851">
              <w:rPr>
                <w:rFonts w:cs="Arial"/>
                <w:color w:val="222222"/>
                <w:szCs w:val="22"/>
                <w:lang w:val="en-GB"/>
              </w:rPr>
              <w:t>5%</w:t>
            </w:r>
          </w:p>
        </w:tc>
      </w:tr>
      <w:tr w:rsidR="00290900" w:rsidRPr="00A8492B" w14:paraId="6AF0F94A" w14:textId="77777777" w:rsidTr="00290900">
        <w:trPr>
          <w:trHeight w:val="415"/>
        </w:trPr>
        <w:tc>
          <w:tcPr>
            <w:tcW w:w="494" w:type="pct"/>
          </w:tcPr>
          <w:p w14:paraId="71986F6D" w14:textId="7F62030A" w:rsidR="00290900" w:rsidRPr="001D1851" w:rsidRDefault="00A8492B" w:rsidP="00A8492B">
            <w:pPr>
              <w:jc w:val="left"/>
              <w:rPr>
                <w:rFonts w:cs="Arial"/>
                <w:color w:val="222222"/>
                <w:szCs w:val="22"/>
                <w:lang w:val="en-GB"/>
              </w:rPr>
            </w:pPr>
            <w:r w:rsidRPr="001D1851">
              <w:rPr>
                <w:rFonts w:cs="Arial"/>
                <w:color w:val="222222"/>
                <w:szCs w:val="22"/>
                <w:lang w:val="en-GB"/>
              </w:rPr>
              <w:t>5</w:t>
            </w:r>
          </w:p>
        </w:tc>
        <w:tc>
          <w:tcPr>
            <w:tcW w:w="755" w:type="pct"/>
            <w:vMerge/>
          </w:tcPr>
          <w:p w14:paraId="2BBA8871" w14:textId="77777777" w:rsidR="00290900" w:rsidRPr="001D1851" w:rsidRDefault="00290900" w:rsidP="00290900">
            <w:pPr>
              <w:rPr>
                <w:rFonts w:cs="Arial"/>
                <w:color w:val="222222"/>
                <w:szCs w:val="22"/>
                <w:lang w:val="en-GB"/>
              </w:rPr>
            </w:pPr>
          </w:p>
        </w:tc>
        <w:tc>
          <w:tcPr>
            <w:tcW w:w="3205" w:type="pct"/>
          </w:tcPr>
          <w:p w14:paraId="1BF2553C" w14:textId="302C3A04" w:rsidR="00290900" w:rsidRPr="001D1851" w:rsidRDefault="00290900" w:rsidP="00A8492B">
            <w:pPr>
              <w:jc w:val="left"/>
              <w:rPr>
                <w:rFonts w:cs="Arial"/>
                <w:color w:val="222222"/>
                <w:szCs w:val="22"/>
                <w:lang w:val="en-GB"/>
              </w:rPr>
            </w:pPr>
            <w:r w:rsidRPr="001D1851">
              <w:rPr>
                <w:rFonts w:cs="Arial"/>
                <w:color w:val="222222"/>
                <w:szCs w:val="22"/>
                <w:lang w:val="en-GB"/>
              </w:rPr>
              <w:t>Minimum of three (3) ongoing or completed contracts for the same or similar services executed in the last 5 years. (For each contract, the travel agent shall provide details of the client’s name, contact dates, contract values, contract focal point name, and email, and work location.</w:t>
            </w:r>
          </w:p>
          <w:p w14:paraId="57873B16" w14:textId="77777777" w:rsidR="00290900" w:rsidRPr="001D1851" w:rsidRDefault="00290900" w:rsidP="00A8492B">
            <w:pPr>
              <w:jc w:val="left"/>
              <w:rPr>
                <w:rFonts w:cs="Arial"/>
                <w:color w:val="222222"/>
                <w:szCs w:val="22"/>
                <w:lang w:val="en-GB"/>
              </w:rPr>
            </w:pPr>
          </w:p>
        </w:tc>
        <w:tc>
          <w:tcPr>
            <w:tcW w:w="546" w:type="pct"/>
          </w:tcPr>
          <w:p w14:paraId="79F29953" w14:textId="186119F7" w:rsidR="00290900" w:rsidRPr="001D1851" w:rsidRDefault="00290900" w:rsidP="00A8492B">
            <w:pPr>
              <w:jc w:val="left"/>
              <w:rPr>
                <w:rFonts w:cs="Arial"/>
                <w:color w:val="222222"/>
                <w:szCs w:val="22"/>
                <w:lang w:val="en-GB"/>
              </w:rPr>
            </w:pPr>
            <w:r w:rsidRPr="001D1851">
              <w:rPr>
                <w:rFonts w:cs="Arial"/>
                <w:color w:val="222222"/>
                <w:szCs w:val="22"/>
                <w:lang w:val="en-GB"/>
              </w:rPr>
              <w:t>3%</w:t>
            </w:r>
          </w:p>
        </w:tc>
      </w:tr>
      <w:tr w:rsidR="00290900" w:rsidRPr="00A8492B" w14:paraId="095179C1" w14:textId="77777777" w:rsidTr="00290900">
        <w:trPr>
          <w:trHeight w:val="415"/>
        </w:trPr>
        <w:tc>
          <w:tcPr>
            <w:tcW w:w="494" w:type="pct"/>
          </w:tcPr>
          <w:p w14:paraId="5B326040" w14:textId="6E1B9782" w:rsidR="00290900" w:rsidRPr="001D1851" w:rsidRDefault="00A8492B" w:rsidP="00A8492B">
            <w:pPr>
              <w:jc w:val="left"/>
              <w:rPr>
                <w:rFonts w:cs="Arial"/>
                <w:color w:val="222222"/>
                <w:szCs w:val="22"/>
                <w:lang w:val="en-GB"/>
              </w:rPr>
            </w:pPr>
            <w:r w:rsidRPr="001D1851">
              <w:rPr>
                <w:rFonts w:cs="Arial"/>
                <w:color w:val="222222"/>
                <w:szCs w:val="22"/>
                <w:lang w:val="en-GB"/>
              </w:rPr>
              <w:t>6</w:t>
            </w:r>
          </w:p>
        </w:tc>
        <w:tc>
          <w:tcPr>
            <w:tcW w:w="755" w:type="pct"/>
            <w:vMerge/>
          </w:tcPr>
          <w:p w14:paraId="6131F32B" w14:textId="77777777" w:rsidR="00290900" w:rsidRPr="001D1851" w:rsidRDefault="00290900" w:rsidP="00290900">
            <w:pPr>
              <w:jc w:val="left"/>
              <w:rPr>
                <w:rFonts w:cs="Arial"/>
                <w:color w:val="222222"/>
                <w:szCs w:val="22"/>
                <w:lang w:val="en-GB"/>
              </w:rPr>
            </w:pPr>
          </w:p>
        </w:tc>
        <w:tc>
          <w:tcPr>
            <w:tcW w:w="3205" w:type="pct"/>
          </w:tcPr>
          <w:p w14:paraId="0800619A" w14:textId="2E111A7D" w:rsidR="00290900" w:rsidRPr="001D1851" w:rsidRDefault="00290900" w:rsidP="00290900">
            <w:pPr>
              <w:jc w:val="left"/>
              <w:rPr>
                <w:rFonts w:cs="Arial"/>
                <w:color w:val="222222"/>
                <w:szCs w:val="22"/>
                <w:lang w:val="en-GB"/>
              </w:rPr>
            </w:pPr>
            <w:r w:rsidRPr="001D1851">
              <w:rPr>
                <w:rFonts w:cs="Arial"/>
                <w:color w:val="222222"/>
                <w:szCs w:val="22"/>
                <w:lang w:val="en-GB"/>
              </w:rPr>
              <w:t>5 or more ongoing/completed contracts (3 marks)</w:t>
            </w:r>
          </w:p>
          <w:p w14:paraId="11AD0D7E" w14:textId="77777777" w:rsidR="00290900" w:rsidRPr="001D1851" w:rsidRDefault="00290900" w:rsidP="00290900">
            <w:pPr>
              <w:jc w:val="left"/>
              <w:rPr>
                <w:rFonts w:cs="Arial"/>
                <w:color w:val="222222"/>
                <w:szCs w:val="22"/>
                <w:lang w:val="en-GB"/>
              </w:rPr>
            </w:pPr>
            <w:r w:rsidRPr="001D1851">
              <w:rPr>
                <w:rFonts w:cs="Arial"/>
                <w:color w:val="222222"/>
                <w:szCs w:val="22"/>
                <w:lang w:val="en-GB"/>
              </w:rPr>
              <w:t>- 4 ongoing/completed contracts (2 marks)</w:t>
            </w:r>
          </w:p>
          <w:p w14:paraId="36EB4542" w14:textId="77777777" w:rsidR="00290900" w:rsidRPr="001D1851" w:rsidRDefault="00290900" w:rsidP="00290900">
            <w:pPr>
              <w:jc w:val="left"/>
              <w:rPr>
                <w:rFonts w:cs="Arial"/>
                <w:color w:val="222222"/>
                <w:szCs w:val="22"/>
                <w:lang w:val="en-GB"/>
              </w:rPr>
            </w:pPr>
            <w:r w:rsidRPr="001D1851">
              <w:rPr>
                <w:rFonts w:cs="Arial"/>
                <w:color w:val="222222"/>
                <w:szCs w:val="22"/>
                <w:lang w:val="en-GB"/>
              </w:rPr>
              <w:t>- 3 ongoing/completed contracts (1 mark)</w:t>
            </w:r>
          </w:p>
          <w:p w14:paraId="36E2BD8E" w14:textId="77777777" w:rsidR="00290900" w:rsidRPr="001D1851" w:rsidRDefault="00290900" w:rsidP="00290900">
            <w:pPr>
              <w:rPr>
                <w:rFonts w:cs="Arial"/>
                <w:color w:val="222222"/>
                <w:szCs w:val="22"/>
                <w:lang w:val="en-GB"/>
              </w:rPr>
            </w:pPr>
          </w:p>
        </w:tc>
        <w:tc>
          <w:tcPr>
            <w:tcW w:w="546" w:type="pct"/>
          </w:tcPr>
          <w:p w14:paraId="338ED36B" w14:textId="1FFBC27E" w:rsidR="00290900" w:rsidRPr="001D1851" w:rsidRDefault="00290900" w:rsidP="00290900">
            <w:pPr>
              <w:rPr>
                <w:rFonts w:cs="Arial"/>
                <w:color w:val="222222"/>
                <w:szCs w:val="22"/>
                <w:lang w:val="en-GB"/>
              </w:rPr>
            </w:pPr>
            <w:r w:rsidRPr="001D1851">
              <w:rPr>
                <w:rFonts w:cs="Arial"/>
                <w:color w:val="222222"/>
                <w:szCs w:val="22"/>
                <w:lang w:val="en-GB"/>
              </w:rPr>
              <w:t>3%</w:t>
            </w:r>
          </w:p>
        </w:tc>
      </w:tr>
      <w:tr w:rsidR="00290900" w:rsidRPr="00A8492B" w14:paraId="6CFE7029" w14:textId="77777777" w:rsidTr="00290900">
        <w:trPr>
          <w:trHeight w:val="415"/>
        </w:trPr>
        <w:tc>
          <w:tcPr>
            <w:tcW w:w="494" w:type="pct"/>
          </w:tcPr>
          <w:p w14:paraId="4202B506" w14:textId="33904040" w:rsidR="00290900" w:rsidRPr="001D1851" w:rsidRDefault="00A8492B" w:rsidP="00A8492B">
            <w:pPr>
              <w:jc w:val="left"/>
              <w:rPr>
                <w:rFonts w:cs="Arial"/>
                <w:color w:val="222222"/>
                <w:szCs w:val="22"/>
                <w:lang w:val="en-GB"/>
              </w:rPr>
            </w:pPr>
            <w:r w:rsidRPr="001D1851">
              <w:rPr>
                <w:rFonts w:cs="Arial"/>
                <w:color w:val="222222"/>
                <w:szCs w:val="22"/>
                <w:lang w:val="en-GB"/>
              </w:rPr>
              <w:t>7</w:t>
            </w:r>
          </w:p>
        </w:tc>
        <w:tc>
          <w:tcPr>
            <w:tcW w:w="755" w:type="pct"/>
            <w:vMerge/>
          </w:tcPr>
          <w:p w14:paraId="4C7FA36D" w14:textId="77777777" w:rsidR="00290900" w:rsidRPr="001D1851" w:rsidRDefault="00290900" w:rsidP="00290900">
            <w:pPr>
              <w:rPr>
                <w:rFonts w:cs="Arial"/>
                <w:color w:val="222222"/>
                <w:szCs w:val="22"/>
                <w:lang w:val="en-GB"/>
              </w:rPr>
            </w:pPr>
          </w:p>
        </w:tc>
        <w:tc>
          <w:tcPr>
            <w:tcW w:w="3205" w:type="pct"/>
          </w:tcPr>
          <w:p w14:paraId="7CE7710E" w14:textId="544A9695" w:rsidR="00290900" w:rsidRPr="001D1851" w:rsidRDefault="00290900" w:rsidP="00A8492B">
            <w:pPr>
              <w:jc w:val="left"/>
              <w:rPr>
                <w:rFonts w:cs="Arial"/>
                <w:color w:val="222222"/>
                <w:szCs w:val="22"/>
                <w:lang w:val="en-GB"/>
              </w:rPr>
            </w:pPr>
            <w:r w:rsidRPr="001D1851">
              <w:rPr>
                <w:rFonts w:cs="Arial"/>
                <w:color w:val="222222"/>
                <w:szCs w:val="22"/>
                <w:lang w:val="en-GB"/>
              </w:rPr>
              <w:t>Maintains a good track record in serving international organizations, embassies, and medium to large multinational corporations</w:t>
            </w:r>
          </w:p>
        </w:tc>
        <w:tc>
          <w:tcPr>
            <w:tcW w:w="546" w:type="pct"/>
          </w:tcPr>
          <w:p w14:paraId="55E92A09" w14:textId="60AB201C" w:rsidR="00290900" w:rsidRPr="001D1851" w:rsidRDefault="00290900" w:rsidP="00A8492B">
            <w:pPr>
              <w:jc w:val="left"/>
              <w:rPr>
                <w:rFonts w:cs="Arial"/>
                <w:color w:val="222222"/>
                <w:szCs w:val="22"/>
                <w:lang w:val="en-GB"/>
              </w:rPr>
            </w:pPr>
            <w:r w:rsidRPr="001D1851">
              <w:rPr>
                <w:rFonts w:cs="Arial"/>
                <w:color w:val="222222"/>
                <w:szCs w:val="22"/>
                <w:lang w:val="en-GB"/>
              </w:rPr>
              <w:t>3%</w:t>
            </w:r>
          </w:p>
        </w:tc>
      </w:tr>
      <w:tr w:rsidR="00290900" w:rsidRPr="00A8492B" w14:paraId="073E3C4B" w14:textId="77777777" w:rsidTr="00A8492B">
        <w:trPr>
          <w:trHeight w:val="1520"/>
        </w:trPr>
        <w:tc>
          <w:tcPr>
            <w:tcW w:w="494" w:type="pct"/>
          </w:tcPr>
          <w:p w14:paraId="3BEDF50A" w14:textId="3FFDB1FD" w:rsidR="00290900" w:rsidRPr="005C31AF" w:rsidRDefault="00A8492B" w:rsidP="00A8492B">
            <w:pPr>
              <w:jc w:val="left"/>
              <w:rPr>
                <w:rFonts w:cs="Arial"/>
                <w:color w:val="FF0000"/>
                <w:szCs w:val="22"/>
                <w:lang w:val="en-GB"/>
              </w:rPr>
            </w:pPr>
            <w:r w:rsidRPr="00113813">
              <w:rPr>
                <w:rFonts w:cs="Arial"/>
                <w:szCs w:val="22"/>
                <w:lang w:val="en-GB"/>
              </w:rPr>
              <w:lastRenderedPageBreak/>
              <w:t>8</w:t>
            </w:r>
          </w:p>
        </w:tc>
        <w:tc>
          <w:tcPr>
            <w:tcW w:w="755" w:type="pct"/>
            <w:vMerge w:val="restart"/>
            <w:textDirection w:val="btLr"/>
          </w:tcPr>
          <w:p w14:paraId="32B5830F" w14:textId="5E33E5B8" w:rsidR="00290900" w:rsidRPr="005C31AF" w:rsidRDefault="00290900" w:rsidP="00A8492B">
            <w:pPr>
              <w:ind w:left="113" w:right="113"/>
              <w:jc w:val="center"/>
              <w:rPr>
                <w:rFonts w:cs="Arial"/>
                <w:color w:val="FF0000"/>
                <w:szCs w:val="22"/>
                <w:lang w:val="en-GB"/>
              </w:rPr>
            </w:pPr>
            <w:r w:rsidRPr="00113813">
              <w:rPr>
                <w:rFonts w:cs="Arial"/>
                <w:szCs w:val="22"/>
                <w:lang w:val="en-GB"/>
              </w:rPr>
              <w:t>Financial Capacity Requirements</w:t>
            </w:r>
          </w:p>
        </w:tc>
        <w:tc>
          <w:tcPr>
            <w:tcW w:w="3205" w:type="pct"/>
          </w:tcPr>
          <w:p w14:paraId="6495342C" w14:textId="57AD6982" w:rsidR="00290900" w:rsidRPr="001D1851" w:rsidRDefault="00290900" w:rsidP="00A8492B">
            <w:pPr>
              <w:jc w:val="left"/>
              <w:rPr>
                <w:rFonts w:cs="Arial"/>
                <w:color w:val="222222"/>
                <w:szCs w:val="22"/>
                <w:lang w:val="en-GB"/>
              </w:rPr>
            </w:pPr>
            <w:r w:rsidRPr="001D1851">
              <w:rPr>
                <w:rFonts w:cs="Arial"/>
                <w:color w:val="222222"/>
                <w:szCs w:val="22"/>
                <w:lang w:val="en-GB"/>
              </w:rPr>
              <w:t>Audited Financial Statement (Income Statement and Balance Sheet) duly certified by a Public Accountant for the years 2019,2020 and</w:t>
            </w:r>
          </w:p>
          <w:p w14:paraId="4AFF5BAB" w14:textId="77777777" w:rsidR="00290900" w:rsidRPr="001D1851" w:rsidRDefault="00290900" w:rsidP="00A8492B">
            <w:pPr>
              <w:jc w:val="left"/>
              <w:rPr>
                <w:rFonts w:cs="Arial"/>
                <w:color w:val="222222"/>
                <w:szCs w:val="22"/>
                <w:lang w:val="en-GB"/>
              </w:rPr>
            </w:pPr>
            <w:r w:rsidRPr="001D1851">
              <w:rPr>
                <w:rFonts w:cs="Arial"/>
                <w:color w:val="222222"/>
                <w:szCs w:val="22"/>
                <w:lang w:val="en-GB"/>
              </w:rPr>
              <w:t>2021.</w:t>
            </w:r>
          </w:p>
          <w:p w14:paraId="416C873D" w14:textId="77777777" w:rsidR="00290900" w:rsidRPr="001D1851" w:rsidRDefault="00290900" w:rsidP="00A8492B">
            <w:pPr>
              <w:jc w:val="left"/>
              <w:rPr>
                <w:rFonts w:cs="Arial"/>
                <w:color w:val="222222"/>
                <w:szCs w:val="22"/>
                <w:lang w:val="en-GB"/>
              </w:rPr>
            </w:pPr>
            <w:r w:rsidRPr="001D1851">
              <w:rPr>
                <w:rFonts w:cs="Arial"/>
                <w:color w:val="222222"/>
                <w:szCs w:val="22"/>
                <w:lang w:val="en-GB"/>
              </w:rPr>
              <w:t>- 3 audited statements – 10 marks.</w:t>
            </w:r>
          </w:p>
          <w:p w14:paraId="7B8CFA03" w14:textId="77777777" w:rsidR="00290900" w:rsidRPr="001D1851" w:rsidRDefault="00290900" w:rsidP="00A8492B">
            <w:pPr>
              <w:jc w:val="left"/>
              <w:rPr>
                <w:rFonts w:cs="Arial"/>
                <w:color w:val="222222"/>
                <w:szCs w:val="22"/>
                <w:lang w:val="en-GB"/>
              </w:rPr>
            </w:pPr>
            <w:r w:rsidRPr="001D1851">
              <w:rPr>
                <w:rFonts w:cs="Arial"/>
                <w:color w:val="222222"/>
                <w:szCs w:val="22"/>
                <w:lang w:val="en-GB"/>
              </w:rPr>
              <w:t>- 2 audited statements- 6 marks</w:t>
            </w:r>
          </w:p>
          <w:p w14:paraId="32DE6736" w14:textId="6A603089" w:rsidR="00290900" w:rsidRPr="001D1851" w:rsidRDefault="00290900" w:rsidP="00A8492B">
            <w:pPr>
              <w:jc w:val="left"/>
              <w:rPr>
                <w:rFonts w:cs="Arial"/>
                <w:color w:val="222222"/>
                <w:szCs w:val="22"/>
                <w:lang w:val="en-GB"/>
              </w:rPr>
            </w:pPr>
            <w:r w:rsidRPr="001D1851">
              <w:rPr>
                <w:rFonts w:cs="Arial"/>
                <w:color w:val="222222"/>
                <w:szCs w:val="22"/>
                <w:lang w:val="en-GB"/>
              </w:rPr>
              <w:t>- 1 Audited statement –2 marks</w:t>
            </w:r>
          </w:p>
        </w:tc>
        <w:tc>
          <w:tcPr>
            <w:tcW w:w="546" w:type="pct"/>
          </w:tcPr>
          <w:p w14:paraId="192A4FA5" w14:textId="12C9BED8" w:rsidR="00290900" w:rsidRPr="001D1851" w:rsidRDefault="00290900" w:rsidP="00A8492B">
            <w:pPr>
              <w:jc w:val="left"/>
              <w:rPr>
                <w:rFonts w:cs="Arial"/>
                <w:color w:val="222222"/>
                <w:szCs w:val="22"/>
                <w:lang w:val="en-GB"/>
              </w:rPr>
            </w:pPr>
            <w:r w:rsidRPr="001D1851">
              <w:rPr>
                <w:rFonts w:cs="Arial"/>
                <w:color w:val="222222"/>
                <w:szCs w:val="22"/>
                <w:lang w:val="en-GB"/>
              </w:rPr>
              <w:t>10%</w:t>
            </w:r>
          </w:p>
        </w:tc>
      </w:tr>
      <w:tr w:rsidR="00290900" w:rsidRPr="00A8492B" w14:paraId="637D265B" w14:textId="77777777" w:rsidTr="00290900">
        <w:trPr>
          <w:trHeight w:val="415"/>
        </w:trPr>
        <w:tc>
          <w:tcPr>
            <w:tcW w:w="494" w:type="pct"/>
          </w:tcPr>
          <w:p w14:paraId="2DBB5B4D" w14:textId="02A20F7B" w:rsidR="00290900" w:rsidRPr="001D1851" w:rsidRDefault="00A8492B" w:rsidP="00A8492B">
            <w:pPr>
              <w:jc w:val="left"/>
              <w:rPr>
                <w:rFonts w:cs="Arial"/>
                <w:color w:val="222222"/>
                <w:szCs w:val="22"/>
                <w:lang w:val="en-GB"/>
              </w:rPr>
            </w:pPr>
            <w:r w:rsidRPr="001D1851">
              <w:rPr>
                <w:rFonts w:cs="Arial"/>
                <w:color w:val="222222"/>
                <w:szCs w:val="22"/>
                <w:lang w:val="en-GB"/>
              </w:rPr>
              <w:t>9</w:t>
            </w:r>
          </w:p>
        </w:tc>
        <w:tc>
          <w:tcPr>
            <w:tcW w:w="755" w:type="pct"/>
            <w:vMerge/>
          </w:tcPr>
          <w:p w14:paraId="3A20941A" w14:textId="77777777" w:rsidR="00290900" w:rsidRPr="001D1851" w:rsidRDefault="00290900" w:rsidP="00290900">
            <w:pPr>
              <w:rPr>
                <w:rFonts w:cs="Arial"/>
                <w:color w:val="222222"/>
                <w:szCs w:val="22"/>
                <w:lang w:val="en-GB"/>
              </w:rPr>
            </w:pPr>
          </w:p>
        </w:tc>
        <w:tc>
          <w:tcPr>
            <w:tcW w:w="3205" w:type="pct"/>
          </w:tcPr>
          <w:p w14:paraId="15FD2590" w14:textId="7871A053" w:rsidR="00290900" w:rsidRPr="001D1851" w:rsidRDefault="00290900" w:rsidP="00A8492B">
            <w:pPr>
              <w:jc w:val="left"/>
              <w:rPr>
                <w:rFonts w:cs="Arial"/>
                <w:color w:val="222222"/>
                <w:szCs w:val="22"/>
                <w:lang w:val="en-GB"/>
              </w:rPr>
            </w:pPr>
            <w:r w:rsidRPr="001D1851">
              <w:rPr>
                <w:rFonts w:cs="Arial"/>
                <w:color w:val="222222"/>
                <w:szCs w:val="22"/>
                <w:lang w:val="en-GB"/>
              </w:rPr>
              <w:t>No of secured corporate deals with airlines</w:t>
            </w:r>
          </w:p>
          <w:p w14:paraId="2B96D064" w14:textId="77777777" w:rsidR="00290900" w:rsidRPr="001D1851" w:rsidRDefault="00290900" w:rsidP="00A8492B">
            <w:pPr>
              <w:jc w:val="left"/>
              <w:rPr>
                <w:rFonts w:cs="Arial"/>
                <w:color w:val="222222"/>
                <w:szCs w:val="22"/>
                <w:lang w:val="en-GB"/>
              </w:rPr>
            </w:pPr>
            <w:r w:rsidRPr="001D1851">
              <w:rPr>
                <w:rFonts w:cs="Arial"/>
                <w:color w:val="222222"/>
                <w:szCs w:val="22"/>
                <w:lang w:val="en-GB"/>
              </w:rPr>
              <w:t>- 1 corporate deal – 1 mark.</w:t>
            </w:r>
          </w:p>
          <w:p w14:paraId="53C56651" w14:textId="77777777" w:rsidR="00290900" w:rsidRPr="001D1851" w:rsidRDefault="00290900" w:rsidP="00A8492B">
            <w:pPr>
              <w:jc w:val="left"/>
              <w:rPr>
                <w:rFonts w:cs="Arial"/>
                <w:color w:val="222222"/>
                <w:szCs w:val="22"/>
                <w:lang w:val="en-GB"/>
              </w:rPr>
            </w:pPr>
            <w:r w:rsidRPr="001D1851">
              <w:rPr>
                <w:rFonts w:cs="Arial"/>
                <w:color w:val="222222"/>
                <w:szCs w:val="22"/>
                <w:lang w:val="en-GB"/>
              </w:rPr>
              <w:t>- 2 corporate deals- 2 marks.</w:t>
            </w:r>
          </w:p>
          <w:p w14:paraId="56F31109" w14:textId="77777777" w:rsidR="00290900" w:rsidRPr="001D1851" w:rsidRDefault="00290900" w:rsidP="00A8492B">
            <w:pPr>
              <w:jc w:val="left"/>
              <w:rPr>
                <w:rFonts w:cs="Arial"/>
                <w:color w:val="222222"/>
                <w:szCs w:val="22"/>
                <w:lang w:val="en-GB"/>
              </w:rPr>
            </w:pPr>
            <w:r w:rsidRPr="001D1851">
              <w:rPr>
                <w:rFonts w:cs="Arial"/>
                <w:color w:val="222222"/>
                <w:szCs w:val="22"/>
                <w:lang w:val="en-GB"/>
              </w:rPr>
              <w:t>- 3 corporate deals – 3 marks.</w:t>
            </w:r>
          </w:p>
          <w:p w14:paraId="45E1576B" w14:textId="77777777" w:rsidR="00290900" w:rsidRPr="001D1851" w:rsidRDefault="00290900" w:rsidP="00A8492B">
            <w:pPr>
              <w:jc w:val="left"/>
              <w:rPr>
                <w:rFonts w:cs="Arial"/>
                <w:color w:val="222222"/>
                <w:szCs w:val="22"/>
                <w:lang w:val="en-GB"/>
              </w:rPr>
            </w:pPr>
            <w:r w:rsidRPr="001D1851">
              <w:rPr>
                <w:rFonts w:cs="Arial"/>
                <w:color w:val="222222"/>
                <w:szCs w:val="22"/>
                <w:lang w:val="en-GB"/>
              </w:rPr>
              <w:t>- 4 corporate deals – 4 marks.</w:t>
            </w:r>
          </w:p>
          <w:p w14:paraId="07AA548B" w14:textId="70E372D8" w:rsidR="00290900" w:rsidRPr="001D1851" w:rsidRDefault="00290900" w:rsidP="00A8492B">
            <w:pPr>
              <w:jc w:val="left"/>
              <w:rPr>
                <w:rFonts w:cs="Arial"/>
                <w:color w:val="222222"/>
                <w:szCs w:val="22"/>
                <w:lang w:val="en-GB"/>
              </w:rPr>
            </w:pPr>
            <w:r w:rsidRPr="001D1851">
              <w:rPr>
                <w:rFonts w:cs="Arial"/>
                <w:color w:val="222222"/>
                <w:szCs w:val="22"/>
                <w:lang w:val="en-GB"/>
              </w:rPr>
              <w:t>- 5 or more corporate deals – 5 marks.</w:t>
            </w:r>
          </w:p>
        </w:tc>
        <w:tc>
          <w:tcPr>
            <w:tcW w:w="546" w:type="pct"/>
          </w:tcPr>
          <w:p w14:paraId="2C7A1B7C" w14:textId="7A03741C" w:rsidR="00290900" w:rsidRPr="001D1851" w:rsidRDefault="00290900" w:rsidP="00A8492B">
            <w:pPr>
              <w:jc w:val="left"/>
              <w:rPr>
                <w:rFonts w:cs="Arial"/>
                <w:color w:val="222222"/>
                <w:szCs w:val="22"/>
                <w:lang w:val="en-GB"/>
              </w:rPr>
            </w:pPr>
            <w:r w:rsidRPr="001D1851">
              <w:rPr>
                <w:rFonts w:cs="Arial"/>
                <w:color w:val="222222"/>
                <w:szCs w:val="22"/>
                <w:lang w:val="en-GB"/>
              </w:rPr>
              <w:t>5%</w:t>
            </w:r>
          </w:p>
        </w:tc>
      </w:tr>
      <w:tr w:rsidR="00290900" w:rsidRPr="00A8492B" w14:paraId="19953840" w14:textId="77777777" w:rsidTr="00290900">
        <w:trPr>
          <w:trHeight w:val="415"/>
        </w:trPr>
        <w:tc>
          <w:tcPr>
            <w:tcW w:w="494" w:type="pct"/>
          </w:tcPr>
          <w:p w14:paraId="28BE5EF8" w14:textId="7A046B7B" w:rsidR="00290900" w:rsidRPr="001D1851" w:rsidRDefault="00A8492B" w:rsidP="00A8492B">
            <w:pPr>
              <w:jc w:val="left"/>
              <w:rPr>
                <w:rFonts w:cs="Arial"/>
                <w:color w:val="222222"/>
                <w:szCs w:val="22"/>
                <w:lang w:val="en-GB"/>
              </w:rPr>
            </w:pPr>
            <w:r w:rsidRPr="001D1851">
              <w:rPr>
                <w:rFonts w:cs="Arial"/>
                <w:color w:val="222222"/>
                <w:szCs w:val="22"/>
                <w:lang w:val="en-GB"/>
              </w:rPr>
              <w:t>10</w:t>
            </w:r>
          </w:p>
        </w:tc>
        <w:tc>
          <w:tcPr>
            <w:tcW w:w="755" w:type="pct"/>
            <w:vMerge/>
          </w:tcPr>
          <w:p w14:paraId="08A1A1BB" w14:textId="77777777" w:rsidR="00290900" w:rsidRPr="001D1851" w:rsidRDefault="00290900" w:rsidP="00290900">
            <w:pPr>
              <w:pStyle w:val="ListParagraph"/>
              <w:ind w:left="0"/>
              <w:rPr>
                <w:rFonts w:cs="Arial"/>
                <w:color w:val="222222"/>
                <w:szCs w:val="22"/>
                <w:lang w:val="en-GB"/>
              </w:rPr>
            </w:pPr>
          </w:p>
        </w:tc>
        <w:tc>
          <w:tcPr>
            <w:tcW w:w="3205" w:type="pct"/>
          </w:tcPr>
          <w:p w14:paraId="29C19055" w14:textId="0EDE7E58" w:rsidR="00290900" w:rsidRPr="001D1851" w:rsidRDefault="00290900" w:rsidP="00A8492B">
            <w:pPr>
              <w:jc w:val="left"/>
              <w:rPr>
                <w:rFonts w:cs="Arial"/>
                <w:color w:val="222222"/>
                <w:szCs w:val="22"/>
                <w:lang w:val="en-GB"/>
              </w:rPr>
            </w:pPr>
            <w:r w:rsidRPr="001D1851">
              <w:rPr>
                <w:rFonts w:cs="Arial"/>
                <w:color w:val="222222"/>
                <w:szCs w:val="22"/>
                <w:lang w:val="en-GB"/>
              </w:rPr>
              <w:t>Travel Agency Tie-up</w:t>
            </w:r>
          </w:p>
          <w:p w14:paraId="01CAD9AF" w14:textId="77777777" w:rsidR="00290900" w:rsidRPr="001D1851" w:rsidRDefault="00290900" w:rsidP="00A8492B">
            <w:pPr>
              <w:jc w:val="left"/>
              <w:rPr>
                <w:rFonts w:cs="Arial"/>
                <w:color w:val="222222"/>
                <w:szCs w:val="22"/>
                <w:lang w:val="en-GB"/>
              </w:rPr>
            </w:pPr>
            <w:r w:rsidRPr="001D1851">
              <w:rPr>
                <w:rFonts w:cs="Arial"/>
                <w:color w:val="222222"/>
                <w:szCs w:val="22"/>
                <w:lang w:val="en-GB"/>
              </w:rPr>
              <w:t>- 1-2 tie-ups: 2 marks</w:t>
            </w:r>
          </w:p>
          <w:p w14:paraId="5E0DC904" w14:textId="77777777" w:rsidR="00290900" w:rsidRPr="001D1851" w:rsidRDefault="00290900" w:rsidP="00A8492B">
            <w:pPr>
              <w:jc w:val="left"/>
              <w:rPr>
                <w:rFonts w:cs="Arial"/>
                <w:color w:val="222222"/>
                <w:szCs w:val="22"/>
                <w:lang w:val="en-GB"/>
              </w:rPr>
            </w:pPr>
            <w:r w:rsidRPr="001D1851">
              <w:rPr>
                <w:rFonts w:cs="Arial"/>
                <w:color w:val="222222"/>
                <w:szCs w:val="22"/>
                <w:lang w:val="en-GB"/>
              </w:rPr>
              <w:t>- 3-4 tie-ups: 4 marks.</w:t>
            </w:r>
          </w:p>
          <w:p w14:paraId="2A4E1016" w14:textId="51E5925E" w:rsidR="00290900" w:rsidRPr="001D1851" w:rsidRDefault="00290900" w:rsidP="00A8492B">
            <w:pPr>
              <w:jc w:val="left"/>
              <w:rPr>
                <w:rFonts w:cs="Arial"/>
                <w:color w:val="222222"/>
                <w:szCs w:val="22"/>
                <w:lang w:val="en-GB"/>
              </w:rPr>
            </w:pPr>
            <w:r w:rsidRPr="001D1851">
              <w:rPr>
                <w:rFonts w:cs="Arial"/>
                <w:color w:val="222222"/>
                <w:szCs w:val="22"/>
                <w:lang w:val="en-GB"/>
              </w:rPr>
              <w:t>- 5 tie-ups and above:</w:t>
            </w:r>
          </w:p>
        </w:tc>
        <w:tc>
          <w:tcPr>
            <w:tcW w:w="546" w:type="pct"/>
          </w:tcPr>
          <w:p w14:paraId="0FCBD41E" w14:textId="602F5481" w:rsidR="00290900" w:rsidRPr="001D1851" w:rsidRDefault="00290900" w:rsidP="00A8492B">
            <w:pPr>
              <w:jc w:val="left"/>
              <w:rPr>
                <w:rFonts w:cs="Arial"/>
                <w:color w:val="222222"/>
                <w:szCs w:val="22"/>
                <w:lang w:val="en-GB"/>
              </w:rPr>
            </w:pPr>
            <w:r w:rsidRPr="001D1851">
              <w:rPr>
                <w:rFonts w:cs="Arial"/>
                <w:color w:val="222222"/>
                <w:szCs w:val="22"/>
                <w:lang w:val="en-GB"/>
              </w:rPr>
              <w:t>5%</w:t>
            </w:r>
          </w:p>
        </w:tc>
      </w:tr>
      <w:tr w:rsidR="00290900" w:rsidRPr="00A8492B" w14:paraId="50F0E8D5" w14:textId="77777777" w:rsidTr="00A8492B">
        <w:trPr>
          <w:trHeight w:val="415"/>
        </w:trPr>
        <w:tc>
          <w:tcPr>
            <w:tcW w:w="494" w:type="pct"/>
          </w:tcPr>
          <w:p w14:paraId="53374169" w14:textId="062566A0" w:rsidR="00290900" w:rsidRPr="001D1851" w:rsidRDefault="00A8492B" w:rsidP="00A8492B">
            <w:pPr>
              <w:jc w:val="left"/>
              <w:rPr>
                <w:rFonts w:cs="Arial"/>
                <w:color w:val="222222"/>
                <w:szCs w:val="22"/>
                <w:lang w:val="en-GB"/>
              </w:rPr>
            </w:pPr>
            <w:r w:rsidRPr="001D1851">
              <w:rPr>
                <w:rFonts w:cs="Arial"/>
                <w:color w:val="222222"/>
                <w:szCs w:val="22"/>
                <w:lang w:val="en-GB"/>
              </w:rPr>
              <w:t>11</w:t>
            </w:r>
          </w:p>
        </w:tc>
        <w:tc>
          <w:tcPr>
            <w:tcW w:w="755" w:type="pct"/>
            <w:vMerge w:val="restart"/>
            <w:textDirection w:val="btLr"/>
          </w:tcPr>
          <w:p w14:paraId="3E9526A5" w14:textId="68EAEF10" w:rsidR="00290900" w:rsidRPr="001D1851" w:rsidRDefault="00290900" w:rsidP="00A8492B">
            <w:pPr>
              <w:ind w:left="113" w:right="113"/>
              <w:jc w:val="center"/>
              <w:rPr>
                <w:rFonts w:cs="Arial"/>
                <w:color w:val="222222"/>
                <w:szCs w:val="22"/>
                <w:lang w:val="en-GB"/>
              </w:rPr>
            </w:pPr>
            <w:r w:rsidRPr="00113813">
              <w:rPr>
                <w:rFonts w:cs="Arial"/>
                <w:szCs w:val="22"/>
                <w:lang w:val="en-GB"/>
              </w:rPr>
              <w:t>Personnel Capacity Requirements</w:t>
            </w:r>
          </w:p>
        </w:tc>
        <w:tc>
          <w:tcPr>
            <w:tcW w:w="3205" w:type="pct"/>
          </w:tcPr>
          <w:p w14:paraId="09D540A0" w14:textId="3BC63968" w:rsidR="00290900" w:rsidRPr="001D1851" w:rsidRDefault="00290900" w:rsidP="00A8492B">
            <w:pPr>
              <w:jc w:val="left"/>
              <w:rPr>
                <w:rFonts w:cs="Arial"/>
                <w:color w:val="222222"/>
                <w:szCs w:val="22"/>
                <w:lang w:val="en-GB"/>
              </w:rPr>
            </w:pPr>
            <w:r w:rsidRPr="001D1851">
              <w:rPr>
                <w:rFonts w:cs="Arial"/>
                <w:color w:val="222222"/>
                <w:szCs w:val="22"/>
                <w:lang w:val="en-GB"/>
              </w:rPr>
              <w:t>Travel Manager. Bachelor’s degree. - minimum of five (5) years of practical experience in the management of travel services, in operating the automated reservation and ticketing systems</w:t>
            </w:r>
          </w:p>
        </w:tc>
        <w:tc>
          <w:tcPr>
            <w:tcW w:w="546" w:type="pct"/>
          </w:tcPr>
          <w:p w14:paraId="551CE7AE" w14:textId="2750B71E" w:rsidR="00290900" w:rsidRPr="001D1851" w:rsidRDefault="00290900" w:rsidP="00A8492B">
            <w:pPr>
              <w:jc w:val="left"/>
              <w:rPr>
                <w:rFonts w:cs="Arial"/>
                <w:color w:val="222222"/>
                <w:szCs w:val="22"/>
                <w:lang w:val="en-GB"/>
              </w:rPr>
            </w:pPr>
            <w:r w:rsidRPr="001D1851">
              <w:rPr>
                <w:rFonts w:cs="Arial"/>
                <w:color w:val="222222"/>
                <w:szCs w:val="22"/>
                <w:lang w:val="en-GB"/>
              </w:rPr>
              <w:t>8%</w:t>
            </w:r>
          </w:p>
        </w:tc>
      </w:tr>
      <w:tr w:rsidR="00290900" w:rsidRPr="00A8492B" w14:paraId="2697EB89" w14:textId="77777777" w:rsidTr="00290900">
        <w:trPr>
          <w:trHeight w:val="415"/>
        </w:trPr>
        <w:tc>
          <w:tcPr>
            <w:tcW w:w="494" w:type="pct"/>
          </w:tcPr>
          <w:p w14:paraId="0FC63992" w14:textId="73B2EA66" w:rsidR="00290900" w:rsidRPr="001D1851" w:rsidRDefault="00A8492B" w:rsidP="00A8492B">
            <w:pPr>
              <w:jc w:val="left"/>
              <w:rPr>
                <w:rFonts w:cs="Arial"/>
                <w:color w:val="222222"/>
                <w:szCs w:val="22"/>
                <w:lang w:val="en-GB"/>
              </w:rPr>
            </w:pPr>
            <w:r w:rsidRPr="001D1851">
              <w:rPr>
                <w:rFonts w:cs="Arial"/>
                <w:color w:val="222222"/>
                <w:szCs w:val="22"/>
                <w:lang w:val="en-GB"/>
              </w:rPr>
              <w:t>12</w:t>
            </w:r>
          </w:p>
        </w:tc>
        <w:tc>
          <w:tcPr>
            <w:tcW w:w="755" w:type="pct"/>
            <w:vMerge/>
          </w:tcPr>
          <w:p w14:paraId="2405DBC3" w14:textId="77777777" w:rsidR="00290900" w:rsidRPr="001D1851" w:rsidRDefault="00290900" w:rsidP="00290900">
            <w:pPr>
              <w:rPr>
                <w:rFonts w:cs="Arial"/>
                <w:color w:val="222222"/>
                <w:szCs w:val="22"/>
                <w:lang w:val="en-GB"/>
              </w:rPr>
            </w:pPr>
          </w:p>
        </w:tc>
        <w:tc>
          <w:tcPr>
            <w:tcW w:w="3205" w:type="pct"/>
          </w:tcPr>
          <w:p w14:paraId="2B228602" w14:textId="7AF855F0" w:rsidR="00290900" w:rsidRPr="001D1851" w:rsidRDefault="00290900" w:rsidP="00A8492B">
            <w:pPr>
              <w:jc w:val="left"/>
              <w:rPr>
                <w:rFonts w:cs="Arial"/>
                <w:color w:val="222222"/>
                <w:szCs w:val="22"/>
                <w:lang w:val="en-GB"/>
              </w:rPr>
            </w:pPr>
            <w:r w:rsidRPr="001D1851">
              <w:rPr>
                <w:rFonts w:cs="Arial"/>
                <w:color w:val="222222"/>
                <w:szCs w:val="22"/>
                <w:lang w:val="en-GB"/>
              </w:rPr>
              <w:t>Admin Focal Person- 5 years of accounting experience with a</w:t>
            </w:r>
          </w:p>
          <w:p w14:paraId="429B4EFC" w14:textId="667BC919" w:rsidR="00290900" w:rsidRPr="001D1851" w:rsidRDefault="00290900" w:rsidP="00A8492B">
            <w:pPr>
              <w:jc w:val="left"/>
              <w:rPr>
                <w:rFonts w:cs="Arial"/>
                <w:color w:val="222222"/>
                <w:szCs w:val="22"/>
                <w:lang w:val="en-GB"/>
              </w:rPr>
            </w:pPr>
            <w:r w:rsidRPr="001D1851">
              <w:rPr>
                <w:rFonts w:cs="Arial"/>
                <w:color w:val="222222"/>
                <w:szCs w:val="22"/>
                <w:lang w:val="en-GB"/>
              </w:rPr>
              <w:t>minimum of 3 years in the Travel Industry</w:t>
            </w:r>
          </w:p>
        </w:tc>
        <w:tc>
          <w:tcPr>
            <w:tcW w:w="546" w:type="pct"/>
          </w:tcPr>
          <w:p w14:paraId="5B31F52F" w14:textId="01545318" w:rsidR="00290900" w:rsidRPr="001D1851" w:rsidRDefault="00290900" w:rsidP="00A8492B">
            <w:pPr>
              <w:jc w:val="left"/>
              <w:rPr>
                <w:rFonts w:cs="Arial"/>
                <w:color w:val="222222"/>
                <w:szCs w:val="22"/>
                <w:lang w:val="en-GB"/>
              </w:rPr>
            </w:pPr>
            <w:r w:rsidRPr="001D1851">
              <w:rPr>
                <w:rFonts w:cs="Arial"/>
                <w:color w:val="222222"/>
                <w:szCs w:val="22"/>
                <w:lang w:val="en-GB"/>
              </w:rPr>
              <w:t>6%</w:t>
            </w:r>
          </w:p>
        </w:tc>
      </w:tr>
      <w:tr w:rsidR="00290900" w:rsidRPr="00A8492B" w14:paraId="583ADE67" w14:textId="77777777" w:rsidTr="00290900">
        <w:trPr>
          <w:trHeight w:val="415"/>
        </w:trPr>
        <w:tc>
          <w:tcPr>
            <w:tcW w:w="494" w:type="pct"/>
          </w:tcPr>
          <w:p w14:paraId="1762F119" w14:textId="2891F5A1" w:rsidR="00290900" w:rsidRPr="001D1851" w:rsidRDefault="00A8492B" w:rsidP="00A8492B">
            <w:pPr>
              <w:jc w:val="left"/>
              <w:rPr>
                <w:rFonts w:cs="Arial"/>
                <w:color w:val="222222"/>
                <w:szCs w:val="22"/>
                <w:lang w:val="en-GB"/>
              </w:rPr>
            </w:pPr>
            <w:r w:rsidRPr="001D1851">
              <w:rPr>
                <w:rFonts w:cs="Arial"/>
                <w:color w:val="222222"/>
                <w:szCs w:val="22"/>
                <w:lang w:val="en-GB"/>
              </w:rPr>
              <w:t>13</w:t>
            </w:r>
          </w:p>
        </w:tc>
        <w:tc>
          <w:tcPr>
            <w:tcW w:w="755" w:type="pct"/>
            <w:vMerge/>
          </w:tcPr>
          <w:p w14:paraId="3829E478" w14:textId="77777777" w:rsidR="00290900" w:rsidRPr="001D1851" w:rsidRDefault="00290900" w:rsidP="00290900">
            <w:pPr>
              <w:rPr>
                <w:rFonts w:cs="Arial"/>
                <w:color w:val="222222"/>
                <w:szCs w:val="22"/>
                <w:lang w:val="en-GB"/>
              </w:rPr>
            </w:pPr>
          </w:p>
        </w:tc>
        <w:tc>
          <w:tcPr>
            <w:tcW w:w="3205" w:type="pct"/>
          </w:tcPr>
          <w:p w14:paraId="49C8058D" w14:textId="0FCCA02F" w:rsidR="00290900" w:rsidRPr="001D1851" w:rsidRDefault="00290900" w:rsidP="00A8492B">
            <w:pPr>
              <w:jc w:val="left"/>
              <w:rPr>
                <w:rFonts w:cs="Arial"/>
                <w:color w:val="222222"/>
                <w:szCs w:val="22"/>
                <w:lang w:val="en-GB"/>
              </w:rPr>
            </w:pPr>
            <w:r w:rsidRPr="001D1851">
              <w:rPr>
                <w:rFonts w:cs="Arial"/>
                <w:color w:val="222222"/>
                <w:szCs w:val="22"/>
                <w:lang w:val="en-GB"/>
              </w:rPr>
              <w:t>Reservation and Ticketing Manager (minimum two persons)- Minimum of three (3) years of corporate travel experience. High school diploma or college</w:t>
            </w:r>
          </w:p>
        </w:tc>
        <w:tc>
          <w:tcPr>
            <w:tcW w:w="546" w:type="pct"/>
          </w:tcPr>
          <w:p w14:paraId="1989D847" w14:textId="17423A21" w:rsidR="00290900" w:rsidRPr="001D1851" w:rsidRDefault="00290900" w:rsidP="00A8492B">
            <w:pPr>
              <w:jc w:val="left"/>
              <w:rPr>
                <w:rFonts w:cs="Arial"/>
                <w:color w:val="222222"/>
                <w:szCs w:val="22"/>
                <w:lang w:val="en-GB"/>
              </w:rPr>
            </w:pPr>
            <w:r w:rsidRPr="001D1851">
              <w:rPr>
                <w:rFonts w:cs="Arial"/>
                <w:color w:val="222222"/>
                <w:szCs w:val="22"/>
                <w:lang w:val="en-GB"/>
              </w:rPr>
              <w:t>6%</w:t>
            </w:r>
          </w:p>
        </w:tc>
      </w:tr>
      <w:tr w:rsidR="00290900" w:rsidRPr="00A8492B" w14:paraId="48ACAA72" w14:textId="77777777" w:rsidTr="00113813">
        <w:trPr>
          <w:cantSplit/>
          <w:trHeight w:val="1583"/>
        </w:trPr>
        <w:tc>
          <w:tcPr>
            <w:tcW w:w="494" w:type="pct"/>
          </w:tcPr>
          <w:p w14:paraId="0ECA59E0" w14:textId="588F602F" w:rsidR="00290900" w:rsidRPr="001D1851" w:rsidRDefault="00A8492B" w:rsidP="00A8492B">
            <w:pPr>
              <w:jc w:val="left"/>
              <w:rPr>
                <w:rFonts w:cs="Arial"/>
                <w:color w:val="222222"/>
                <w:szCs w:val="22"/>
                <w:lang w:val="en-GB"/>
              </w:rPr>
            </w:pPr>
            <w:r w:rsidRPr="001D1851">
              <w:rPr>
                <w:rFonts w:cs="Arial"/>
                <w:color w:val="222222"/>
                <w:szCs w:val="22"/>
                <w:lang w:val="en-GB"/>
              </w:rPr>
              <w:t>14</w:t>
            </w:r>
          </w:p>
        </w:tc>
        <w:tc>
          <w:tcPr>
            <w:tcW w:w="755" w:type="pct"/>
            <w:textDirection w:val="btLr"/>
          </w:tcPr>
          <w:p w14:paraId="2BF00FF2" w14:textId="53724B1F" w:rsidR="00290900" w:rsidRPr="001D1851" w:rsidRDefault="00290900" w:rsidP="00113813">
            <w:pPr>
              <w:ind w:left="113" w:right="113"/>
              <w:jc w:val="center"/>
              <w:rPr>
                <w:rFonts w:cs="Arial"/>
                <w:color w:val="222222"/>
                <w:szCs w:val="22"/>
                <w:lang w:val="en-GB"/>
              </w:rPr>
            </w:pPr>
            <w:r w:rsidRPr="001D1851">
              <w:rPr>
                <w:rFonts w:cs="Arial"/>
                <w:color w:val="222222"/>
                <w:szCs w:val="22"/>
                <w:lang w:val="en-GB"/>
              </w:rPr>
              <w:t>Methodology</w:t>
            </w:r>
          </w:p>
        </w:tc>
        <w:tc>
          <w:tcPr>
            <w:tcW w:w="3205" w:type="pct"/>
          </w:tcPr>
          <w:p w14:paraId="03E69D00" w14:textId="3A2EAEAE" w:rsidR="00290900" w:rsidRPr="001D1851" w:rsidRDefault="00290900" w:rsidP="00A8492B">
            <w:pPr>
              <w:jc w:val="left"/>
              <w:rPr>
                <w:rFonts w:cs="Arial"/>
                <w:color w:val="222222"/>
                <w:szCs w:val="22"/>
                <w:lang w:val="en-GB"/>
              </w:rPr>
            </w:pPr>
            <w:r w:rsidRPr="001D1851">
              <w:rPr>
                <w:rFonts w:cs="Arial"/>
                <w:color w:val="222222"/>
                <w:szCs w:val="22"/>
                <w:lang w:val="en-GB"/>
              </w:rPr>
              <w:t>A rating of how well the service provider is ready to provide services in line with requirements stated in e and f.</w:t>
            </w:r>
          </w:p>
        </w:tc>
        <w:tc>
          <w:tcPr>
            <w:tcW w:w="546" w:type="pct"/>
          </w:tcPr>
          <w:p w14:paraId="4121CC70" w14:textId="6BF2DC0E" w:rsidR="00290900" w:rsidRPr="001D1851" w:rsidRDefault="00290900" w:rsidP="00A8492B">
            <w:pPr>
              <w:jc w:val="left"/>
              <w:rPr>
                <w:rFonts w:cs="Arial"/>
                <w:color w:val="222222"/>
                <w:szCs w:val="22"/>
                <w:lang w:val="en-GB"/>
              </w:rPr>
            </w:pPr>
            <w:r w:rsidRPr="001D1851">
              <w:rPr>
                <w:rFonts w:cs="Arial"/>
                <w:color w:val="222222"/>
                <w:szCs w:val="22"/>
                <w:lang w:val="en-GB"/>
              </w:rPr>
              <w:t>20%</w:t>
            </w:r>
          </w:p>
        </w:tc>
      </w:tr>
      <w:tr w:rsidR="00290900" w:rsidRPr="00A8492B" w14:paraId="50D0ECFE" w14:textId="77777777" w:rsidTr="00113813">
        <w:trPr>
          <w:cantSplit/>
          <w:trHeight w:val="1772"/>
        </w:trPr>
        <w:tc>
          <w:tcPr>
            <w:tcW w:w="494" w:type="pct"/>
          </w:tcPr>
          <w:p w14:paraId="44F7168B" w14:textId="67F08AF7" w:rsidR="00290900" w:rsidRPr="001D1851" w:rsidRDefault="00A8492B" w:rsidP="00A8492B">
            <w:pPr>
              <w:jc w:val="left"/>
              <w:rPr>
                <w:rFonts w:cs="Arial"/>
                <w:color w:val="222222"/>
                <w:szCs w:val="22"/>
                <w:lang w:val="en-GB"/>
              </w:rPr>
            </w:pPr>
            <w:r w:rsidRPr="001D1851">
              <w:rPr>
                <w:rFonts w:cs="Arial"/>
                <w:color w:val="222222"/>
                <w:szCs w:val="22"/>
                <w:lang w:val="en-GB"/>
              </w:rPr>
              <w:t>15</w:t>
            </w:r>
          </w:p>
        </w:tc>
        <w:tc>
          <w:tcPr>
            <w:tcW w:w="755" w:type="pct"/>
            <w:textDirection w:val="btLr"/>
          </w:tcPr>
          <w:p w14:paraId="2ED030F7" w14:textId="00B33302" w:rsidR="00290900" w:rsidRPr="001D1851" w:rsidRDefault="00290900" w:rsidP="00113813">
            <w:pPr>
              <w:ind w:left="113" w:right="113"/>
              <w:jc w:val="center"/>
              <w:rPr>
                <w:rFonts w:cs="Arial"/>
                <w:color w:val="222222"/>
                <w:szCs w:val="22"/>
                <w:lang w:val="en-GB"/>
              </w:rPr>
            </w:pPr>
            <w:r w:rsidRPr="001D1851">
              <w:rPr>
                <w:rFonts w:cs="Arial"/>
                <w:color w:val="222222"/>
                <w:szCs w:val="22"/>
                <w:lang w:val="en-GB"/>
              </w:rPr>
              <w:t>Completeness of Response</w:t>
            </w:r>
          </w:p>
        </w:tc>
        <w:tc>
          <w:tcPr>
            <w:tcW w:w="3205" w:type="pct"/>
          </w:tcPr>
          <w:p w14:paraId="2BD88BDD" w14:textId="33A07C60" w:rsidR="00290900" w:rsidRPr="001D1851" w:rsidRDefault="00290900" w:rsidP="00A8492B">
            <w:pPr>
              <w:jc w:val="left"/>
              <w:rPr>
                <w:rFonts w:cs="Arial"/>
                <w:color w:val="222222"/>
                <w:szCs w:val="22"/>
                <w:lang w:val="en-GB"/>
              </w:rPr>
            </w:pPr>
            <w:r w:rsidRPr="001D1851">
              <w:rPr>
                <w:rFonts w:cs="Arial"/>
                <w:color w:val="222222"/>
                <w:szCs w:val="22"/>
                <w:lang w:val="en-GB"/>
              </w:rPr>
              <w:t>A rating of how well the technical proposal contains all information requested in the Request for Proposal</w:t>
            </w:r>
          </w:p>
          <w:p w14:paraId="2D7A696A" w14:textId="77777777" w:rsidR="00290900" w:rsidRPr="001D1851" w:rsidRDefault="00290900" w:rsidP="00A8492B">
            <w:pPr>
              <w:jc w:val="left"/>
              <w:rPr>
                <w:rFonts w:cs="Arial"/>
                <w:color w:val="222222"/>
                <w:szCs w:val="22"/>
                <w:lang w:val="en-GB"/>
              </w:rPr>
            </w:pPr>
            <w:r w:rsidRPr="001D1851">
              <w:rPr>
                <w:rFonts w:cs="Arial"/>
                <w:color w:val="222222"/>
                <w:szCs w:val="22"/>
                <w:lang w:val="en-GB"/>
              </w:rPr>
              <w:t>Completeness of Response – 5 marks max.</w:t>
            </w:r>
          </w:p>
          <w:p w14:paraId="4C2ACFF7" w14:textId="13E259E6" w:rsidR="00290900" w:rsidRPr="001D1851" w:rsidRDefault="00290900" w:rsidP="00A8492B">
            <w:pPr>
              <w:jc w:val="left"/>
              <w:rPr>
                <w:rFonts w:cs="Arial"/>
                <w:color w:val="222222"/>
                <w:szCs w:val="22"/>
                <w:lang w:val="en-GB"/>
              </w:rPr>
            </w:pPr>
            <w:r w:rsidRPr="001D1851">
              <w:rPr>
                <w:rFonts w:cs="Arial"/>
                <w:color w:val="222222"/>
                <w:szCs w:val="22"/>
                <w:lang w:val="en-GB"/>
              </w:rPr>
              <w:t xml:space="preserve">Overall concord between </w:t>
            </w:r>
            <w:r w:rsidR="00CF3C7F">
              <w:rPr>
                <w:rFonts w:cs="Arial"/>
                <w:color w:val="222222"/>
                <w:szCs w:val="22"/>
                <w:lang w:val="en-GB"/>
              </w:rPr>
              <w:t>EOI</w:t>
            </w:r>
            <w:r w:rsidRPr="001D1851">
              <w:rPr>
                <w:rFonts w:cs="Arial"/>
                <w:color w:val="222222"/>
                <w:szCs w:val="22"/>
                <w:lang w:val="en-GB"/>
              </w:rPr>
              <w:t xml:space="preserve"> requirements and proposal- 5 marks</w:t>
            </w:r>
          </w:p>
          <w:p w14:paraId="5628B2C7" w14:textId="21790302" w:rsidR="00290900" w:rsidRPr="001D1851" w:rsidRDefault="00290900" w:rsidP="00A8492B">
            <w:pPr>
              <w:jc w:val="left"/>
              <w:rPr>
                <w:rFonts w:cs="Arial"/>
                <w:color w:val="222222"/>
                <w:szCs w:val="22"/>
                <w:lang w:val="en-GB"/>
              </w:rPr>
            </w:pPr>
            <w:r w:rsidRPr="001D1851">
              <w:rPr>
                <w:rFonts w:cs="Arial"/>
                <w:color w:val="222222"/>
                <w:szCs w:val="22"/>
                <w:lang w:val="en-GB"/>
              </w:rPr>
              <w:t>max.</w:t>
            </w:r>
          </w:p>
        </w:tc>
        <w:tc>
          <w:tcPr>
            <w:tcW w:w="546" w:type="pct"/>
          </w:tcPr>
          <w:p w14:paraId="725F65CA" w14:textId="48C597B4" w:rsidR="00290900" w:rsidRPr="001D1851" w:rsidRDefault="00290900" w:rsidP="00A8492B">
            <w:pPr>
              <w:jc w:val="left"/>
              <w:rPr>
                <w:rFonts w:cs="Arial"/>
                <w:color w:val="222222"/>
                <w:szCs w:val="22"/>
                <w:lang w:val="en-GB"/>
              </w:rPr>
            </w:pPr>
            <w:r w:rsidRPr="001D1851">
              <w:rPr>
                <w:rFonts w:cs="Arial"/>
                <w:color w:val="222222"/>
                <w:szCs w:val="22"/>
                <w:lang w:val="en-GB"/>
              </w:rPr>
              <w:t>10%</w:t>
            </w:r>
          </w:p>
        </w:tc>
      </w:tr>
      <w:tr w:rsidR="00290900" w:rsidRPr="00A8492B" w14:paraId="086441DC" w14:textId="77777777" w:rsidTr="00113813">
        <w:trPr>
          <w:cantSplit/>
          <w:trHeight w:val="1134"/>
        </w:trPr>
        <w:tc>
          <w:tcPr>
            <w:tcW w:w="494" w:type="pct"/>
          </w:tcPr>
          <w:p w14:paraId="3ADDAC3E" w14:textId="0DA674DE" w:rsidR="00290900" w:rsidRPr="001D1851" w:rsidRDefault="00A8492B" w:rsidP="00A8492B">
            <w:pPr>
              <w:jc w:val="left"/>
              <w:rPr>
                <w:rFonts w:cs="Arial"/>
                <w:color w:val="222222"/>
                <w:szCs w:val="22"/>
                <w:lang w:val="en-GB"/>
              </w:rPr>
            </w:pPr>
            <w:r w:rsidRPr="001D1851">
              <w:rPr>
                <w:rFonts w:cs="Arial"/>
                <w:color w:val="222222"/>
                <w:szCs w:val="22"/>
                <w:lang w:val="en-GB"/>
              </w:rPr>
              <w:t>16</w:t>
            </w:r>
          </w:p>
        </w:tc>
        <w:tc>
          <w:tcPr>
            <w:tcW w:w="755" w:type="pct"/>
            <w:textDirection w:val="btLr"/>
          </w:tcPr>
          <w:p w14:paraId="2364A038" w14:textId="2B45F198" w:rsidR="00290900" w:rsidRPr="001D1851" w:rsidRDefault="00290900" w:rsidP="00113813">
            <w:pPr>
              <w:ind w:left="113" w:right="113"/>
              <w:rPr>
                <w:rFonts w:cs="Arial"/>
                <w:color w:val="222222"/>
                <w:szCs w:val="22"/>
                <w:lang w:val="en-GB"/>
              </w:rPr>
            </w:pPr>
            <w:r w:rsidRPr="001D1851">
              <w:rPr>
                <w:rFonts w:cs="Arial"/>
                <w:color w:val="222222"/>
                <w:szCs w:val="22"/>
                <w:lang w:val="en-GB"/>
              </w:rPr>
              <w:t>Case Study</w:t>
            </w:r>
          </w:p>
        </w:tc>
        <w:tc>
          <w:tcPr>
            <w:tcW w:w="3205" w:type="pct"/>
          </w:tcPr>
          <w:p w14:paraId="652590A0" w14:textId="03F32F27" w:rsidR="00290900" w:rsidRPr="001D1851" w:rsidRDefault="00290900" w:rsidP="00A8492B">
            <w:pPr>
              <w:jc w:val="left"/>
              <w:rPr>
                <w:rFonts w:cs="Arial"/>
                <w:color w:val="222222"/>
                <w:szCs w:val="22"/>
                <w:lang w:val="en-GB"/>
              </w:rPr>
            </w:pPr>
            <w:r w:rsidRPr="001D1851">
              <w:rPr>
                <w:rFonts w:cs="Arial"/>
                <w:color w:val="222222"/>
                <w:szCs w:val="22"/>
                <w:lang w:val="en-GB"/>
              </w:rPr>
              <w:t>Case Study- Please Refer to point 8 for the Case Study. The case study must be completed and included in the technical offer</w:t>
            </w:r>
          </w:p>
        </w:tc>
        <w:tc>
          <w:tcPr>
            <w:tcW w:w="546" w:type="pct"/>
          </w:tcPr>
          <w:p w14:paraId="6D2A3C9D" w14:textId="5EED2C58" w:rsidR="00290900" w:rsidRPr="001D1851" w:rsidRDefault="00A8492B" w:rsidP="00A8492B">
            <w:pPr>
              <w:jc w:val="left"/>
              <w:rPr>
                <w:rFonts w:cs="Arial"/>
                <w:color w:val="222222"/>
                <w:szCs w:val="22"/>
                <w:lang w:val="en-GB"/>
              </w:rPr>
            </w:pPr>
            <w:r w:rsidRPr="001D1851">
              <w:rPr>
                <w:rFonts w:cs="Arial"/>
                <w:color w:val="222222"/>
                <w:szCs w:val="22"/>
                <w:lang w:val="en-GB"/>
              </w:rPr>
              <w:t>10%</w:t>
            </w:r>
          </w:p>
        </w:tc>
      </w:tr>
      <w:tr w:rsidR="00A8492B" w:rsidRPr="00E817E2" w14:paraId="771BEF17" w14:textId="77777777" w:rsidTr="00A8492B">
        <w:trPr>
          <w:trHeight w:val="415"/>
        </w:trPr>
        <w:tc>
          <w:tcPr>
            <w:tcW w:w="4454" w:type="pct"/>
            <w:gridSpan w:val="3"/>
          </w:tcPr>
          <w:p w14:paraId="238734A2" w14:textId="59A57092" w:rsidR="00A8492B" w:rsidRPr="001D1851" w:rsidRDefault="00A8492B" w:rsidP="00A8492B">
            <w:pPr>
              <w:jc w:val="left"/>
              <w:rPr>
                <w:rFonts w:cs="Arial"/>
                <w:color w:val="222222"/>
                <w:szCs w:val="22"/>
                <w:lang w:val="en-GB"/>
              </w:rPr>
            </w:pPr>
            <w:r w:rsidRPr="001D1851">
              <w:rPr>
                <w:rFonts w:cs="Arial"/>
                <w:color w:val="222222"/>
                <w:szCs w:val="22"/>
                <w:lang w:val="en-GB"/>
              </w:rPr>
              <w:t>Grand Total</w:t>
            </w:r>
          </w:p>
        </w:tc>
        <w:tc>
          <w:tcPr>
            <w:tcW w:w="546" w:type="pct"/>
          </w:tcPr>
          <w:p w14:paraId="14FADDCE" w14:textId="19F11E12" w:rsidR="00A8492B" w:rsidRPr="001D1851" w:rsidRDefault="00A8492B" w:rsidP="00A8492B">
            <w:pPr>
              <w:jc w:val="left"/>
              <w:rPr>
                <w:rFonts w:cs="Arial"/>
                <w:color w:val="222222"/>
                <w:szCs w:val="22"/>
                <w:lang w:val="en-GB"/>
              </w:rPr>
            </w:pPr>
            <w:r w:rsidRPr="001D1851">
              <w:rPr>
                <w:rFonts w:cs="Arial"/>
                <w:color w:val="222222"/>
                <w:szCs w:val="22"/>
                <w:lang w:val="en-GB"/>
              </w:rPr>
              <w:t>100%</w:t>
            </w:r>
          </w:p>
        </w:tc>
      </w:tr>
    </w:tbl>
    <w:p w14:paraId="69480EDA" w14:textId="398E8D36" w:rsidR="0089435B" w:rsidRDefault="0089435B" w:rsidP="007E5141">
      <w:pPr>
        <w:rPr>
          <w:lang w:val="en-GB"/>
        </w:rPr>
      </w:pPr>
    </w:p>
    <w:p w14:paraId="2CCC1F85" w14:textId="2DE1EF0F" w:rsidR="00A45CD6" w:rsidRDefault="00A45CD6" w:rsidP="007E5141">
      <w:pPr>
        <w:rPr>
          <w:lang w:val="en-GB"/>
        </w:rPr>
      </w:pPr>
    </w:p>
    <w:p w14:paraId="503EBA48" w14:textId="77777777" w:rsidR="00A45CD6" w:rsidRPr="00A45CD6" w:rsidRDefault="00A45CD6" w:rsidP="00A45CD6">
      <w:pPr>
        <w:jc w:val="left"/>
        <w:rPr>
          <w:rFonts w:ascii="Calibri" w:hAnsi="Calibri" w:cs="Arial"/>
          <w:color w:val="222222"/>
          <w:szCs w:val="22"/>
          <w:lang w:val="en-GB"/>
        </w:rPr>
      </w:pPr>
      <w:r w:rsidRPr="00A45CD6">
        <w:rPr>
          <w:rFonts w:ascii="Calibri" w:hAnsi="Calibri" w:cs="Arial"/>
          <w:color w:val="222222"/>
          <w:szCs w:val="22"/>
          <w:lang w:val="en-GB"/>
        </w:rPr>
        <w:t>Beyond the technical proposal, the following documents shall be contained with the bid:</w:t>
      </w:r>
    </w:p>
    <w:p w14:paraId="117D3759" w14:textId="77777777" w:rsidR="00A45CD6" w:rsidRPr="00A45CD6" w:rsidRDefault="00A45CD6" w:rsidP="00A45CD6">
      <w:pPr>
        <w:jc w:val="left"/>
        <w:rPr>
          <w:rFonts w:ascii="Calibri" w:hAnsi="Calibri" w:cs="Arial"/>
          <w:color w:val="222222"/>
          <w:szCs w:val="22"/>
          <w:lang w:val="en-GB"/>
        </w:rPr>
      </w:pPr>
    </w:p>
    <w:p w14:paraId="0BC106FC" w14:textId="3826C4DC" w:rsidR="00A45CD6" w:rsidRPr="00A45CD6" w:rsidRDefault="00A45CD6" w:rsidP="00A45CD6">
      <w:pPr>
        <w:pStyle w:val="ListParagraph"/>
        <w:numPr>
          <w:ilvl w:val="0"/>
          <w:numId w:val="12"/>
        </w:numPr>
        <w:jc w:val="left"/>
        <w:rPr>
          <w:rFonts w:ascii="Calibri" w:hAnsi="Calibri" w:cs="Arial"/>
          <w:color w:val="222222"/>
          <w:szCs w:val="22"/>
          <w:lang w:val="en-GB"/>
        </w:rPr>
      </w:pPr>
      <w:r w:rsidRPr="00A45CD6">
        <w:rPr>
          <w:rFonts w:ascii="Calibri" w:hAnsi="Calibri" w:cs="Arial"/>
          <w:color w:val="222222"/>
          <w:szCs w:val="22"/>
          <w:lang w:val="en-GB"/>
        </w:rPr>
        <w:t>Technical Bid Form (Annex A)</w:t>
      </w:r>
    </w:p>
    <w:p w14:paraId="0735A720" w14:textId="55CB5C85" w:rsidR="00A45CD6" w:rsidRPr="00A45CD6" w:rsidRDefault="00CF3C7F" w:rsidP="00A45CD6">
      <w:pPr>
        <w:pStyle w:val="ListParagraph"/>
        <w:numPr>
          <w:ilvl w:val="0"/>
          <w:numId w:val="12"/>
        </w:numPr>
        <w:jc w:val="left"/>
        <w:rPr>
          <w:rFonts w:ascii="Calibri" w:hAnsi="Calibri" w:cs="Arial"/>
          <w:color w:val="222222"/>
          <w:szCs w:val="22"/>
          <w:lang w:val="en-GB"/>
        </w:rPr>
      </w:pPr>
      <w:r>
        <w:rPr>
          <w:rFonts w:ascii="Calibri" w:hAnsi="Calibri" w:cs="Arial"/>
          <w:color w:val="222222"/>
          <w:szCs w:val="22"/>
          <w:lang w:val="en-GB"/>
        </w:rPr>
        <w:t>T</w:t>
      </w:r>
      <w:r w:rsidR="00A45CD6" w:rsidRPr="00A45CD6">
        <w:rPr>
          <w:rFonts w:ascii="Calibri" w:hAnsi="Calibri" w:cs="Arial"/>
          <w:color w:val="222222"/>
          <w:szCs w:val="22"/>
          <w:lang w:val="en-GB"/>
        </w:rPr>
        <w:t xml:space="preserve">he Supplier Profile and Registration form (Annex </w:t>
      </w:r>
      <w:r>
        <w:rPr>
          <w:rFonts w:ascii="Calibri" w:hAnsi="Calibri" w:cs="Arial"/>
          <w:color w:val="222222"/>
          <w:szCs w:val="22"/>
          <w:lang w:val="en-GB"/>
        </w:rPr>
        <w:t>D</w:t>
      </w:r>
      <w:r w:rsidR="00A45CD6" w:rsidRPr="00A45CD6">
        <w:rPr>
          <w:rFonts w:ascii="Calibri" w:hAnsi="Calibri" w:cs="Arial"/>
          <w:color w:val="222222"/>
          <w:szCs w:val="22"/>
          <w:lang w:val="en-GB"/>
        </w:rPr>
        <w:t>).</w:t>
      </w:r>
    </w:p>
    <w:p w14:paraId="3059253B" w14:textId="2954FF5B" w:rsidR="00A45CD6" w:rsidRPr="00A45CD6" w:rsidRDefault="00A45CD6" w:rsidP="00A45CD6">
      <w:pPr>
        <w:pStyle w:val="ListParagraph"/>
        <w:numPr>
          <w:ilvl w:val="0"/>
          <w:numId w:val="12"/>
        </w:numPr>
        <w:jc w:val="left"/>
        <w:rPr>
          <w:rFonts w:ascii="Calibri" w:hAnsi="Calibri" w:cs="Arial"/>
          <w:color w:val="222222"/>
          <w:szCs w:val="22"/>
          <w:lang w:val="en-GB"/>
        </w:rPr>
      </w:pPr>
      <w:r w:rsidRPr="00A45CD6">
        <w:rPr>
          <w:rFonts w:ascii="Calibri" w:hAnsi="Calibri" w:cs="Arial"/>
          <w:color w:val="222222"/>
          <w:szCs w:val="22"/>
          <w:lang w:val="en-GB"/>
        </w:rPr>
        <w:t xml:space="preserve">Supplier’s Code of conduct (Annex </w:t>
      </w:r>
      <w:r w:rsidR="00CF3C7F">
        <w:rPr>
          <w:rFonts w:ascii="Calibri" w:hAnsi="Calibri" w:cs="Arial"/>
          <w:color w:val="222222"/>
          <w:szCs w:val="22"/>
          <w:lang w:val="en-GB"/>
        </w:rPr>
        <w:t>C</w:t>
      </w:r>
      <w:r w:rsidRPr="00A45CD6">
        <w:rPr>
          <w:rFonts w:ascii="Calibri" w:hAnsi="Calibri" w:cs="Arial"/>
          <w:color w:val="222222"/>
          <w:szCs w:val="22"/>
          <w:lang w:val="en-GB"/>
        </w:rPr>
        <w:t>)</w:t>
      </w:r>
    </w:p>
    <w:p w14:paraId="66F62185" w14:textId="7BDF5709" w:rsidR="00A45CD6" w:rsidRPr="00A45CD6" w:rsidRDefault="00A45CD6" w:rsidP="00A45CD6">
      <w:pPr>
        <w:pStyle w:val="ListParagraph"/>
        <w:numPr>
          <w:ilvl w:val="0"/>
          <w:numId w:val="12"/>
        </w:numPr>
        <w:jc w:val="left"/>
        <w:rPr>
          <w:rFonts w:ascii="Calibri" w:hAnsi="Calibri" w:cs="Arial"/>
          <w:color w:val="222222"/>
          <w:szCs w:val="22"/>
          <w:lang w:val="en-GB"/>
        </w:rPr>
      </w:pPr>
      <w:r w:rsidRPr="00A45CD6">
        <w:rPr>
          <w:rFonts w:ascii="Calibri" w:hAnsi="Calibri" w:cs="Arial"/>
          <w:color w:val="222222"/>
          <w:szCs w:val="22"/>
          <w:lang w:val="en-GB"/>
        </w:rPr>
        <w:t>A copy of the Company Business License / Registration Certificate</w:t>
      </w:r>
    </w:p>
    <w:p w14:paraId="0B70EA66" w14:textId="33CA7D00" w:rsidR="00A45CD6" w:rsidRPr="00A45CD6" w:rsidRDefault="00A45CD6" w:rsidP="00A45CD6">
      <w:pPr>
        <w:pStyle w:val="ListParagraph"/>
        <w:numPr>
          <w:ilvl w:val="0"/>
          <w:numId w:val="12"/>
        </w:numPr>
        <w:jc w:val="left"/>
        <w:rPr>
          <w:rFonts w:ascii="Calibri" w:hAnsi="Calibri" w:cs="Arial"/>
          <w:color w:val="222222"/>
          <w:szCs w:val="22"/>
          <w:lang w:val="en-GB"/>
        </w:rPr>
      </w:pPr>
      <w:r w:rsidRPr="00A45CD6">
        <w:rPr>
          <w:rFonts w:ascii="Calibri" w:hAnsi="Calibri" w:cs="Arial"/>
          <w:color w:val="222222"/>
          <w:szCs w:val="22"/>
          <w:lang w:val="en-GB"/>
        </w:rPr>
        <w:lastRenderedPageBreak/>
        <w:t xml:space="preserve">A copy of the valid accreditation certificate </w:t>
      </w:r>
      <w:r w:rsidR="0063196B">
        <w:rPr>
          <w:rFonts w:ascii="Calibri" w:hAnsi="Calibri" w:cs="Arial"/>
          <w:color w:val="222222"/>
          <w:szCs w:val="22"/>
          <w:lang w:val="en-GB"/>
        </w:rPr>
        <w:t>from</w:t>
      </w:r>
      <w:r w:rsidRPr="00A45CD6">
        <w:rPr>
          <w:rFonts w:ascii="Calibri" w:hAnsi="Calibri" w:cs="Arial"/>
          <w:color w:val="222222"/>
          <w:szCs w:val="22"/>
          <w:lang w:val="en-GB"/>
        </w:rPr>
        <w:t xml:space="preserve"> the International Air Transport Association -IATA</w:t>
      </w:r>
    </w:p>
    <w:p w14:paraId="3F65A6FF" w14:textId="77777777" w:rsidR="003A46B0" w:rsidRPr="003A46B0" w:rsidRDefault="00A45CD6" w:rsidP="003A46B0">
      <w:pPr>
        <w:pStyle w:val="ListParagraph"/>
        <w:numPr>
          <w:ilvl w:val="0"/>
          <w:numId w:val="12"/>
        </w:numPr>
        <w:jc w:val="left"/>
        <w:rPr>
          <w:rFonts w:ascii="Calibri" w:hAnsi="Calibri" w:cs="Arial"/>
          <w:color w:val="222222"/>
          <w:szCs w:val="22"/>
          <w:lang w:val="en-GB"/>
        </w:rPr>
      </w:pPr>
      <w:r w:rsidRPr="00A45CD6">
        <w:rPr>
          <w:rFonts w:ascii="Calibri" w:hAnsi="Calibri" w:cs="Arial"/>
          <w:color w:val="222222"/>
          <w:szCs w:val="22"/>
          <w:lang w:val="en-GB"/>
        </w:rPr>
        <w:t>Bidder Information: Brief description of the company and contact details.</w:t>
      </w:r>
    </w:p>
    <w:p w14:paraId="0A7974F1" w14:textId="4E0C0D43" w:rsidR="00A45CD6" w:rsidRPr="003A46B0" w:rsidRDefault="00A45CD6" w:rsidP="003A46B0">
      <w:pPr>
        <w:pStyle w:val="ListParagraph"/>
        <w:numPr>
          <w:ilvl w:val="0"/>
          <w:numId w:val="12"/>
        </w:numPr>
        <w:jc w:val="left"/>
        <w:rPr>
          <w:rFonts w:ascii="Calibri" w:hAnsi="Calibri" w:cs="Arial"/>
          <w:color w:val="222222"/>
          <w:szCs w:val="22"/>
          <w:lang w:val="en-GB"/>
        </w:rPr>
      </w:pPr>
      <w:r w:rsidRPr="003A46B0">
        <w:rPr>
          <w:rFonts w:ascii="Calibri" w:hAnsi="Calibri" w:cs="Arial"/>
          <w:color w:val="222222"/>
          <w:szCs w:val="22"/>
          <w:lang w:val="en-GB"/>
        </w:rPr>
        <w:t>Technical proposal comprising of the following:</w:t>
      </w:r>
    </w:p>
    <w:p w14:paraId="7D43BF89" w14:textId="7A2A4622" w:rsidR="00A45CD6" w:rsidRPr="00A45CD6" w:rsidRDefault="00A45CD6" w:rsidP="003A46B0">
      <w:pPr>
        <w:ind w:left="720"/>
        <w:jc w:val="left"/>
        <w:rPr>
          <w:rFonts w:ascii="Calibri" w:hAnsi="Calibri" w:cs="Arial"/>
          <w:color w:val="222222"/>
          <w:szCs w:val="22"/>
          <w:lang w:val="en-GB"/>
        </w:rPr>
      </w:pPr>
      <w:r w:rsidRPr="00A45CD6">
        <w:rPr>
          <w:rFonts w:ascii="Calibri" w:hAnsi="Calibri" w:cs="Arial"/>
          <w:color w:val="222222"/>
          <w:szCs w:val="22"/>
          <w:lang w:val="en-GB"/>
        </w:rPr>
        <w:t>a. Company Profile, which should not exceed fifteen (15) pages, including the history of the entity, key personnel,</w:t>
      </w:r>
      <w:r>
        <w:rPr>
          <w:rFonts w:ascii="Calibri" w:hAnsi="Calibri" w:cs="Arial"/>
          <w:color w:val="222222"/>
          <w:szCs w:val="22"/>
          <w:lang w:val="en-GB"/>
        </w:rPr>
        <w:t xml:space="preserve"> </w:t>
      </w:r>
      <w:r w:rsidRPr="00A45CD6">
        <w:rPr>
          <w:rFonts w:ascii="Calibri" w:hAnsi="Calibri" w:cs="Arial"/>
          <w:color w:val="222222"/>
          <w:szCs w:val="22"/>
          <w:lang w:val="en-GB"/>
        </w:rPr>
        <w:t>and highlights of services provided in the past (minimum 3 years</w:t>
      </w:r>
      <w:r w:rsidR="0063196B">
        <w:rPr>
          <w:rFonts w:ascii="Calibri" w:hAnsi="Calibri" w:cs="Arial"/>
          <w:color w:val="222222"/>
          <w:szCs w:val="22"/>
          <w:lang w:val="en-GB"/>
        </w:rPr>
        <w:t>,</w:t>
      </w:r>
      <w:r w:rsidRPr="00A45CD6">
        <w:rPr>
          <w:rFonts w:ascii="Calibri" w:hAnsi="Calibri" w:cs="Arial"/>
          <w:color w:val="222222"/>
          <w:szCs w:val="22"/>
          <w:lang w:val="en-GB"/>
        </w:rPr>
        <w:t xml:space="preserve"> i.e.</w:t>
      </w:r>
      <w:r w:rsidR="003A46B0">
        <w:rPr>
          <w:rFonts w:ascii="Calibri" w:hAnsi="Calibri" w:cs="Arial"/>
          <w:color w:val="222222"/>
          <w:szCs w:val="22"/>
          <w:lang w:val="en-GB"/>
        </w:rPr>
        <w:t xml:space="preserve"> </w:t>
      </w:r>
      <w:r w:rsidRPr="00A45CD6">
        <w:rPr>
          <w:rFonts w:ascii="Calibri" w:hAnsi="Calibri" w:cs="Arial"/>
          <w:color w:val="222222"/>
          <w:szCs w:val="22"/>
          <w:lang w:val="en-GB"/>
        </w:rPr>
        <w:t>2019, 2020 and 2021).</w:t>
      </w:r>
    </w:p>
    <w:p w14:paraId="4C76689E" w14:textId="35955898" w:rsidR="00A45CD6" w:rsidRPr="00A45CD6" w:rsidRDefault="00A45CD6" w:rsidP="003A46B0">
      <w:pPr>
        <w:ind w:left="720"/>
        <w:jc w:val="left"/>
        <w:rPr>
          <w:rFonts w:ascii="Calibri" w:hAnsi="Calibri" w:cs="Arial"/>
          <w:color w:val="222222"/>
          <w:szCs w:val="22"/>
          <w:lang w:val="en-GB"/>
        </w:rPr>
      </w:pPr>
      <w:r w:rsidRPr="00A45CD6">
        <w:rPr>
          <w:rFonts w:ascii="Calibri" w:hAnsi="Calibri" w:cs="Arial"/>
          <w:color w:val="222222"/>
          <w:szCs w:val="22"/>
          <w:lang w:val="en-GB"/>
        </w:rPr>
        <w:t>b. Information related to past or present litigation (for or against) involving the Vendor for</w:t>
      </w:r>
      <w:r w:rsidR="003A46B0">
        <w:rPr>
          <w:rFonts w:ascii="Calibri" w:hAnsi="Calibri" w:cs="Arial"/>
          <w:color w:val="222222"/>
          <w:szCs w:val="22"/>
          <w:lang w:val="en-GB"/>
        </w:rPr>
        <w:t xml:space="preserve"> </w:t>
      </w:r>
      <w:r w:rsidRPr="00A45CD6">
        <w:rPr>
          <w:rFonts w:ascii="Calibri" w:hAnsi="Calibri" w:cs="Arial"/>
          <w:color w:val="222222"/>
          <w:szCs w:val="22"/>
          <w:lang w:val="en-GB"/>
        </w:rPr>
        <w:t>the last 5 years period, if</w:t>
      </w:r>
      <w:r w:rsidR="003A46B0">
        <w:rPr>
          <w:rFonts w:ascii="Calibri" w:hAnsi="Calibri" w:cs="Arial"/>
          <w:color w:val="222222"/>
          <w:szCs w:val="22"/>
          <w:lang w:val="en-GB"/>
        </w:rPr>
        <w:t xml:space="preserve"> </w:t>
      </w:r>
      <w:r w:rsidRPr="00A45CD6">
        <w:rPr>
          <w:rFonts w:ascii="Calibri" w:hAnsi="Calibri" w:cs="Arial"/>
          <w:color w:val="222222"/>
          <w:szCs w:val="22"/>
          <w:lang w:val="en-GB"/>
        </w:rPr>
        <w:t>any.</w:t>
      </w:r>
    </w:p>
    <w:p w14:paraId="723B2544" w14:textId="70A58301" w:rsidR="00A45CD6" w:rsidRPr="00A45CD6" w:rsidRDefault="00A45CD6" w:rsidP="003A46B0">
      <w:pPr>
        <w:ind w:left="720"/>
        <w:jc w:val="left"/>
        <w:rPr>
          <w:rFonts w:ascii="Calibri" w:hAnsi="Calibri" w:cs="Arial"/>
          <w:color w:val="222222"/>
          <w:szCs w:val="22"/>
          <w:lang w:val="en-GB"/>
        </w:rPr>
      </w:pPr>
      <w:r w:rsidRPr="00A45CD6">
        <w:rPr>
          <w:rFonts w:ascii="Calibri" w:hAnsi="Calibri" w:cs="Arial"/>
          <w:color w:val="222222"/>
          <w:szCs w:val="22"/>
          <w:lang w:val="en-GB"/>
        </w:rPr>
        <w:t xml:space="preserve">c. Copy of Company and staff IATA accreditation certificate or confirmation </w:t>
      </w:r>
      <w:r w:rsidR="003A46B0">
        <w:rPr>
          <w:rFonts w:ascii="Calibri" w:hAnsi="Calibri" w:cs="Arial"/>
          <w:color w:val="222222"/>
          <w:szCs w:val="22"/>
          <w:lang w:val="en-GB"/>
        </w:rPr>
        <w:t>document that</w:t>
      </w:r>
      <w:r w:rsidRPr="00A45CD6">
        <w:rPr>
          <w:rFonts w:ascii="Calibri" w:hAnsi="Calibri" w:cs="Arial"/>
          <w:color w:val="222222"/>
          <w:szCs w:val="22"/>
          <w:lang w:val="en-GB"/>
        </w:rPr>
        <w:t xml:space="preserve"> </w:t>
      </w:r>
      <w:r w:rsidR="003A46B0">
        <w:rPr>
          <w:rFonts w:ascii="Calibri" w:hAnsi="Calibri" w:cs="Arial"/>
          <w:color w:val="222222"/>
          <w:szCs w:val="22"/>
          <w:lang w:val="en-GB"/>
        </w:rPr>
        <w:t xml:space="preserve">the </w:t>
      </w:r>
      <w:r w:rsidRPr="00A45CD6">
        <w:rPr>
          <w:rFonts w:ascii="Calibri" w:hAnsi="Calibri" w:cs="Arial"/>
          <w:color w:val="222222"/>
          <w:szCs w:val="22"/>
          <w:lang w:val="en-GB"/>
        </w:rPr>
        <w:t>company is in the process of IATA accreditation.</w:t>
      </w:r>
    </w:p>
    <w:p w14:paraId="2570B5D8" w14:textId="79910A76" w:rsidR="00A45CD6" w:rsidRPr="00A45CD6" w:rsidRDefault="00A45CD6" w:rsidP="003A46B0">
      <w:pPr>
        <w:ind w:left="720"/>
        <w:jc w:val="left"/>
        <w:rPr>
          <w:rFonts w:ascii="Calibri" w:hAnsi="Calibri" w:cs="Arial"/>
          <w:color w:val="222222"/>
          <w:szCs w:val="22"/>
          <w:lang w:val="en-GB"/>
        </w:rPr>
      </w:pPr>
      <w:r w:rsidRPr="00A45CD6">
        <w:rPr>
          <w:rFonts w:ascii="Calibri" w:hAnsi="Calibri" w:cs="Arial"/>
          <w:color w:val="222222"/>
          <w:szCs w:val="22"/>
          <w:lang w:val="en-GB"/>
        </w:rPr>
        <w:t>d. Copy of Registration of Incorporation, as per laws of Bangladesh / Thailand. Should the</w:t>
      </w:r>
      <w:r>
        <w:rPr>
          <w:rFonts w:ascii="Calibri" w:hAnsi="Calibri" w:cs="Arial"/>
          <w:color w:val="222222"/>
          <w:szCs w:val="22"/>
          <w:lang w:val="en-GB"/>
        </w:rPr>
        <w:t xml:space="preserve"> </w:t>
      </w:r>
      <w:r w:rsidRPr="00A45CD6">
        <w:rPr>
          <w:rFonts w:ascii="Calibri" w:hAnsi="Calibri" w:cs="Arial"/>
          <w:color w:val="222222"/>
          <w:szCs w:val="22"/>
          <w:lang w:val="en-GB"/>
        </w:rPr>
        <w:t>response to this solicitation is</w:t>
      </w:r>
      <w:r>
        <w:rPr>
          <w:rFonts w:ascii="Calibri" w:hAnsi="Calibri" w:cs="Arial"/>
          <w:color w:val="222222"/>
          <w:szCs w:val="22"/>
          <w:lang w:val="en-GB"/>
        </w:rPr>
        <w:t xml:space="preserve"> </w:t>
      </w:r>
      <w:r w:rsidRPr="00A45CD6">
        <w:rPr>
          <w:rFonts w:ascii="Calibri" w:hAnsi="Calibri" w:cs="Arial"/>
          <w:color w:val="222222"/>
          <w:szCs w:val="22"/>
          <w:lang w:val="en-GB"/>
        </w:rPr>
        <w:t>made by a vendor associated with a partner (</w:t>
      </w:r>
      <w:r w:rsidR="0063196B" w:rsidRPr="00A45CD6">
        <w:rPr>
          <w:rFonts w:ascii="Calibri" w:hAnsi="Calibri" w:cs="Arial"/>
          <w:color w:val="222222"/>
          <w:szCs w:val="22"/>
          <w:lang w:val="en-GB"/>
        </w:rPr>
        <w:t>i.e.,</w:t>
      </w:r>
      <w:r w:rsidRPr="00A45CD6">
        <w:rPr>
          <w:rFonts w:ascii="Calibri" w:hAnsi="Calibri" w:cs="Arial"/>
          <w:color w:val="222222"/>
          <w:szCs w:val="22"/>
          <w:lang w:val="en-GB"/>
        </w:rPr>
        <w:t xml:space="preserve"> Consortium</w:t>
      </w:r>
      <w:r>
        <w:rPr>
          <w:rFonts w:ascii="Calibri" w:hAnsi="Calibri" w:cs="Arial"/>
          <w:color w:val="222222"/>
          <w:szCs w:val="22"/>
          <w:lang w:val="en-GB"/>
        </w:rPr>
        <w:t xml:space="preserve"> </w:t>
      </w:r>
      <w:r w:rsidRPr="00A45CD6">
        <w:rPr>
          <w:rFonts w:ascii="Calibri" w:hAnsi="Calibri" w:cs="Arial"/>
          <w:color w:val="222222"/>
          <w:szCs w:val="22"/>
          <w:lang w:val="en-GB"/>
        </w:rPr>
        <w:t xml:space="preserve">or Joint Venture) the documentation shall include the corresponding agreement </w:t>
      </w:r>
      <w:r w:rsidR="003A46B0">
        <w:rPr>
          <w:rFonts w:ascii="Calibri" w:hAnsi="Calibri" w:cs="Arial"/>
          <w:color w:val="222222"/>
          <w:szCs w:val="22"/>
          <w:lang w:val="en-GB"/>
        </w:rPr>
        <w:t xml:space="preserve">between </w:t>
      </w:r>
      <w:r w:rsidR="00CF3C7F">
        <w:rPr>
          <w:rFonts w:ascii="Calibri" w:hAnsi="Calibri" w:cs="Arial"/>
          <w:color w:val="222222"/>
          <w:szCs w:val="22"/>
          <w:lang w:val="en-GB"/>
        </w:rPr>
        <w:t>the</w:t>
      </w:r>
      <w:r w:rsidRPr="00A45CD6">
        <w:rPr>
          <w:rFonts w:ascii="Calibri" w:hAnsi="Calibri" w:cs="Arial"/>
          <w:color w:val="222222"/>
          <w:szCs w:val="22"/>
          <w:lang w:val="en-GB"/>
        </w:rPr>
        <w:t xml:space="preserve"> parties indicating the roles and responsibilities of all the partners.</w:t>
      </w:r>
    </w:p>
    <w:p w14:paraId="6FFCE73F" w14:textId="77777777" w:rsidR="00A45CD6" w:rsidRPr="00A45CD6" w:rsidRDefault="00A45CD6" w:rsidP="003A46B0">
      <w:pPr>
        <w:ind w:firstLine="720"/>
        <w:jc w:val="left"/>
        <w:rPr>
          <w:rFonts w:ascii="Calibri" w:hAnsi="Calibri" w:cs="Arial"/>
          <w:color w:val="222222"/>
          <w:szCs w:val="22"/>
          <w:lang w:val="en-GB"/>
        </w:rPr>
      </w:pPr>
      <w:r w:rsidRPr="00A45CD6">
        <w:rPr>
          <w:rFonts w:ascii="Calibri" w:hAnsi="Calibri" w:cs="Arial"/>
          <w:color w:val="222222"/>
          <w:szCs w:val="22"/>
          <w:lang w:val="en-GB"/>
        </w:rPr>
        <w:t>e. Reference letter on past performance from a minimum of two clients, listed in (g) above</w:t>
      </w:r>
    </w:p>
    <w:p w14:paraId="54405C8A" w14:textId="3FDD5E63" w:rsidR="00A45CD6" w:rsidRPr="00A45CD6" w:rsidRDefault="00A45CD6" w:rsidP="003A46B0">
      <w:pPr>
        <w:ind w:left="720"/>
        <w:jc w:val="left"/>
        <w:rPr>
          <w:rFonts w:ascii="Calibri" w:hAnsi="Calibri" w:cs="Arial"/>
          <w:color w:val="222222"/>
          <w:szCs w:val="22"/>
          <w:lang w:val="en-GB"/>
        </w:rPr>
      </w:pPr>
      <w:r w:rsidRPr="00A45CD6">
        <w:rPr>
          <w:rFonts w:ascii="Calibri" w:hAnsi="Calibri" w:cs="Arial"/>
          <w:color w:val="222222"/>
          <w:szCs w:val="22"/>
          <w:lang w:val="en-GB"/>
        </w:rPr>
        <w:t>f. CV of Ticketing Manager, Sales Manager, Reservation Manager, and Admin Focal point highlighting their</w:t>
      </w:r>
      <w:r w:rsidR="003A46B0">
        <w:rPr>
          <w:rFonts w:ascii="Calibri" w:hAnsi="Calibri" w:cs="Arial"/>
          <w:color w:val="222222"/>
          <w:szCs w:val="22"/>
          <w:lang w:val="en-GB"/>
        </w:rPr>
        <w:t xml:space="preserve"> </w:t>
      </w:r>
      <w:r w:rsidRPr="00A45CD6">
        <w:rPr>
          <w:rFonts w:ascii="Calibri" w:hAnsi="Calibri" w:cs="Arial"/>
          <w:color w:val="222222"/>
          <w:szCs w:val="22"/>
          <w:lang w:val="en-GB"/>
        </w:rPr>
        <w:t xml:space="preserve">experience. </w:t>
      </w:r>
    </w:p>
    <w:p w14:paraId="442AEF54" w14:textId="77777777" w:rsidR="00A45CD6" w:rsidRPr="00A45CD6" w:rsidRDefault="00A45CD6" w:rsidP="003A46B0">
      <w:pPr>
        <w:ind w:firstLine="720"/>
        <w:jc w:val="left"/>
        <w:rPr>
          <w:rFonts w:ascii="Calibri" w:hAnsi="Calibri" w:cs="Arial"/>
          <w:color w:val="222222"/>
          <w:szCs w:val="22"/>
          <w:lang w:val="en-GB"/>
        </w:rPr>
      </w:pPr>
      <w:r w:rsidRPr="00A45CD6">
        <w:rPr>
          <w:rFonts w:ascii="Calibri" w:hAnsi="Calibri" w:cs="Arial"/>
          <w:color w:val="222222"/>
          <w:szCs w:val="22"/>
          <w:lang w:val="en-GB"/>
        </w:rPr>
        <w:t>g. Reference letter from IATA Member Airlines (minimum from 1 reputed carrier).</w:t>
      </w:r>
    </w:p>
    <w:p w14:paraId="3E2C3126" w14:textId="77777777" w:rsidR="00A45CD6" w:rsidRPr="00A45CD6" w:rsidRDefault="00A45CD6" w:rsidP="003A46B0">
      <w:pPr>
        <w:ind w:firstLine="720"/>
        <w:jc w:val="left"/>
        <w:rPr>
          <w:rFonts w:ascii="Calibri" w:hAnsi="Calibri" w:cs="Arial"/>
          <w:color w:val="222222"/>
          <w:szCs w:val="22"/>
          <w:lang w:val="en-GB"/>
        </w:rPr>
      </w:pPr>
      <w:r w:rsidRPr="00A45CD6">
        <w:rPr>
          <w:rFonts w:ascii="Calibri" w:hAnsi="Calibri" w:cs="Arial"/>
          <w:color w:val="222222"/>
          <w:szCs w:val="22"/>
          <w:lang w:val="en-GB"/>
        </w:rPr>
        <w:t>h. List of IATA-approved ticketing systems (Global Distribution System – GDS)</w:t>
      </w:r>
    </w:p>
    <w:p w14:paraId="40664B28" w14:textId="4C4B3964" w:rsidR="00A45CD6" w:rsidRPr="00A45CD6" w:rsidRDefault="00A45CD6" w:rsidP="003A46B0">
      <w:pPr>
        <w:ind w:firstLine="720"/>
        <w:jc w:val="left"/>
        <w:rPr>
          <w:rFonts w:ascii="Calibri" w:hAnsi="Calibri" w:cs="Arial"/>
          <w:color w:val="222222"/>
          <w:szCs w:val="22"/>
          <w:lang w:val="en-GB"/>
        </w:rPr>
      </w:pPr>
      <w:r w:rsidRPr="00A45CD6">
        <w:rPr>
          <w:rFonts w:ascii="Calibri" w:hAnsi="Calibri" w:cs="Arial"/>
          <w:color w:val="222222"/>
          <w:szCs w:val="22"/>
          <w:lang w:val="en-GB"/>
        </w:rPr>
        <w:t>used/licensed to the Vendor</w:t>
      </w:r>
      <w:r w:rsidR="0063196B">
        <w:rPr>
          <w:rFonts w:ascii="Calibri" w:hAnsi="Calibri" w:cs="Arial"/>
          <w:color w:val="222222"/>
          <w:szCs w:val="22"/>
          <w:lang w:val="en-GB"/>
        </w:rPr>
        <w:t>,</w:t>
      </w:r>
      <w:r w:rsidRPr="00A45CD6">
        <w:rPr>
          <w:rFonts w:ascii="Calibri" w:hAnsi="Calibri" w:cs="Arial"/>
          <w:color w:val="222222"/>
          <w:szCs w:val="22"/>
          <w:lang w:val="en-GB"/>
        </w:rPr>
        <w:t xml:space="preserve"> including documentary evidence.</w:t>
      </w:r>
    </w:p>
    <w:p w14:paraId="483A831B" w14:textId="7CE59A26" w:rsidR="00A45CD6" w:rsidRPr="00A45CD6" w:rsidRDefault="00A45CD6" w:rsidP="003A46B0">
      <w:pPr>
        <w:ind w:left="720"/>
        <w:jc w:val="left"/>
        <w:rPr>
          <w:rFonts w:ascii="Calibri" w:hAnsi="Calibri" w:cs="Arial"/>
          <w:color w:val="222222"/>
          <w:szCs w:val="22"/>
          <w:lang w:val="en-GB"/>
        </w:rPr>
      </w:pPr>
      <w:r w:rsidRPr="00A45CD6">
        <w:rPr>
          <w:rFonts w:ascii="Calibri" w:hAnsi="Calibri" w:cs="Arial"/>
          <w:color w:val="222222"/>
          <w:szCs w:val="22"/>
          <w:lang w:val="en-GB"/>
        </w:rPr>
        <w:t>i. Official Letter of Appointment as a local representative if Bidder is submitting a Bid on</w:t>
      </w:r>
      <w:r w:rsidR="003A46B0">
        <w:rPr>
          <w:rFonts w:ascii="Calibri" w:hAnsi="Calibri" w:cs="Arial"/>
          <w:color w:val="222222"/>
          <w:szCs w:val="22"/>
          <w:lang w:val="en-GB"/>
        </w:rPr>
        <w:t xml:space="preserve"> </w:t>
      </w:r>
      <w:r w:rsidRPr="00A45CD6">
        <w:rPr>
          <w:rFonts w:ascii="Calibri" w:hAnsi="Calibri" w:cs="Arial"/>
          <w:color w:val="222222"/>
          <w:szCs w:val="22"/>
          <w:lang w:val="en-GB"/>
        </w:rPr>
        <w:t>behalf of an entity located outside the country.</w:t>
      </w:r>
    </w:p>
    <w:p w14:paraId="1795A1FD" w14:textId="0F57A86E" w:rsidR="00A45CD6" w:rsidRPr="00A45CD6" w:rsidRDefault="00A45CD6" w:rsidP="003A46B0">
      <w:pPr>
        <w:ind w:firstLine="720"/>
        <w:jc w:val="left"/>
        <w:rPr>
          <w:rFonts w:ascii="Calibri" w:hAnsi="Calibri" w:cs="Arial"/>
          <w:color w:val="222222"/>
          <w:szCs w:val="22"/>
          <w:lang w:val="en-GB"/>
        </w:rPr>
      </w:pPr>
      <w:r w:rsidRPr="00A45CD6">
        <w:rPr>
          <w:rFonts w:ascii="Calibri" w:hAnsi="Calibri" w:cs="Arial"/>
          <w:color w:val="222222"/>
          <w:szCs w:val="22"/>
          <w:lang w:val="en-GB"/>
        </w:rPr>
        <w:t>j. Latest Financial Statement (Income Statement and Balance Sheet)</w:t>
      </w:r>
      <w:r w:rsidR="0063196B">
        <w:rPr>
          <w:rFonts w:ascii="Calibri" w:hAnsi="Calibri" w:cs="Arial"/>
          <w:color w:val="222222"/>
          <w:szCs w:val="22"/>
          <w:lang w:val="en-GB"/>
        </w:rPr>
        <w:t>,</w:t>
      </w:r>
      <w:r w:rsidRPr="00A45CD6">
        <w:rPr>
          <w:rFonts w:ascii="Calibri" w:hAnsi="Calibri" w:cs="Arial"/>
          <w:color w:val="222222"/>
          <w:szCs w:val="22"/>
          <w:lang w:val="en-GB"/>
        </w:rPr>
        <w:t xml:space="preserve"> including for the</w:t>
      </w:r>
      <w:r w:rsidR="003A46B0">
        <w:rPr>
          <w:rFonts w:ascii="Calibri" w:hAnsi="Calibri" w:cs="Arial"/>
          <w:color w:val="222222"/>
          <w:szCs w:val="22"/>
          <w:lang w:val="en-GB"/>
        </w:rPr>
        <w:t xml:space="preserve"> </w:t>
      </w:r>
      <w:r w:rsidRPr="00A45CD6">
        <w:rPr>
          <w:rFonts w:ascii="Calibri" w:hAnsi="Calibri" w:cs="Arial"/>
          <w:color w:val="222222"/>
          <w:szCs w:val="22"/>
          <w:lang w:val="en-GB"/>
        </w:rPr>
        <w:t>past (2019,2020,2021)</w:t>
      </w:r>
    </w:p>
    <w:p w14:paraId="1CF9A48F" w14:textId="4604FDBF" w:rsidR="00A45CD6" w:rsidRPr="00A45CD6" w:rsidRDefault="00A45CD6" w:rsidP="003A46B0">
      <w:pPr>
        <w:ind w:firstLine="720"/>
        <w:jc w:val="left"/>
        <w:rPr>
          <w:rFonts w:ascii="Calibri" w:hAnsi="Calibri" w:cs="Arial"/>
          <w:color w:val="222222"/>
          <w:szCs w:val="22"/>
          <w:lang w:val="en-GB"/>
        </w:rPr>
      </w:pPr>
      <w:r w:rsidRPr="00A45CD6">
        <w:rPr>
          <w:rFonts w:ascii="Calibri" w:hAnsi="Calibri" w:cs="Arial"/>
          <w:color w:val="222222"/>
          <w:szCs w:val="22"/>
          <w:lang w:val="en-GB"/>
        </w:rPr>
        <w:t>k. List of Bank References (Name of Bank, Location, Contact Person and Contact</w:t>
      </w:r>
      <w:r w:rsidR="003A46B0">
        <w:rPr>
          <w:rFonts w:ascii="Calibri" w:hAnsi="Calibri" w:cs="Arial"/>
          <w:color w:val="222222"/>
          <w:szCs w:val="22"/>
          <w:lang w:val="en-GB"/>
        </w:rPr>
        <w:t xml:space="preserve"> </w:t>
      </w:r>
      <w:r w:rsidRPr="00A45CD6">
        <w:rPr>
          <w:rFonts w:ascii="Calibri" w:hAnsi="Calibri" w:cs="Arial"/>
          <w:color w:val="222222"/>
          <w:szCs w:val="22"/>
          <w:lang w:val="en-GB"/>
        </w:rPr>
        <w:t>Details)</w:t>
      </w:r>
    </w:p>
    <w:p w14:paraId="3604CFAB" w14:textId="2CC4D654" w:rsidR="00A45CD6" w:rsidRPr="00A45CD6" w:rsidRDefault="00A45CD6" w:rsidP="003A46B0">
      <w:pPr>
        <w:ind w:left="720"/>
        <w:jc w:val="left"/>
        <w:rPr>
          <w:rFonts w:ascii="Calibri" w:hAnsi="Calibri" w:cs="Arial"/>
          <w:color w:val="222222"/>
          <w:szCs w:val="22"/>
          <w:lang w:val="en-GB"/>
        </w:rPr>
      </w:pPr>
      <w:r w:rsidRPr="00A45CD6">
        <w:rPr>
          <w:rFonts w:ascii="Calibri" w:hAnsi="Calibri" w:cs="Arial"/>
          <w:color w:val="222222"/>
          <w:szCs w:val="22"/>
          <w:lang w:val="en-GB"/>
        </w:rPr>
        <w:t>l. All information regarding any past and current litigation during the last five (5) years,</w:t>
      </w:r>
      <w:r w:rsidR="003A46B0">
        <w:rPr>
          <w:rFonts w:ascii="Calibri" w:hAnsi="Calibri" w:cs="Arial"/>
          <w:color w:val="222222"/>
          <w:szCs w:val="22"/>
          <w:lang w:val="en-GB"/>
        </w:rPr>
        <w:t xml:space="preserve"> </w:t>
      </w:r>
      <w:r w:rsidRPr="00A45CD6">
        <w:rPr>
          <w:rFonts w:ascii="Calibri" w:hAnsi="Calibri" w:cs="Arial"/>
          <w:color w:val="222222"/>
          <w:szCs w:val="22"/>
          <w:lang w:val="en-GB"/>
        </w:rPr>
        <w:t>in which the bidder is involved, indicating the parties concerned, the subject of the</w:t>
      </w:r>
      <w:r w:rsidR="003A46B0">
        <w:rPr>
          <w:rFonts w:ascii="Calibri" w:hAnsi="Calibri" w:cs="Arial"/>
          <w:color w:val="222222"/>
          <w:szCs w:val="22"/>
          <w:lang w:val="en-GB"/>
        </w:rPr>
        <w:t xml:space="preserve"> </w:t>
      </w:r>
      <w:r w:rsidRPr="00A45CD6">
        <w:rPr>
          <w:rFonts w:ascii="Calibri" w:hAnsi="Calibri" w:cs="Arial"/>
          <w:color w:val="222222"/>
          <w:szCs w:val="22"/>
          <w:lang w:val="en-GB"/>
        </w:rPr>
        <w:t>litigation, the amounts involved, and the final resolution if already concluded.</w:t>
      </w:r>
    </w:p>
    <w:p w14:paraId="719FB08E" w14:textId="77777777" w:rsidR="00A45CD6" w:rsidRPr="00A45CD6" w:rsidRDefault="00A45CD6" w:rsidP="00A45CD6">
      <w:pPr>
        <w:jc w:val="left"/>
        <w:rPr>
          <w:rFonts w:ascii="Calibri" w:hAnsi="Calibri" w:cs="Arial"/>
          <w:color w:val="222222"/>
          <w:szCs w:val="22"/>
          <w:lang w:val="en-GB"/>
        </w:rPr>
      </w:pPr>
    </w:p>
    <w:p w14:paraId="164524D6" w14:textId="77777777" w:rsidR="00A45CD6" w:rsidRPr="00A45CD6" w:rsidRDefault="00A45CD6" w:rsidP="00A45CD6">
      <w:pPr>
        <w:jc w:val="left"/>
        <w:rPr>
          <w:rFonts w:ascii="Calibri" w:hAnsi="Calibri" w:cs="Arial"/>
          <w:color w:val="222222"/>
          <w:szCs w:val="22"/>
          <w:lang w:val="en-GB"/>
        </w:rPr>
      </w:pPr>
    </w:p>
    <w:p w14:paraId="75A2D2EC" w14:textId="77777777" w:rsidR="00A45CD6" w:rsidRPr="00A45CD6" w:rsidRDefault="00A45CD6" w:rsidP="00A45CD6">
      <w:pPr>
        <w:jc w:val="left"/>
        <w:rPr>
          <w:rFonts w:ascii="Calibri" w:hAnsi="Calibri" w:cs="Arial"/>
          <w:color w:val="222222"/>
          <w:szCs w:val="22"/>
          <w:lang w:val="en-GB"/>
        </w:rPr>
      </w:pPr>
      <w:r w:rsidRPr="00A45CD6">
        <w:rPr>
          <w:rFonts w:ascii="Calibri" w:hAnsi="Calibri" w:cs="Arial"/>
          <w:color w:val="222222"/>
          <w:szCs w:val="22"/>
          <w:lang w:val="en-GB"/>
        </w:rPr>
        <w:t>Bids not submitted on Annex A, not received before the indicated time and date set forth on page 1 or delivered to any other email address or physical address will be disqualified.</w:t>
      </w:r>
    </w:p>
    <w:p w14:paraId="028295E2" w14:textId="77777777" w:rsidR="00A45CD6" w:rsidRPr="00A45CD6" w:rsidRDefault="00A45CD6" w:rsidP="00A45CD6">
      <w:pPr>
        <w:jc w:val="left"/>
        <w:rPr>
          <w:rFonts w:ascii="Calibri" w:hAnsi="Calibri" w:cs="Arial"/>
          <w:color w:val="222222"/>
          <w:szCs w:val="22"/>
          <w:lang w:val="en-GB"/>
        </w:rPr>
      </w:pPr>
    </w:p>
    <w:p w14:paraId="66BCB32D" w14:textId="77777777" w:rsidR="00A45CD6" w:rsidRPr="00A45CD6" w:rsidRDefault="00A45CD6" w:rsidP="00A45CD6">
      <w:pPr>
        <w:jc w:val="left"/>
        <w:rPr>
          <w:rFonts w:ascii="Calibri" w:hAnsi="Calibri" w:cs="Arial"/>
          <w:color w:val="222222"/>
          <w:szCs w:val="22"/>
          <w:lang w:val="en-GB"/>
        </w:rPr>
      </w:pPr>
    </w:p>
    <w:p w14:paraId="7032A867" w14:textId="1A6F74CB" w:rsidR="00A45CD6" w:rsidRPr="00A45CD6" w:rsidRDefault="00A45CD6" w:rsidP="00A45CD6">
      <w:pPr>
        <w:jc w:val="left"/>
        <w:rPr>
          <w:rFonts w:ascii="Calibri" w:hAnsi="Calibri" w:cs="Arial"/>
          <w:color w:val="222222"/>
          <w:szCs w:val="22"/>
          <w:lang w:val="en-GB"/>
        </w:rPr>
      </w:pPr>
      <w:r w:rsidRPr="00A45CD6">
        <w:rPr>
          <w:rFonts w:ascii="Calibri" w:hAnsi="Calibri" w:cs="Arial"/>
          <w:color w:val="222222"/>
          <w:szCs w:val="22"/>
          <w:lang w:val="en-GB"/>
        </w:rPr>
        <w:t xml:space="preserve">Bidders are solely responsible for ensuring that the full Bid is received by DRC in accordance with the </w:t>
      </w:r>
      <w:r w:rsidR="00CF3C7F">
        <w:rPr>
          <w:rFonts w:ascii="Calibri" w:hAnsi="Calibri" w:cs="Arial"/>
          <w:color w:val="222222"/>
          <w:szCs w:val="22"/>
          <w:lang w:val="en-GB"/>
        </w:rPr>
        <w:t>EOI</w:t>
      </w:r>
      <w:r w:rsidRPr="00A45CD6">
        <w:rPr>
          <w:rFonts w:ascii="Calibri" w:hAnsi="Calibri" w:cs="Arial"/>
          <w:color w:val="222222"/>
          <w:szCs w:val="22"/>
          <w:lang w:val="en-GB"/>
        </w:rPr>
        <w:t xml:space="preserve"> requirements.</w:t>
      </w:r>
    </w:p>
    <w:p w14:paraId="4F9CDFB3" w14:textId="77777777" w:rsidR="00A45CD6" w:rsidRPr="00A45CD6" w:rsidRDefault="00A45CD6" w:rsidP="00A45CD6">
      <w:pPr>
        <w:jc w:val="left"/>
        <w:rPr>
          <w:rFonts w:ascii="Calibri" w:hAnsi="Calibri" w:cs="Arial"/>
          <w:color w:val="222222"/>
          <w:szCs w:val="22"/>
          <w:lang w:val="en-GB"/>
        </w:rPr>
      </w:pPr>
    </w:p>
    <w:p w14:paraId="7A0E9106" w14:textId="77777777" w:rsidR="00247D46" w:rsidRPr="00800BE9" w:rsidRDefault="00247D46" w:rsidP="00211964">
      <w:pPr>
        <w:rPr>
          <w:color w:val="222222"/>
        </w:rPr>
      </w:pPr>
      <w:r>
        <w:rPr>
          <w:color w:val="222222"/>
        </w:rPr>
        <w:t xml:space="preserve">Please note that EOI submissions shall respond to all criteria, or they may be disqualified. </w:t>
      </w:r>
    </w:p>
    <w:p w14:paraId="1BDE91E3" w14:textId="77777777" w:rsidR="00247D46" w:rsidRDefault="00247D46" w:rsidP="00211964">
      <w:pPr>
        <w:rPr>
          <w:rFonts w:ascii="Calibri" w:hAnsi="Calibri" w:cs="Arial"/>
          <w:color w:val="222222"/>
          <w:szCs w:val="22"/>
          <w:lang w:val="en-GB"/>
        </w:rPr>
      </w:pPr>
    </w:p>
    <w:p w14:paraId="448F6AEF" w14:textId="77777777" w:rsidR="00211964" w:rsidRDefault="00211964" w:rsidP="00211964">
      <w:pPr>
        <w:pStyle w:val="Heading1"/>
        <w:rPr>
          <w:lang w:val="en-GB"/>
        </w:rPr>
      </w:pPr>
      <w:r>
        <w:rPr>
          <w:lang w:val="en-GB"/>
        </w:rPr>
        <w:t>EOI SUBMISSION</w:t>
      </w:r>
    </w:p>
    <w:p w14:paraId="4D0638E0" w14:textId="77777777" w:rsidR="00211964" w:rsidRDefault="00211964" w:rsidP="00211964">
      <w:pPr>
        <w:rPr>
          <w:lang w:val="en-GB"/>
        </w:rPr>
      </w:pPr>
    </w:p>
    <w:p w14:paraId="3A528C87" w14:textId="5A329CA0" w:rsidR="00211964" w:rsidRDefault="00211964" w:rsidP="00211964">
      <w:pPr>
        <w:rPr>
          <w:rFonts w:ascii="Calibri" w:hAnsi="Calibri" w:cs="Arial"/>
          <w:color w:val="222222"/>
          <w:szCs w:val="22"/>
          <w:lang w:val="en-GB"/>
        </w:rPr>
      </w:pPr>
      <w:r w:rsidRPr="00211964">
        <w:rPr>
          <w:rFonts w:ascii="Calibri" w:hAnsi="Calibri" w:cs="Arial"/>
          <w:color w:val="222222"/>
          <w:szCs w:val="22"/>
          <w:lang w:val="en-GB"/>
        </w:rPr>
        <w:t xml:space="preserve">Your EOI submission must contain the </w:t>
      </w:r>
      <w:r w:rsidR="00E82B02">
        <w:rPr>
          <w:rFonts w:ascii="Calibri" w:hAnsi="Calibri" w:cs="Arial"/>
          <w:color w:val="222222"/>
          <w:szCs w:val="22"/>
          <w:lang w:val="en-GB"/>
        </w:rPr>
        <w:t>documents indicated above in section V. SELECTION CRITERIA.</w:t>
      </w:r>
    </w:p>
    <w:p w14:paraId="1CA2BB99" w14:textId="77777777" w:rsidR="00A12D35" w:rsidRPr="00A12D35" w:rsidRDefault="00A12D35" w:rsidP="00211964">
      <w:pPr>
        <w:rPr>
          <w:rFonts w:ascii="Calibri" w:hAnsi="Calibri" w:cs="Arial"/>
          <w:color w:val="222222"/>
          <w:szCs w:val="22"/>
        </w:rPr>
      </w:pPr>
    </w:p>
    <w:p w14:paraId="6558A584" w14:textId="77777777" w:rsidR="00211964" w:rsidRDefault="00211964" w:rsidP="00211964">
      <w:pPr>
        <w:rPr>
          <w:rFonts w:ascii="Calibri" w:hAnsi="Calibri" w:cs="Arial"/>
          <w:color w:val="222222"/>
          <w:szCs w:val="22"/>
          <w:lang w:val="en-GB"/>
        </w:rPr>
      </w:pPr>
    </w:p>
    <w:p w14:paraId="0667C675" w14:textId="77777777" w:rsidR="00595B4A" w:rsidRPr="00FE74E1" w:rsidRDefault="00595B4A" w:rsidP="00FE74E1">
      <w:pPr>
        <w:rPr>
          <w:lang w:val="en-GB"/>
        </w:rPr>
      </w:pPr>
    </w:p>
    <w:p w14:paraId="14D2AB5F" w14:textId="4856F7E4" w:rsidR="00247D46" w:rsidRPr="00247D46" w:rsidRDefault="00247D46" w:rsidP="00247D46">
      <w:pPr>
        <w:pStyle w:val="Heading2"/>
        <w:rPr>
          <w:lang w:val="en-GB"/>
        </w:rPr>
      </w:pPr>
      <w:r>
        <w:t>Email submission</w:t>
      </w:r>
    </w:p>
    <w:p w14:paraId="7081289F" w14:textId="1782EB0B" w:rsidR="001D1851" w:rsidRPr="001D1851" w:rsidRDefault="00211964" w:rsidP="001D1851">
      <w:pPr>
        <w:shd w:val="clear" w:color="auto" w:fill="FFFFFF"/>
        <w:rPr>
          <w:lang w:val="en-GB"/>
        </w:rPr>
      </w:pPr>
      <w:r w:rsidRPr="00247D46">
        <w:rPr>
          <w:lang w:val="en-GB"/>
        </w:rPr>
        <w:t xml:space="preserve">EOI </w:t>
      </w:r>
      <w:r w:rsidR="001D1851" w:rsidRPr="001D1851">
        <w:rPr>
          <w:lang w:val="en-GB"/>
        </w:rPr>
        <w:t>can be submitted by email to the following dedicated, controlled, &amp; secure email address:</w:t>
      </w:r>
    </w:p>
    <w:p w14:paraId="26006136" w14:textId="77777777" w:rsidR="001D1851" w:rsidRDefault="00000000" w:rsidP="001D1851">
      <w:pPr>
        <w:shd w:val="clear" w:color="auto" w:fill="FFFFFF"/>
        <w:rPr>
          <w:rFonts w:ascii="Arial Narrow" w:hAnsi="Arial Narrow" w:cs="Arial"/>
          <w:sz w:val="22"/>
          <w:szCs w:val="22"/>
          <w:lang w:val="en-GB"/>
        </w:rPr>
      </w:pPr>
      <w:hyperlink r:id="rId18" w:history="1">
        <w:r w:rsidR="001D1851" w:rsidRPr="0039735E">
          <w:rPr>
            <w:rStyle w:val="Hyperlink"/>
            <w:rFonts w:ascii="Arial Narrow" w:hAnsi="Arial Narrow" w:cs="Arial"/>
            <w:b/>
            <w:bCs/>
            <w:sz w:val="22"/>
            <w:szCs w:val="22"/>
            <w:lang w:val="en-GB"/>
          </w:rPr>
          <w:t>tender.ro04@drc.ngo</w:t>
        </w:r>
      </w:hyperlink>
      <w:r w:rsidR="001D1851" w:rsidRPr="00DB1EFD">
        <w:rPr>
          <w:rFonts w:ascii="Arial Narrow" w:hAnsi="Arial Narrow" w:cs="Arial"/>
          <w:sz w:val="22"/>
          <w:szCs w:val="22"/>
          <w:lang w:val="en-GB"/>
        </w:rPr>
        <w:t xml:space="preserve"> </w:t>
      </w:r>
    </w:p>
    <w:p w14:paraId="1E44A468" w14:textId="0E9314B9" w:rsidR="00211964" w:rsidRPr="001D1851" w:rsidRDefault="00247D46" w:rsidP="001D1851">
      <w:pPr>
        <w:tabs>
          <w:tab w:val="left" w:pos="900"/>
        </w:tabs>
        <w:rPr>
          <w:rFonts w:ascii="Calibri" w:hAnsi="Calibri" w:cs="Arial"/>
          <w:b/>
          <w:color w:val="222222"/>
          <w:szCs w:val="22"/>
          <w:lang w:val="en-GB"/>
        </w:rPr>
      </w:pPr>
      <w:r w:rsidRPr="00A039A7">
        <w:rPr>
          <w:rFonts w:ascii="Calibri" w:hAnsi="Calibri" w:cs="Arial"/>
          <w:b/>
          <w:color w:val="222222"/>
          <w:szCs w:val="22"/>
          <w:lang w:val="en-GB"/>
        </w:rPr>
        <w:t xml:space="preserve"> </w:t>
      </w:r>
    </w:p>
    <w:p w14:paraId="4A63F216" w14:textId="77777777" w:rsidR="00211964" w:rsidRDefault="00211964" w:rsidP="00211964">
      <w:pPr>
        <w:rPr>
          <w:rFonts w:ascii="Calibri" w:hAnsi="Calibri" w:cs="Arial"/>
          <w:color w:val="222222"/>
          <w:szCs w:val="22"/>
          <w:lang w:val="en-GB"/>
        </w:rPr>
      </w:pPr>
    </w:p>
    <w:p w14:paraId="74FAA87A" w14:textId="30E54AEB" w:rsidR="00996E27" w:rsidRDefault="00996E27" w:rsidP="00996E27">
      <w:pPr>
        <w:tabs>
          <w:tab w:val="left" w:pos="900"/>
        </w:tabs>
        <w:spacing w:after="240"/>
      </w:pPr>
      <w:r>
        <w:t>This address should not be used for any other correspondence</w:t>
      </w:r>
      <w:r w:rsidR="0063196B">
        <w:t>,</w:t>
      </w:r>
      <w:r>
        <w:t xml:space="preserve"> and questions to this address will not be answered. </w:t>
      </w:r>
    </w:p>
    <w:p w14:paraId="4F1E58EA" w14:textId="77777777" w:rsidR="00996E27" w:rsidRDefault="00996E27" w:rsidP="00996E27">
      <w:pPr>
        <w:tabs>
          <w:tab w:val="left" w:pos="900"/>
        </w:tabs>
        <w:spacing w:after="240"/>
      </w:pPr>
      <w:r>
        <w:t xml:space="preserve">When submissions are emailed, the following conditions shall be complied with: </w:t>
      </w:r>
    </w:p>
    <w:p w14:paraId="5A45F37B" w14:textId="77777777" w:rsidR="00996E27" w:rsidRDefault="00996E27" w:rsidP="00996E27">
      <w:pPr>
        <w:pStyle w:val="ListParagraph"/>
        <w:numPr>
          <w:ilvl w:val="0"/>
          <w:numId w:val="13"/>
        </w:numPr>
        <w:tabs>
          <w:tab w:val="left" w:pos="900"/>
        </w:tabs>
      </w:pPr>
      <w:r>
        <w:lastRenderedPageBreak/>
        <w:t xml:space="preserve">The EOI number shall be inserted in the Subject Heading of the email </w:t>
      </w:r>
    </w:p>
    <w:p w14:paraId="489A93CB" w14:textId="5D1D4784" w:rsidR="00996E27" w:rsidRDefault="00996E27" w:rsidP="00996E27">
      <w:pPr>
        <w:pStyle w:val="ListParagraph"/>
        <w:numPr>
          <w:ilvl w:val="0"/>
          <w:numId w:val="13"/>
        </w:numPr>
        <w:tabs>
          <w:tab w:val="left" w:pos="900"/>
        </w:tabs>
      </w:pPr>
      <w:r>
        <w:t xml:space="preserve">Required documents shall be included as an attachment to the email in PDF, JPEG, TIF format, or the same type of files provided as a ZIP file. Documents in MS Word or excel formats will result in the submission being disqualified. </w:t>
      </w:r>
    </w:p>
    <w:p w14:paraId="6D24B1FA" w14:textId="77777777" w:rsidR="00996E27" w:rsidRDefault="00996E27" w:rsidP="00996E27">
      <w:pPr>
        <w:pStyle w:val="ListParagraph"/>
        <w:numPr>
          <w:ilvl w:val="0"/>
          <w:numId w:val="13"/>
        </w:numPr>
        <w:tabs>
          <w:tab w:val="left" w:pos="900"/>
        </w:tabs>
        <w:spacing w:after="240"/>
      </w:pPr>
      <w:r>
        <w:t xml:space="preserve">Email attachments shall not exceed 4MB; otherwise, the supplier shall send his EOI response in multiple emails. </w:t>
      </w:r>
    </w:p>
    <w:p w14:paraId="33CCBEDB" w14:textId="77777777" w:rsidR="00996E27" w:rsidRPr="00060B76" w:rsidRDefault="00996E27" w:rsidP="00996E27">
      <w:pPr>
        <w:tabs>
          <w:tab w:val="left" w:pos="900"/>
        </w:tabs>
        <w:spacing w:after="240"/>
        <w:rPr>
          <w:i/>
          <w:iCs/>
        </w:rPr>
      </w:pPr>
      <w:r w:rsidRPr="00060B76">
        <w:rPr>
          <w:i/>
          <w:iCs/>
        </w:rPr>
        <w:t xml:space="preserve">Failure to comply with the above may disqualify the EOI submission. </w:t>
      </w:r>
    </w:p>
    <w:p w14:paraId="50C294ED" w14:textId="77777777" w:rsidR="00996E27" w:rsidRDefault="00996E27" w:rsidP="00996E27">
      <w:pPr>
        <w:tabs>
          <w:tab w:val="left" w:pos="900"/>
        </w:tabs>
        <w:spacing w:after="240"/>
      </w:pPr>
      <w:r>
        <w:t xml:space="preserve">DRC is not responsible for the failure of the Internet, network, server, or any other hardware, or software, used by either the Bidder or DRC in the processing of emails. </w:t>
      </w:r>
    </w:p>
    <w:p w14:paraId="53D818DF" w14:textId="77777777" w:rsidR="00996E27" w:rsidRDefault="00996E27" w:rsidP="00996E27">
      <w:pPr>
        <w:tabs>
          <w:tab w:val="left" w:pos="900"/>
        </w:tabs>
        <w:rPr>
          <w:color w:val="222222"/>
        </w:rPr>
      </w:pPr>
      <w:r>
        <w:t>DRC is not responsible for the non-receipt of EOI submissions by email as part of the e-Tendering process.</w:t>
      </w:r>
    </w:p>
    <w:p w14:paraId="7A69B40C" w14:textId="77777777" w:rsidR="00247D46" w:rsidRDefault="00247D46" w:rsidP="00211964">
      <w:pPr>
        <w:rPr>
          <w:rFonts w:ascii="Calibri" w:hAnsi="Calibri" w:cs="Arial"/>
          <w:color w:val="222222"/>
          <w:szCs w:val="22"/>
          <w:lang w:val="en-GB"/>
        </w:rPr>
      </w:pPr>
    </w:p>
    <w:p w14:paraId="27DD5D12" w14:textId="77777777" w:rsidR="00211964" w:rsidRDefault="00211964" w:rsidP="00211964"/>
    <w:p w14:paraId="5216EC82" w14:textId="77777777" w:rsidR="00B254BC" w:rsidRPr="00EE1B34" w:rsidRDefault="00B254BC" w:rsidP="00B254BC">
      <w:pPr>
        <w:pStyle w:val="Heading1"/>
        <w:numPr>
          <w:ilvl w:val="0"/>
          <w:numId w:val="11"/>
        </w:numPr>
        <w:tabs>
          <w:tab w:val="num" w:pos="0"/>
        </w:tabs>
        <w:ind w:hanging="720"/>
        <w:rPr>
          <w:lang w:val="en-GB"/>
        </w:rPr>
      </w:pPr>
      <w:r>
        <w:rPr>
          <w:lang w:val="en-GB"/>
        </w:rPr>
        <w:t>EOI</w:t>
      </w:r>
      <w:r w:rsidRPr="00EE1B34">
        <w:rPr>
          <w:lang w:val="en-GB"/>
        </w:rPr>
        <w:t xml:space="preserve"> Documents</w:t>
      </w:r>
    </w:p>
    <w:p w14:paraId="547C0B25" w14:textId="77777777" w:rsidR="00B254BC" w:rsidRPr="00EE1B34" w:rsidRDefault="00B254BC" w:rsidP="00B254BC">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This </w:t>
      </w:r>
      <w:r>
        <w:rPr>
          <w:rFonts w:ascii="Calibri" w:hAnsi="Calibri" w:cs="Arial"/>
          <w:color w:val="222222"/>
          <w:szCs w:val="22"/>
          <w:lang w:val="en-GB"/>
        </w:rPr>
        <w:t>EOI</w:t>
      </w:r>
      <w:r w:rsidRPr="00EE1B34">
        <w:rPr>
          <w:rFonts w:ascii="Calibri" w:hAnsi="Calibri" w:cs="Arial"/>
          <w:color w:val="222222"/>
          <w:szCs w:val="22"/>
          <w:lang w:val="en-GB"/>
        </w:rPr>
        <w:t xml:space="preserve"> document contains the following:</w:t>
      </w:r>
    </w:p>
    <w:p w14:paraId="35C47511" w14:textId="77777777" w:rsidR="00B254BC" w:rsidRPr="00EE1B34" w:rsidRDefault="00B254BC" w:rsidP="00B254BC">
      <w:pPr>
        <w:shd w:val="clear" w:color="auto" w:fill="FFFFFF"/>
        <w:rPr>
          <w:rFonts w:ascii="Calibri" w:hAnsi="Calibri" w:cs="Arial"/>
          <w:color w:val="222222"/>
          <w:szCs w:val="22"/>
          <w:lang w:val="en-GB"/>
        </w:rPr>
      </w:pPr>
    </w:p>
    <w:p w14:paraId="4CCBD2DC" w14:textId="77777777" w:rsidR="00B254BC" w:rsidRPr="00EE1B34" w:rsidRDefault="00B254BC" w:rsidP="00B254BC">
      <w:pPr>
        <w:numPr>
          <w:ilvl w:val="0"/>
          <w:numId w:val="14"/>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14:paraId="426518EA" w14:textId="21B5D189" w:rsidR="00B254BC" w:rsidRDefault="00B254BC" w:rsidP="00B254BC">
      <w:pPr>
        <w:numPr>
          <w:ilvl w:val="0"/>
          <w:numId w:val="14"/>
        </w:numPr>
        <w:shd w:val="clear" w:color="auto" w:fill="FFFFFF" w:themeFill="background1"/>
        <w:tabs>
          <w:tab w:val="left" w:pos="720"/>
          <w:tab w:val="left" w:pos="1710"/>
          <w:tab w:val="left" w:pos="2160"/>
          <w:tab w:val="left" w:pos="2430"/>
          <w:tab w:val="left" w:pos="2520"/>
        </w:tabs>
        <w:spacing w:line="276" w:lineRule="auto"/>
        <w:ind w:left="360"/>
        <w:rPr>
          <w:rFonts w:ascii="Calibri" w:hAnsi="Calibri" w:cs="Arial"/>
          <w:color w:val="222222"/>
          <w:lang w:val="en-GB"/>
        </w:rPr>
      </w:pPr>
      <w:r w:rsidRPr="6AC6EB25">
        <w:rPr>
          <w:rFonts w:ascii="Calibri" w:hAnsi="Calibri" w:cs="Arial"/>
          <w:color w:val="222222"/>
          <w:lang w:val="en-GB"/>
        </w:rPr>
        <w:t>Annex A:</w:t>
      </w:r>
      <w:r>
        <w:tab/>
      </w:r>
      <w:r w:rsidR="001D1851">
        <w:t xml:space="preserve">Technical </w:t>
      </w:r>
      <w:r w:rsidR="00CA7A08" w:rsidRPr="6AC6EB25">
        <w:rPr>
          <w:rFonts w:ascii="Calibri" w:hAnsi="Calibri" w:cs="Arial"/>
          <w:color w:val="222222"/>
          <w:lang w:val="en-GB"/>
        </w:rPr>
        <w:t xml:space="preserve">Bid Application Form </w:t>
      </w:r>
    </w:p>
    <w:p w14:paraId="3B799E6D" w14:textId="2989BEF8" w:rsidR="00B254BC" w:rsidRPr="003113D2" w:rsidRDefault="00B254BC" w:rsidP="00B254BC">
      <w:pPr>
        <w:numPr>
          <w:ilvl w:val="0"/>
          <w:numId w:val="14"/>
        </w:numPr>
        <w:shd w:val="clear" w:color="auto" w:fill="FFFFFF" w:themeFill="background1"/>
        <w:tabs>
          <w:tab w:val="left" w:pos="720"/>
          <w:tab w:val="left" w:pos="1710"/>
        </w:tabs>
        <w:spacing w:line="276" w:lineRule="auto"/>
        <w:ind w:left="360"/>
        <w:rPr>
          <w:rFonts w:ascii="Calibri" w:hAnsi="Calibri" w:cs="Arial"/>
          <w:color w:val="222222"/>
          <w:lang w:val="en-GB"/>
        </w:rPr>
      </w:pPr>
      <w:r w:rsidRPr="6AC6EB25">
        <w:rPr>
          <w:rFonts w:ascii="Calibri" w:hAnsi="Calibri" w:cs="Arial"/>
          <w:color w:val="222222"/>
          <w:lang w:val="en-GB"/>
        </w:rPr>
        <w:t>Annex B:</w:t>
      </w:r>
      <w:r>
        <w:tab/>
      </w:r>
      <w:r w:rsidRPr="6AC6EB25">
        <w:rPr>
          <w:rFonts w:ascii="Calibri" w:hAnsi="Calibri" w:cs="Arial"/>
          <w:color w:val="222222"/>
          <w:lang w:val="en-GB"/>
        </w:rPr>
        <w:t>DRC General Conditions of Contract (for orientation purposes)</w:t>
      </w:r>
    </w:p>
    <w:p w14:paraId="43BF9822" w14:textId="3E57681E" w:rsidR="00B254BC" w:rsidRPr="003113D2" w:rsidRDefault="00B254BC" w:rsidP="00B254BC">
      <w:pPr>
        <w:numPr>
          <w:ilvl w:val="0"/>
          <w:numId w:val="14"/>
        </w:numPr>
        <w:shd w:val="clear" w:color="auto" w:fill="FFFFFF" w:themeFill="background1"/>
        <w:tabs>
          <w:tab w:val="left" w:pos="720"/>
          <w:tab w:val="left" w:pos="1710"/>
        </w:tabs>
        <w:spacing w:line="276" w:lineRule="auto"/>
        <w:ind w:left="360"/>
        <w:rPr>
          <w:rFonts w:ascii="Calibri" w:hAnsi="Calibri" w:cs="Arial"/>
          <w:color w:val="222222"/>
          <w:lang w:val="en-GB"/>
        </w:rPr>
      </w:pPr>
      <w:r w:rsidRPr="6AC6EB25">
        <w:rPr>
          <w:rFonts w:ascii="Calibri" w:hAnsi="Calibri" w:cs="Arial"/>
          <w:color w:val="222222"/>
          <w:lang w:val="en-GB"/>
        </w:rPr>
        <w:t>Annex C:</w:t>
      </w:r>
      <w:r>
        <w:tab/>
      </w:r>
      <w:r w:rsidRPr="6AC6EB25">
        <w:rPr>
          <w:rFonts w:ascii="Calibri" w:hAnsi="Calibri" w:cs="Arial"/>
          <w:color w:val="222222"/>
          <w:lang w:val="en-GB"/>
        </w:rPr>
        <w:t>DRC Supplier Code of Conduct</w:t>
      </w:r>
    </w:p>
    <w:p w14:paraId="283C36B5" w14:textId="77777777" w:rsidR="00B254BC" w:rsidRDefault="00B254BC" w:rsidP="00B254BC">
      <w:pPr>
        <w:numPr>
          <w:ilvl w:val="0"/>
          <w:numId w:val="14"/>
        </w:numPr>
        <w:shd w:val="clear" w:color="auto" w:fill="FFFFFF" w:themeFill="background1"/>
        <w:tabs>
          <w:tab w:val="left" w:pos="720"/>
          <w:tab w:val="left" w:pos="1710"/>
        </w:tabs>
        <w:spacing w:line="276" w:lineRule="auto"/>
        <w:ind w:left="360"/>
        <w:rPr>
          <w:rFonts w:ascii="Calibri" w:hAnsi="Calibri" w:cs="Arial"/>
          <w:color w:val="222222"/>
          <w:lang w:val="en-GB"/>
        </w:rPr>
      </w:pPr>
      <w:r w:rsidRPr="6AC6EB25">
        <w:rPr>
          <w:rFonts w:ascii="Calibri" w:hAnsi="Calibri" w:cs="Arial"/>
          <w:color w:val="222222"/>
          <w:lang w:val="en-GB"/>
        </w:rPr>
        <w:t>Annex D:</w:t>
      </w:r>
      <w:r>
        <w:tab/>
      </w:r>
      <w:r w:rsidRPr="6AC6EB25">
        <w:rPr>
          <w:rFonts w:ascii="Calibri" w:hAnsi="Calibri" w:cs="Arial"/>
          <w:color w:val="222222"/>
          <w:lang w:val="en-GB"/>
        </w:rPr>
        <w:t>Supplier Profile and Registration</w:t>
      </w:r>
    </w:p>
    <w:p w14:paraId="290B75E0" w14:textId="48EF9D3E" w:rsidR="00B254BC" w:rsidRPr="00FE74E1" w:rsidRDefault="00B254BC" w:rsidP="00B254BC">
      <w:pPr>
        <w:numPr>
          <w:ilvl w:val="0"/>
          <w:numId w:val="14"/>
        </w:numPr>
        <w:shd w:val="clear" w:color="auto" w:fill="FFFFFF" w:themeFill="background1"/>
        <w:tabs>
          <w:tab w:val="left" w:pos="720"/>
          <w:tab w:val="left" w:pos="1710"/>
        </w:tabs>
        <w:spacing w:line="276" w:lineRule="auto"/>
        <w:ind w:left="360"/>
        <w:rPr>
          <w:color w:val="222222"/>
          <w:lang w:val="en-GB"/>
        </w:rPr>
      </w:pPr>
      <w:r w:rsidRPr="6AC6EB25">
        <w:rPr>
          <w:rFonts w:ascii="Calibri" w:hAnsi="Calibri" w:cs="Arial"/>
          <w:color w:val="222222"/>
          <w:lang w:val="en-GB"/>
        </w:rPr>
        <w:t>Annex E:</w:t>
      </w:r>
      <w:r>
        <w:tab/>
      </w:r>
      <w:r w:rsidR="00CA7A08">
        <w:rPr>
          <w:rFonts w:ascii="Calibri" w:hAnsi="Calibri" w:cs="Arial"/>
          <w:color w:val="222222"/>
          <w:lang w:val="en-GB"/>
        </w:rPr>
        <w:t xml:space="preserve">Terms of </w:t>
      </w:r>
      <w:r w:rsidR="0063196B">
        <w:rPr>
          <w:rFonts w:ascii="Calibri" w:hAnsi="Calibri" w:cs="Arial"/>
          <w:color w:val="222222"/>
          <w:lang w:val="en-GB"/>
        </w:rPr>
        <w:t>Reference</w:t>
      </w:r>
      <w:r w:rsidR="001D1851">
        <w:rPr>
          <w:rFonts w:ascii="Calibri" w:hAnsi="Calibri" w:cs="Arial"/>
          <w:color w:val="222222"/>
          <w:lang w:val="en-GB"/>
        </w:rPr>
        <w:t>/Statement of works</w:t>
      </w:r>
    </w:p>
    <w:p w14:paraId="093140EB" w14:textId="77777777" w:rsidR="00B254BC" w:rsidRDefault="00B254BC" w:rsidP="00FE74E1">
      <w:pPr>
        <w:shd w:val="clear" w:color="auto" w:fill="FFFFFF" w:themeFill="background1"/>
        <w:tabs>
          <w:tab w:val="left" w:pos="720"/>
          <w:tab w:val="left" w:pos="1710"/>
        </w:tabs>
        <w:spacing w:line="276" w:lineRule="auto"/>
        <w:ind w:left="360"/>
        <w:rPr>
          <w:color w:val="222222"/>
          <w:lang w:val="en-GB"/>
        </w:rPr>
      </w:pPr>
    </w:p>
    <w:p w14:paraId="72483EBF" w14:textId="77777777" w:rsidR="00211964" w:rsidRDefault="00211964" w:rsidP="00211964">
      <w:pPr>
        <w:pStyle w:val="Heading1"/>
      </w:pPr>
      <w:r>
        <w:t>REVIEW OF EOI SUBMISSIONS</w:t>
      </w:r>
    </w:p>
    <w:p w14:paraId="589C22F7" w14:textId="77777777" w:rsidR="00211964" w:rsidRDefault="00211964" w:rsidP="00211964"/>
    <w:p w14:paraId="78F6480D" w14:textId="388AA93A" w:rsidR="00211964" w:rsidRPr="00211964" w:rsidRDefault="00211964" w:rsidP="00211964">
      <w:pPr>
        <w:rPr>
          <w:rFonts w:ascii="Calibri" w:hAnsi="Calibri" w:cs="Arial"/>
          <w:color w:val="222222"/>
          <w:szCs w:val="22"/>
          <w:lang w:val="en-GB"/>
        </w:rPr>
      </w:pPr>
      <w:r w:rsidRPr="00211964">
        <w:rPr>
          <w:rFonts w:ascii="Calibri" w:hAnsi="Calibri" w:cs="Arial"/>
          <w:color w:val="222222"/>
          <w:szCs w:val="22"/>
          <w:lang w:val="en-GB"/>
        </w:rPr>
        <w:t xml:space="preserve">The review of all EOI submissions will be done by </w:t>
      </w:r>
      <w:r w:rsidR="00E1664A">
        <w:rPr>
          <w:rFonts w:ascii="Calibri" w:hAnsi="Calibri" w:cs="Arial"/>
          <w:b/>
          <w:color w:val="000000" w:themeColor="text1"/>
          <w:szCs w:val="22"/>
          <w:lang w:val="en-GB"/>
        </w:rPr>
        <w:t>20</w:t>
      </w:r>
      <w:r w:rsidR="00E1664A">
        <w:rPr>
          <w:rFonts w:ascii="Calibri" w:hAnsi="Calibri" w:cs="Arial"/>
          <w:b/>
          <w:color w:val="000000" w:themeColor="text1"/>
          <w:szCs w:val="22"/>
          <w:vertAlign w:val="superscript"/>
          <w:lang w:val="en-GB"/>
        </w:rPr>
        <w:t xml:space="preserve">th </w:t>
      </w:r>
      <w:r w:rsidR="0063196B">
        <w:rPr>
          <w:rFonts w:ascii="Calibri" w:hAnsi="Calibri" w:cs="Arial"/>
          <w:b/>
          <w:color w:val="000000" w:themeColor="text1"/>
          <w:szCs w:val="22"/>
          <w:lang w:val="en-GB"/>
        </w:rPr>
        <w:t>January</w:t>
      </w:r>
      <w:r w:rsidR="00E81527" w:rsidRPr="00E81527">
        <w:rPr>
          <w:rFonts w:ascii="Calibri" w:hAnsi="Calibri" w:cs="Arial"/>
          <w:b/>
          <w:color w:val="000000" w:themeColor="text1"/>
          <w:szCs w:val="22"/>
          <w:lang w:val="en-GB"/>
        </w:rPr>
        <w:t xml:space="preserve"> 202</w:t>
      </w:r>
      <w:r w:rsidR="0063196B">
        <w:rPr>
          <w:rFonts w:ascii="Calibri" w:hAnsi="Calibri" w:cs="Arial"/>
          <w:b/>
          <w:color w:val="000000" w:themeColor="text1"/>
          <w:szCs w:val="22"/>
          <w:lang w:val="en-GB"/>
        </w:rPr>
        <w:t>3</w:t>
      </w:r>
      <w:r w:rsidRPr="00211964">
        <w:rPr>
          <w:rFonts w:ascii="Calibri" w:hAnsi="Calibri" w:cs="Arial"/>
          <w:color w:val="222222"/>
          <w:szCs w:val="22"/>
          <w:lang w:val="en-GB"/>
        </w:rPr>
        <w:t xml:space="preserve">. </w:t>
      </w:r>
      <w:r w:rsidR="00CF3C7F">
        <w:rPr>
          <w:rFonts w:ascii="Calibri" w:hAnsi="Calibri" w:cs="Arial"/>
          <w:color w:val="222222"/>
          <w:szCs w:val="22"/>
          <w:lang w:val="en-GB"/>
        </w:rPr>
        <w:t xml:space="preserve">The selected supplier </w:t>
      </w:r>
      <w:r w:rsidRPr="00211964">
        <w:rPr>
          <w:rFonts w:ascii="Calibri" w:hAnsi="Calibri" w:cs="Arial"/>
          <w:color w:val="222222"/>
          <w:szCs w:val="22"/>
          <w:lang w:val="en-GB"/>
        </w:rPr>
        <w:t xml:space="preserve">will then be sent a </w:t>
      </w:r>
      <w:r w:rsidR="00CF3C7F">
        <w:rPr>
          <w:rFonts w:ascii="Calibri" w:hAnsi="Calibri" w:cs="Arial"/>
          <w:color w:val="222222"/>
          <w:szCs w:val="22"/>
          <w:lang w:val="en-GB"/>
        </w:rPr>
        <w:t xml:space="preserve">confirmation for further </w:t>
      </w:r>
      <w:r w:rsidR="0063196B">
        <w:rPr>
          <w:rFonts w:ascii="Calibri" w:hAnsi="Calibri" w:cs="Arial"/>
          <w:color w:val="222222"/>
          <w:szCs w:val="22"/>
          <w:lang w:val="en-GB"/>
        </w:rPr>
        <w:t>processing</w:t>
      </w:r>
      <w:r w:rsidRPr="00211964">
        <w:rPr>
          <w:rFonts w:ascii="Calibri" w:hAnsi="Calibri" w:cs="Arial"/>
          <w:color w:val="222222"/>
          <w:szCs w:val="22"/>
          <w:lang w:val="en-GB"/>
        </w:rPr>
        <w:t>.</w:t>
      </w:r>
    </w:p>
    <w:p w14:paraId="2A9DF89B" w14:textId="6E2BC3F0" w:rsidR="00211964" w:rsidRPr="00211964" w:rsidRDefault="00211964" w:rsidP="00211964">
      <w:pPr>
        <w:rPr>
          <w:rFonts w:ascii="Calibri" w:hAnsi="Calibri" w:cs="Arial"/>
          <w:color w:val="222222"/>
          <w:szCs w:val="22"/>
          <w:lang w:val="en-GB"/>
        </w:rPr>
      </w:pPr>
    </w:p>
    <w:p w14:paraId="6BB953DA" w14:textId="77777777" w:rsidR="00211964" w:rsidRDefault="00211964" w:rsidP="00211964">
      <w:pPr>
        <w:rPr>
          <w:rFonts w:ascii="Calibri" w:hAnsi="Calibri" w:cs="Arial"/>
          <w:color w:val="222222"/>
          <w:szCs w:val="22"/>
          <w:lang w:val="en-GB"/>
        </w:rPr>
      </w:pPr>
      <w:r w:rsidRPr="00211964">
        <w:rPr>
          <w:rFonts w:ascii="Calibri" w:hAnsi="Calibri" w:cs="Arial"/>
          <w:color w:val="222222"/>
          <w:szCs w:val="22"/>
          <w:lang w:val="en-GB"/>
        </w:rPr>
        <w:t xml:space="preserve">DRC will not be liable for any costs incurred by applicants through participation in the EOI process. </w:t>
      </w:r>
    </w:p>
    <w:p w14:paraId="3FD2BEFE" w14:textId="77777777" w:rsidR="00211964" w:rsidRPr="00211964" w:rsidRDefault="00211964" w:rsidP="00211964">
      <w:pPr>
        <w:rPr>
          <w:rFonts w:ascii="Calibri" w:hAnsi="Calibri" w:cs="Arial"/>
          <w:color w:val="222222"/>
          <w:szCs w:val="22"/>
          <w:lang w:val="en-GB"/>
        </w:rPr>
      </w:pPr>
    </w:p>
    <w:p w14:paraId="12F5E63A" w14:textId="4ACEE606" w:rsidR="00211964" w:rsidRDefault="00211964" w:rsidP="00211964">
      <w:pPr>
        <w:rPr>
          <w:rFonts w:ascii="Calibri" w:hAnsi="Calibri" w:cs="Arial"/>
          <w:color w:val="222222"/>
          <w:szCs w:val="22"/>
          <w:lang w:val="en-GB"/>
        </w:rPr>
      </w:pPr>
      <w:r w:rsidRPr="00211964">
        <w:rPr>
          <w:rFonts w:ascii="Calibri" w:hAnsi="Calibri" w:cs="Arial"/>
          <w:color w:val="222222"/>
          <w:szCs w:val="22"/>
          <w:lang w:val="en-GB"/>
        </w:rPr>
        <w:t>Under DRC’s Anticorruption Policy</w:t>
      </w:r>
      <w:r w:rsidR="0063196B">
        <w:rPr>
          <w:rFonts w:ascii="Calibri" w:hAnsi="Calibri" w:cs="Arial"/>
          <w:color w:val="222222"/>
          <w:szCs w:val="22"/>
          <w:lang w:val="en-GB"/>
        </w:rPr>
        <w:t>,</w:t>
      </w:r>
      <w:r w:rsidRPr="00211964">
        <w:rPr>
          <w:rFonts w:ascii="Calibri" w:hAnsi="Calibri" w:cs="Arial"/>
          <w:color w:val="222222"/>
          <w:szCs w:val="22"/>
          <w:lang w:val="en-GB"/>
        </w:rPr>
        <w:t xml:space="preserve"> all parties shall observe the highest standard of ethics during the procurement and execution of such contracts. DRC will reject a Bid if it determines that the Bidder</w:t>
      </w:r>
      <w:r w:rsidR="0063196B">
        <w:rPr>
          <w:rFonts w:ascii="Calibri" w:hAnsi="Calibri" w:cs="Arial"/>
          <w:color w:val="222222"/>
          <w:szCs w:val="22"/>
          <w:lang w:val="en-GB"/>
        </w:rPr>
        <w:t>,</w:t>
      </w:r>
      <w:r w:rsidRPr="00211964">
        <w:rPr>
          <w:rFonts w:ascii="Calibri" w:hAnsi="Calibri" w:cs="Arial"/>
          <w:color w:val="222222"/>
          <w:szCs w:val="22"/>
          <w:lang w:val="en-GB"/>
        </w:rPr>
        <w:t xml:space="preserve"> recommended for award has engaged in corrupt, fraudulent, collusive, or coercive practices in competing for or in executing the Contract. </w:t>
      </w:r>
    </w:p>
    <w:p w14:paraId="7E8DEB46" w14:textId="77777777" w:rsidR="00064883" w:rsidRDefault="00064883" w:rsidP="00211964">
      <w:pPr>
        <w:rPr>
          <w:rFonts w:ascii="Calibri" w:hAnsi="Calibri" w:cs="Arial"/>
          <w:color w:val="222222"/>
          <w:szCs w:val="22"/>
          <w:lang w:val="en-GB"/>
        </w:rPr>
      </w:pPr>
    </w:p>
    <w:p w14:paraId="2587E314" w14:textId="77777777" w:rsidR="00064883" w:rsidRDefault="00064883" w:rsidP="00064883">
      <w:pPr>
        <w:pStyle w:val="Heading1"/>
        <w:rPr>
          <w:lang w:val="en-GB"/>
        </w:rPr>
      </w:pPr>
      <w:r>
        <w:rPr>
          <w:lang w:val="en-GB"/>
        </w:rPr>
        <w:t>DISCLAIMER</w:t>
      </w:r>
    </w:p>
    <w:p w14:paraId="691F3979" w14:textId="77777777" w:rsidR="00064883" w:rsidRDefault="00064883" w:rsidP="00064883">
      <w:pPr>
        <w:rPr>
          <w:rFonts w:ascii="Calibri" w:hAnsi="Calibri" w:cs="Arial"/>
          <w:color w:val="222222"/>
          <w:szCs w:val="22"/>
          <w:lang w:val="en-GB"/>
        </w:rPr>
      </w:pPr>
      <w:r w:rsidRPr="00064883">
        <w:rPr>
          <w:rFonts w:ascii="Calibri" w:hAnsi="Calibri" w:cs="Arial"/>
          <w:color w:val="222222"/>
          <w:szCs w:val="22"/>
          <w:lang w:val="en-GB"/>
        </w:rPr>
        <w:t xml:space="preserve">DRC is not committed contractually in any way to those applicants whose applications are accepted. </w:t>
      </w:r>
    </w:p>
    <w:p w14:paraId="6DECD489" w14:textId="77777777" w:rsidR="00064883" w:rsidRPr="00064883" w:rsidRDefault="00064883" w:rsidP="00064883">
      <w:pPr>
        <w:rPr>
          <w:rFonts w:ascii="Calibri" w:hAnsi="Calibri" w:cs="Arial"/>
          <w:color w:val="222222"/>
          <w:szCs w:val="22"/>
          <w:lang w:val="en-GB"/>
        </w:rPr>
      </w:pPr>
    </w:p>
    <w:p w14:paraId="31A27618" w14:textId="52096CB2" w:rsidR="00064883" w:rsidRPr="00064883" w:rsidRDefault="00064883" w:rsidP="00064883">
      <w:pPr>
        <w:rPr>
          <w:rFonts w:ascii="Calibri" w:hAnsi="Calibri" w:cs="Arial"/>
          <w:color w:val="222222"/>
          <w:szCs w:val="22"/>
          <w:lang w:val="en-GB"/>
        </w:rPr>
      </w:pPr>
      <w:r w:rsidRPr="00064883">
        <w:rPr>
          <w:rFonts w:ascii="Calibri" w:hAnsi="Calibri" w:cs="Arial"/>
          <w:color w:val="222222"/>
          <w:szCs w:val="22"/>
          <w:lang w:val="en-GB"/>
        </w:rPr>
        <w:t xml:space="preserve">While the information contained in this request for EOI has been formulated with all due care, DRC does not warrant or represent that the information is free from errors or omissions. The information is made available on the understanding that the DRC and its respective employees and agents shall have no liability (including liability by reason of negligence) for any loss, damage, cost or expense incurred or arising by reason of any person using or relying on the information and whether caused by reason of any error, omission or misrepresentation in the information or otherwise. </w:t>
      </w:r>
    </w:p>
    <w:p w14:paraId="409946F8" w14:textId="77777777" w:rsidR="00064883" w:rsidRPr="00064883" w:rsidRDefault="00064883" w:rsidP="00064883">
      <w:pPr>
        <w:rPr>
          <w:lang w:val="en-GB"/>
        </w:rPr>
      </w:pPr>
    </w:p>
    <w:p w14:paraId="5344602D" w14:textId="77777777" w:rsidR="00211964" w:rsidRDefault="00211964" w:rsidP="00211964">
      <w:pPr>
        <w:rPr>
          <w:rFonts w:ascii="Calibri" w:hAnsi="Calibri" w:cs="Arial"/>
          <w:color w:val="222222"/>
          <w:szCs w:val="22"/>
          <w:lang w:val="en-GB"/>
        </w:rPr>
      </w:pPr>
    </w:p>
    <w:p w14:paraId="012A6E27" w14:textId="77777777" w:rsidR="00211964" w:rsidRPr="00211964" w:rsidRDefault="00211964" w:rsidP="00211964">
      <w:pPr>
        <w:rPr>
          <w:rFonts w:ascii="Calibri" w:hAnsi="Calibri" w:cs="Arial"/>
          <w:color w:val="222222"/>
          <w:szCs w:val="22"/>
          <w:lang w:val="en-GB"/>
        </w:rPr>
      </w:pPr>
      <w:r w:rsidRPr="00211964">
        <w:rPr>
          <w:rFonts w:ascii="Calibri" w:hAnsi="Calibri" w:cs="Arial"/>
          <w:color w:val="222222"/>
          <w:szCs w:val="22"/>
          <w:lang w:val="en-GB"/>
        </w:rPr>
        <w:t xml:space="preserve">We look forward to your participation. </w:t>
      </w:r>
    </w:p>
    <w:p w14:paraId="53D06C70" w14:textId="77777777" w:rsidR="00211964" w:rsidRDefault="00211964" w:rsidP="00211964">
      <w:pPr>
        <w:shd w:val="clear" w:color="auto" w:fill="FFFFFF"/>
        <w:rPr>
          <w:rFonts w:ascii="Calibri" w:hAnsi="Calibri" w:cs="Arial"/>
          <w:color w:val="222222"/>
          <w:szCs w:val="22"/>
          <w:lang w:val="en-GB"/>
        </w:rPr>
      </w:pPr>
    </w:p>
    <w:p w14:paraId="5ECCF02B" w14:textId="647FBD36" w:rsidR="009818CE" w:rsidRDefault="00211964" w:rsidP="00211964">
      <w:pPr>
        <w:shd w:val="clear" w:color="auto" w:fill="FFFFFF"/>
        <w:rPr>
          <w:rFonts w:ascii="Calibri" w:hAnsi="Calibri" w:cs="Arial"/>
          <w:color w:val="222222"/>
          <w:szCs w:val="22"/>
          <w:lang w:val="en-GB"/>
        </w:rPr>
      </w:pPr>
      <w:r w:rsidRPr="00EE1B34">
        <w:rPr>
          <w:rFonts w:ascii="Calibri" w:hAnsi="Calibri" w:cs="Arial"/>
          <w:color w:val="222222"/>
          <w:szCs w:val="22"/>
          <w:lang w:val="en-GB"/>
        </w:rPr>
        <w:t>Yours sincerely</w:t>
      </w:r>
    </w:p>
    <w:p w14:paraId="1BCDFEDC" w14:textId="77777777" w:rsidR="009818CE" w:rsidRPr="00EE1B34" w:rsidRDefault="009818CE" w:rsidP="00211964">
      <w:pPr>
        <w:shd w:val="clear" w:color="auto" w:fill="FFFFFF"/>
        <w:rPr>
          <w:rFonts w:ascii="Calibri" w:hAnsi="Calibri" w:cs="Arial"/>
          <w:color w:val="222222"/>
          <w:szCs w:val="22"/>
          <w:lang w:val="en-GB"/>
        </w:rPr>
      </w:pPr>
    </w:p>
    <w:p w14:paraId="51E2CEBA" w14:textId="321A00E3" w:rsidR="00211964" w:rsidRPr="00EE1B34" w:rsidRDefault="00CB0C7A" w:rsidP="00211964">
      <w:pPr>
        <w:pBdr>
          <w:bottom w:val="single" w:sz="12" w:space="1" w:color="auto"/>
        </w:pBdr>
        <w:shd w:val="clear" w:color="auto" w:fill="FFFFFF"/>
        <w:rPr>
          <w:rFonts w:ascii="Calibri" w:hAnsi="Calibri" w:cs="Arial"/>
          <w:color w:val="222222"/>
          <w:szCs w:val="22"/>
          <w:lang w:val="en-GB"/>
        </w:rPr>
      </w:pPr>
      <w:r>
        <w:rPr>
          <w:rFonts w:ascii="Calibri" w:hAnsi="Calibri" w:cs="Arial"/>
          <w:color w:val="222222"/>
          <w:szCs w:val="22"/>
          <w:lang w:val="en-GB"/>
        </w:rPr>
        <w:t>DRC Asia Regional Office Supply Chain Department</w:t>
      </w:r>
    </w:p>
    <w:p w14:paraId="1D61270C" w14:textId="77777777" w:rsidR="00DF1ABE" w:rsidRPr="000306D3" w:rsidRDefault="00DF1ABE" w:rsidP="00DF1ABE">
      <w:pPr>
        <w:shd w:val="clear" w:color="auto" w:fill="FFFFFF"/>
        <w:rPr>
          <w:rFonts w:ascii="Calibri" w:hAnsi="Calibri" w:cs="Arial"/>
          <w:color w:val="222222"/>
          <w:szCs w:val="22"/>
          <w:highlight w:val="lightGray"/>
          <w:lang w:val="en-GB"/>
        </w:rPr>
      </w:pPr>
    </w:p>
    <w:p w14:paraId="1356D1FA" w14:textId="77777777" w:rsidR="00211964" w:rsidRDefault="00211964" w:rsidP="00211964">
      <w:pPr>
        <w:shd w:val="clear" w:color="auto" w:fill="FFFFFF"/>
        <w:rPr>
          <w:rFonts w:ascii="Calibri" w:hAnsi="Calibri" w:cs="Arial"/>
          <w:color w:val="222222"/>
          <w:szCs w:val="22"/>
          <w:highlight w:val="lightGray"/>
          <w:lang w:val="en-GB"/>
        </w:rPr>
      </w:pPr>
    </w:p>
    <w:sectPr w:rsidR="00211964" w:rsidSect="00A129C1">
      <w:headerReference w:type="default" r:id="rId19"/>
      <w:footerReference w:type="default" r:id="rId20"/>
      <w:footerReference w:type="first" r:id="rId21"/>
      <w:endnotePr>
        <w:numRestart w:val="eachSect"/>
      </w:endnotePr>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BAAEB" w14:textId="77777777" w:rsidR="006A4A58" w:rsidRDefault="006A4A58" w:rsidP="00A12D35">
      <w:r>
        <w:separator/>
      </w:r>
    </w:p>
  </w:endnote>
  <w:endnote w:type="continuationSeparator" w:id="0">
    <w:p w14:paraId="0EF1B175" w14:textId="77777777" w:rsidR="006A4A58" w:rsidRDefault="006A4A58" w:rsidP="00A12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0089" w14:textId="77777777" w:rsidR="007D4ABD" w:rsidRPr="005B2835" w:rsidRDefault="007D4ABD" w:rsidP="004C6667">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Expression of interest  – NATIONAL &amp; INTERNATIONAL</w:t>
    </w:r>
    <w:r w:rsidRPr="005B2835">
      <w:rPr>
        <w:b w:val="0"/>
        <w:color w:val="BFBFBF" w:themeColor="background1" w:themeShade="BF"/>
        <w:sz w:val="20"/>
        <w:szCs w:val="20"/>
      </w:rPr>
      <w:tab/>
    </w:r>
  </w:p>
  <w:p w14:paraId="63225458" w14:textId="77777777" w:rsidR="007D4ABD" w:rsidRPr="009E78FE" w:rsidRDefault="007D4ABD"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70AA63C" w14:textId="77777777" w:rsidR="007D4ABD" w:rsidRDefault="007D4ABD"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B8FC2" w14:textId="77777777" w:rsidR="007D4ABD" w:rsidRPr="005B2835" w:rsidRDefault="007D4ABD" w:rsidP="002C357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Expression of interest  – NATIONAL &amp; INTERNATIONAL</w:t>
    </w:r>
    <w:r w:rsidRPr="005B2835">
      <w:rPr>
        <w:b w:val="0"/>
        <w:color w:val="BFBFBF" w:themeColor="background1" w:themeShade="BF"/>
        <w:sz w:val="20"/>
        <w:szCs w:val="20"/>
      </w:rPr>
      <w:tab/>
    </w:r>
  </w:p>
  <w:p w14:paraId="70F6DABE" w14:textId="77777777" w:rsidR="007D4ABD" w:rsidRPr="009E78FE" w:rsidRDefault="007D4ABD"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49329FFC" w14:textId="77777777" w:rsidR="007D4ABD" w:rsidRPr="002C3575" w:rsidRDefault="007D4ABD" w:rsidP="002C35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64873" w14:textId="57286C71" w:rsidR="004C2658" w:rsidRPr="005B2835" w:rsidRDefault="004C2658" w:rsidP="004C2658">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CTP 01 – EXPRESSION OF INTEREST</w:t>
    </w:r>
    <w:r w:rsidRPr="005B2835">
      <w:rPr>
        <w:b w:val="0"/>
        <w:color w:val="BFBFBF" w:themeColor="background1" w:themeShade="BF"/>
        <w:sz w:val="20"/>
        <w:szCs w:val="20"/>
      </w:rPr>
      <w:tab/>
    </w:r>
  </w:p>
  <w:p w14:paraId="2FCAE0AE" w14:textId="6EA34FEB" w:rsidR="0089435B" w:rsidRDefault="004C2658" w:rsidP="004C2658">
    <w:pPr>
      <w:pStyle w:val="Footer"/>
    </w:pPr>
    <w:r w:rsidRPr="000B6819">
      <w:t xml:space="preserve">Date: </w:t>
    </w:r>
    <w:r>
      <w:t xml:space="preserve">01-10-2020 </w:t>
    </w:r>
    <w:r w:rsidR="0063196B" w:rsidRPr="000B6819">
      <w:t>• Valid</w:t>
    </w:r>
    <w:r w:rsidRPr="000B6819">
      <w:t xml:space="preserve"> from: </w:t>
    </w:r>
    <w:r>
      <w:t>01-10-2020</w:t>
    </w:r>
    <w:r w:rsidR="0089435B">
      <w:tab/>
    </w:r>
    <w:r w:rsidR="0089435B">
      <w:tab/>
      <w:t xml:space="preserve">Page </w:t>
    </w:r>
    <w:r w:rsidR="0089435B">
      <w:rPr>
        <w:bCs/>
        <w:sz w:val="24"/>
        <w:szCs w:val="24"/>
      </w:rPr>
      <w:fldChar w:fldCharType="begin"/>
    </w:r>
    <w:r w:rsidR="0089435B">
      <w:rPr>
        <w:bCs/>
      </w:rPr>
      <w:instrText xml:space="preserve"> PAGE </w:instrText>
    </w:r>
    <w:r w:rsidR="0089435B">
      <w:rPr>
        <w:bCs/>
        <w:sz w:val="24"/>
        <w:szCs w:val="24"/>
      </w:rPr>
      <w:fldChar w:fldCharType="separate"/>
    </w:r>
    <w:r w:rsidR="0089435B">
      <w:rPr>
        <w:bCs/>
        <w:noProof/>
      </w:rPr>
      <w:t>6</w:t>
    </w:r>
    <w:r w:rsidR="0089435B">
      <w:rPr>
        <w:bCs/>
        <w:sz w:val="24"/>
        <w:szCs w:val="24"/>
      </w:rPr>
      <w:fldChar w:fldCharType="end"/>
    </w:r>
    <w:r w:rsidR="0089435B">
      <w:t xml:space="preserve"> of </w:t>
    </w:r>
    <w:r w:rsidR="0089435B">
      <w:rPr>
        <w:bCs/>
        <w:sz w:val="24"/>
        <w:szCs w:val="24"/>
      </w:rPr>
      <w:fldChar w:fldCharType="begin"/>
    </w:r>
    <w:r w:rsidR="0089435B">
      <w:rPr>
        <w:bCs/>
      </w:rPr>
      <w:instrText xml:space="preserve"> NUMPAGES  </w:instrText>
    </w:r>
    <w:r w:rsidR="0089435B">
      <w:rPr>
        <w:bCs/>
        <w:sz w:val="24"/>
        <w:szCs w:val="24"/>
      </w:rPr>
      <w:fldChar w:fldCharType="separate"/>
    </w:r>
    <w:r w:rsidR="0089435B">
      <w:rPr>
        <w:bCs/>
        <w:noProof/>
      </w:rPr>
      <w:t>6</w:t>
    </w:r>
    <w:r w:rsidR="0089435B">
      <w:rPr>
        <w:bCs/>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69E4D" w14:textId="2D93E54A" w:rsidR="0089435B" w:rsidRPr="005B2835" w:rsidRDefault="004C2658" w:rsidP="00A129C1">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CT </w:t>
    </w:r>
    <w:r w:rsidR="0086405F" w:rsidRPr="00FE74E1">
      <w:rPr>
        <w:b w:val="0"/>
        <w:color w:val="BFBFBF" w:themeColor="background1" w:themeShade="BF"/>
        <w:sz w:val="20"/>
        <w:szCs w:val="20"/>
        <w:highlight w:val="yellow"/>
      </w:rPr>
      <w:t>PROC</w:t>
    </w:r>
    <w:r w:rsidR="0086405F">
      <w:rPr>
        <w:b w:val="0"/>
        <w:color w:val="BFBFBF" w:themeColor="background1" w:themeShade="BF"/>
        <w:sz w:val="20"/>
        <w:szCs w:val="20"/>
      </w:rPr>
      <w:t xml:space="preserve">  </w:t>
    </w:r>
    <w:r w:rsidR="0086405F" w:rsidRPr="00FE74E1">
      <w:rPr>
        <w:b w:val="0"/>
        <w:color w:val="BFBFBF" w:themeColor="background1" w:themeShade="BF"/>
        <w:sz w:val="20"/>
        <w:szCs w:val="20"/>
        <w:highlight w:val="yellow"/>
      </w:rPr>
      <w:t>number</w:t>
    </w:r>
    <w:r w:rsidR="0086405F">
      <w:rPr>
        <w:b w:val="0"/>
        <w:color w:val="BFBFBF" w:themeColor="background1" w:themeShade="BF"/>
        <w:sz w:val="20"/>
        <w:szCs w:val="20"/>
      </w:rPr>
      <w:t xml:space="preserve"> </w:t>
    </w:r>
    <w:r w:rsidR="0089435B">
      <w:rPr>
        <w:b w:val="0"/>
        <w:color w:val="BFBFBF" w:themeColor="background1" w:themeShade="BF"/>
        <w:sz w:val="20"/>
        <w:szCs w:val="20"/>
      </w:rPr>
      <w:t xml:space="preserve">– </w:t>
    </w:r>
    <w:r>
      <w:rPr>
        <w:b w:val="0"/>
        <w:color w:val="BFBFBF" w:themeColor="background1" w:themeShade="BF"/>
        <w:sz w:val="20"/>
        <w:szCs w:val="20"/>
      </w:rPr>
      <w:t>EXPRESSION OF INTEREST</w:t>
    </w:r>
    <w:r w:rsidR="0089435B" w:rsidRPr="005B2835">
      <w:rPr>
        <w:b w:val="0"/>
        <w:color w:val="BFBFBF" w:themeColor="background1" w:themeShade="BF"/>
        <w:sz w:val="20"/>
        <w:szCs w:val="20"/>
      </w:rPr>
      <w:tab/>
    </w:r>
  </w:p>
  <w:p w14:paraId="0C23BFDA" w14:textId="7D7911E3" w:rsidR="0089435B" w:rsidRDefault="0089435B" w:rsidP="00A129C1">
    <w:pPr>
      <w:pStyle w:val="Footer"/>
    </w:pPr>
    <w:r w:rsidRPr="000B6819">
      <w:t xml:space="preserve">Date: </w:t>
    </w:r>
    <w:r w:rsidR="004C2658">
      <w:t>01-10-202</w:t>
    </w:r>
    <w:r w:rsidR="00EB7907">
      <w:t>2</w:t>
    </w:r>
    <w:r>
      <w:t xml:space="preserve"> </w:t>
    </w:r>
    <w:r w:rsidRPr="000B6819">
      <w:t xml:space="preserve">•  Valid from: </w:t>
    </w:r>
    <w:r w:rsidR="004C2658">
      <w:t>01-10-202</w:t>
    </w:r>
    <w:r w:rsidR="00EB7907">
      <w:t>2</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6</w:t>
    </w:r>
    <w:r>
      <w:rPr>
        <w:bCs/>
        <w:sz w:val="24"/>
        <w:szCs w:val="24"/>
      </w:rPr>
      <w:fldChar w:fldCharType="end"/>
    </w:r>
  </w:p>
  <w:p w14:paraId="5283B36F" w14:textId="77777777" w:rsidR="0089435B" w:rsidRDefault="00894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782A1" w14:textId="77777777" w:rsidR="006A4A58" w:rsidRDefault="006A4A58" w:rsidP="00A12D35">
      <w:r>
        <w:separator/>
      </w:r>
    </w:p>
  </w:footnote>
  <w:footnote w:type="continuationSeparator" w:id="0">
    <w:p w14:paraId="0AF404A2" w14:textId="77777777" w:rsidR="006A4A58" w:rsidRDefault="006A4A58" w:rsidP="00A12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4EB7" w14:textId="77777777" w:rsidR="007D4ABD" w:rsidRDefault="007D4ABD">
    <w:pPr>
      <w:pStyle w:val="Header"/>
    </w:pPr>
    <w:r w:rsidRPr="00972789">
      <w:rPr>
        <w:rFonts w:ascii="Calibri" w:hAnsi="Calibri" w:cs="Arial"/>
        <w:b/>
        <w:noProof/>
        <w:color w:val="222222"/>
        <w:szCs w:val="22"/>
        <w:u w:val="single"/>
        <w:lang w:val="da-DK" w:eastAsia="da-DK"/>
      </w:rPr>
      <w:drawing>
        <wp:anchor distT="0" distB="0" distL="114300" distR="114300" simplePos="0" relativeHeight="251661312" behindDoc="0" locked="0" layoutInCell="1" allowOverlap="1" wp14:anchorId="7C0DA3AE" wp14:editId="324D4F36">
          <wp:simplePos x="0" y="0"/>
          <wp:positionH relativeFrom="margin">
            <wp:posOffset>-301924</wp:posOffset>
          </wp:positionH>
          <wp:positionV relativeFrom="margin">
            <wp:posOffset>-672561</wp:posOffset>
          </wp:positionV>
          <wp:extent cx="908050" cy="51435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1C117" w14:textId="77777777" w:rsidR="0089435B" w:rsidRDefault="0089435B">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202EDD70" wp14:editId="40F1C803">
          <wp:simplePos x="0" y="0"/>
          <wp:positionH relativeFrom="margin">
            <wp:posOffset>-149225</wp:posOffset>
          </wp:positionH>
          <wp:positionV relativeFrom="margin">
            <wp:posOffset>-520065</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6AACD12"/>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lowerRoman"/>
      <w:pStyle w:val="Heading3"/>
      <w:lvlText w:val="%3."/>
      <w:lvlJc w:val="right"/>
      <w:pPr>
        <w:tabs>
          <w:tab w:val="num" w:pos="0"/>
        </w:tabs>
        <w:ind w:left="1440" w:hanging="720"/>
      </w:pPr>
    </w:lvl>
    <w:lvl w:ilvl="3">
      <w:start w:val="1"/>
      <w:numFmt w:val="bullet"/>
      <w:lvlText w:val=""/>
      <w:lvlJc w:val="left"/>
      <w:pPr>
        <w:tabs>
          <w:tab w:val="num" w:pos="0"/>
        </w:tabs>
        <w:ind w:left="2160" w:hanging="720"/>
      </w:pPr>
      <w:rPr>
        <w:rFonts w:ascii="Wingdings" w:hAnsi="Wingdings" w:hint="default"/>
      </w:rPr>
    </w:lvl>
    <w:lvl w:ilvl="4">
      <w:start w:val="1"/>
      <w:numFmt w:val="lowerRoman"/>
      <w:pStyle w:val="Heading5"/>
      <w:lvlText w:val="%5."/>
      <w:lvlJc w:val="left"/>
      <w:pPr>
        <w:tabs>
          <w:tab w:val="num" w:pos="0"/>
        </w:tabs>
        <w:ind w:left="2880" w:hanging="720"/>
      </w:pPr>
      <w:rPr>
        <w:rFonts w:hint="default"/>
        <w:b w:val="0"/>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3F75A1A"/>
    <w:multiLevelType w:val="hybridMultilevel"/>
    <w:tmpl w:val="6CCC4200"/>
    <w:lvl w:ilvl="0" w:tplc="0409001B">
      <w:start w:val="1"/>
      <w:numFmt w:val="lowerRoman"/>
      <w:lvlText w:val="%1."/>
      <w:lvlJc w:val="right"/>
      <w:pPr>
        <w:ind w:left="1080" w:hanging="360"/>
      </w:pPr>
    </w:lvl>
    <w:lvl w:ilvl="1" w:tplc="00000019" w:tentative="1">
      <w:start w:val="1"/>
      <w:numFmt w:val="lowerLetter"/>
      <w:lvlText w:val="%2."/>
      <w:lvlJc w:val="left"/>
      <w:pPr>
        <w:ind w:left="1800" w:hanging="360"/>
      </w:pPr>
    </w:lvl>
    <w:lvl w:ilvl="2" w:tplc="0000001B" w:tentative="1">
      <w:start w:val="1"/>
      <w:numFmt w:val="lowerRoman"/>
      <w:lvlText w:val="%3."/>
      <w:lvlJc w:val="right"/>
      <w:pPr>
        <w:ind w:left="2520" w:hanging="180"/>
      </w:pPr>
    </w:lvl>
    <w:lvl w:ilvl="3" w:tplc="0000000F" w:tentative="1">
      <w:start w:val="1"/>
      <w:numFmt w:val="decimal"/>
      <w:lvlText w:val="%4."/>
      <w:lvlJc w:val="left"/>
      <w:pPr>
        <w:ind w:left="3240" w:hanging="360"/>
      </w:pPr>
    </w:lvl>
    <w:lvl w:ilvl="4" w:tplc="00000019" w:tentative="1">
      <w:start w:val="1"/>
      <w:numFmt w:val="lowerLetter"/>
      <w:lvlText w:val="%5."/>
      <w:lvlJc w:val="left"/>
      <w:pPr>
        <w:ind w:left="3960" w:hanging="360"/>
      </w:pPr>
    </w:lvl>
    <w:lvl w:ilvl="5" w:tplc="0000001B" w:tentative="1">
      <w:start w:val="1"/>
      <w:numFmt w:val="lowerRoman"/>
      <w:lvlText w:val="%6."/>
      <w:lvlJc w:val="right"/>
      <w:pPr>
        <w:ind w:left="4680" w:hanging="180"/>
      </w:pPr>
    </w:lvl>
    <w:lvl w:ilvl="6" w:tplc="0000000F" w:tentative="1">
      <w:start w:val="1"/>
      <w:numFmt w:val="decimal"/>
      <w:lvlText w:val="%7."/>
      <w:lvlJc w:val="left"/>
      <w:pPr>
        <w:ind w:left="5400" w:hanging="360"/>
      </w:pPr>
    </w:lvl>
    <w:lvl w:ilvl="7" w:tplc="00000019" w:tentative="1">
      <w:start w:val="1"/>
      <w:numFmt w:val="lowerLetter"/>
      <w:lvlText w:val="%8."/>
      <w:lvlJc w:val="left"/>
      <w:pPr>
        <w:ind w:left="6120" w:hanging="360"/>
      </w:pPr>
    </w:lvl>
    <w:lvl w:ilvl="8" w:tplc="0000001B" w:tentative="1">
      <w:start w:val="1"/>
      <w:numFmt w:val="lowerRoman"/>
      <w:lvlText w:val="%9."/>
      <w:lvlJc w:val="right"/>
      <w:pPr>
        <w:ind w:left="6840" w:hanging="180"/>
      </w:pPr>
    </w:lvl>
  </w:abstractNum>
  <w:abstractNum w:abstractNumId="2" w15:restartNumberingAfterBreak="0">
    <w:nsid w:val="040C70F5"/>
    <w:multiLevelType w:val="hybridMultilevel"/>
    <w:tmpl w:val="B43CDE10"/>
    <w:lvl w:ilvl="0" w:tplc="FF78262C">
      <w:start w:val="9"/>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0E2AE1"/>
    <w:multiLevelType w:val="hybridMultilevel"/>
    <w:tmpl w:val="69C2C75E"/>
    <w:lvl w:ilvl="0" w:tplc="FF78262C">
      <w:start w:val="9"/>
      <w:numFmt w:val="bullet"/>
      <w:lvlText w:val="-"/>
      <w:lvlJc w:val="left"/>
      <w:pPr>
        <w:ind w:left="768" w:hanging="360"/>
      </w:pPr>
      <w:rPr>
        <w:rFonts w:ascii="Calibri" w:eastAsia="Times New Roman" w:hAnsi="Calibri" w:cs="Calibri"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5" w15:restartNumberingAfterBreak="0">
    <w:nsid w:val="2E4E1BBA"/>
    <w:multiLevelType w:val="hybridMultilevel"/>
    <w:tmpl w:val="C6006420"/>
    <w:lvl w:ilvl="0" w:tplc="8FB81DE2">
      <w:start w:val="1"/>
      <w:numFmt w:val="bullet"/>
      <w:lvlText w:val=""/>
      <w:lvlJc w:val="left"/>
      <w:pPr>
        <w:ind w:left="720" w:hanging="360"/>
      </w:pPr>
      <w:rPr>
        <w:rFonts w:ascii="Wingdings" w:hAnsi="Wingdings" w:hint="default"/>
      </w:rPr>
    </w:lvl>
    <w:lvl w:ilvl="1" w:tplc="C15EB3D0">
      <w:start w:val="1"/>
      <w:numFmt w:val="bullet"/>
      <w:lvlText w:val="o"/>
      <w:lvlJc w:val="left"/>
      <w:pPr>
        <w:ind w:left="1440" w:hanging="360"/>
      </w:pPr>
      <w:rPr>
        <w:rFonts w:ascii="Courier New" w:hAnsi="Courier New" w:hint="default"/>
      </w:rPr>
    </w:lvl>
    <w:lvl w:ilvl="2" w:tplc="C30A0DA6">
      <w:start w:val="1"/>
      <w:numFmt w:val="bullet"/>
      <w:lvlText w:val=""/>
      <w:lvlJc w:val="left"/>
      <w:pPr>
        <w:ind w:left="2160" w:hanging="360"/>
      </w:pPr>
      <w:rPr>
        <w:rFonts w:ascii="Wingdings" w:hAnsi="Wingdings" w:hint="default"/>
      </w:rPr>
    </w:lvl>
    <w:lvl w:ilvl="3" w:tplc="1DF6E51C">
      <w:start w:val="1"/>
      <w:numFmt w:val="bullet"/>
      <w:lvlText w:val=""/>
      <w:lvlJc w:val="left"/>
      <w:pPr>
        <w:ind w:left="2880" w:hanging="360"/>
      </w:pPr>
      <w:rPr>
        <w:rFonts w:ascii="Symbol" w:hAnsi="Symbol" w:hint="default"/>
      </w:rPr>
    </w:lvl>
    <w:lvl w:ilvl="4" w:tplc="0A1C1EFE">
      <w:start w:val="1"/>
      <w:numFmt w:val="bullet"/>
      <w:lvlText w:val="o"/>
      <w:lvlJc w:val="left"/>
      <w:pPr>
        <w:ind w:left="3600" w:hanging="360"/>
      </w:pPr>
      <w:rPr>
        <w:rFonts w:ascii="Courier New" w:hAnsi="Courier New" w:hint="default"/>
      </w:rPr>
    </w:lvl>
    <w:lvl w:ilvl="5" w:tplc="63C28E64">
      <w:start w:val="1"/>
      <w:numFmt w:val="bullet"/>
      <w:lvlText w:val=""/>
      <w:lvlJc w:val="left"/>
      <w:pPr>
        <w:ind w:left="4320" w:hanging="360"/>
      </w:pPr>
      <w:rPr>
        <w:rFonts w:ascii="Wingdings" w:hAnsi="Wingdings" w:hint="default"/>
      </w:rPr>
    </w:lvl>
    <w:lvl w:ilvl="6" w:tplc="0C4075CA">
      <w:start w:val="1"/>
      <w:numFmt w:val="bullet"/>
      <w:lvlText w:val=""/>
      <w:lvlJc w:val="left"/>
      <w:pPr>
        <w:ind w:left="5040" w:hanging="360"/>
      </w:pPr>
      <w:rPr>
        <w:rFonts w:ascii="Symbol" w:hAnsi="Symbol" w:hint="default"/>
      </w:rPr>
    </w:lvl>
    <w:lvl w:ilvl="7" w:tplc="41C20584">
      <w:start w:val="1"/>
      <w:numFmt w:val="bullet"/>
      <w:lvlText w:val="o"/>
      <w:lvlJc w:val="left"/>
      <w:pPr>
        <w:ind w:left="5760" w:hanging="360"/>
      </w:pPr>
      <w:rPr>
        <w:rFonts w:ascii="Courier New" w:hAnsi="Courier New" w:hint="default"/>
      </w:rPr>
    </w:lvl>
    <w:lvl w:ilvl="8" w:tplc="FE86248A">
      <w:start w:val="1"/>
      <w:numFmt w:val="bullet"/>
      <w:lvlText w:val=""/>
      <w:lvlJc w:val="left"/>
      <w:pPr>
        <w:ind w:left="6480" w:hanging="360"/>
      </w:pPr>
      <w:rPr>
        <w:rFonts w:ascii="Wingdings" w:hAnsi="Wingdings" w:hint="default"/>
      </w:rPr>
    </w:lvl>
  </w:abstractNum>
  <w:abstractNum w:abstractNumId="6" w15:restartNumberingAfterBreak="0">
    <w:nsid w:val="33B6179E"/>
    <w:multiLevelType w:val="hybridMultilevel"/>
    <w:tmpl w:val="5BA65D7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5407F7"/>
    <w:multiLevelType w:val="hybridMultilevel"/>
    <w:tmpl w:val="FCE80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3773E9"/>
    <w:multiLevelType w:val="hybridMultilevel"/>
    <w:tmpl w:val="124081A4"/>
    <w:lvl w:ilvl="0" w:tplc="FF78262C">
      <w:start w:val="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5110B5"/>
    <w:multiLevelType w:val="hybridMultilevel"/>
    <w:tmpl w:val="497812F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6BE45B0"/>
    <w:multiLevelType w:val="hybridMultilevel"/>
    <w:tmpl w:val="6CCC4200"/>
    <w:lvl w:ilvl="0" w:tplc="0409001B">
      <w:start w:val="1"/>
      <w:numFmt w:val="lowerRoman"/>
      <w:lvlText w:val="%1."/>
      <w:lvlJc w:val="right"/>
      <w:pPr>
        <w:ind w:left="1800" w:hanging="360"/>
      </w:pPr>
    </w:lvl>
    <w:lvl w:ilvl="1" w:tplc="00000019">
      <w:start w:val="1"/>
      <w:numFmt w:val="lowerLetter"/>
      <w:lvlText w:val="%2."/>
      <w:lvlJc w:val="left"/>
      <w:pPr>
        <w:ind w:left="2520" w:hanging="360"/>
      </w:pPr>
    </w:lvl>
    <w:lvl w:ilvl="2" w:tplc="0000001B">
      <w:start w:val="1"/>
      <w:numFmt w:val="lowerRoman"/>
      <w:lvlText w:val="%3."/>
      <w:lvlJc w:val="right"/>
      <w:pPr>
        <w:ind w:left="3240" w:hanging="180"/>
      </w:pPr>
    </w:lvl>
    <w:lvl w:ilvl="3" w:tplc="0000000F">
      <w:start w:val="1"/>
      <w:numFmt w:val="decimal"/>
      <w:lvlText w:val="%4."/>
      <w:lvlJc w:val="left"/>
      <w:pPr>
        <w:ind w:left="3960" w:hanging="360"/>
      </w:pPr>
    </w:lvl>
    <w:lvl w:ilvl="4" w:tplc="00000019">
      <w:start w:val="1"/>
      <w:numFmt w:val="lowerLetter"/>
      <w:lvlText w:val="%5."/>
      <w:lvlJc w:val="left"/>
      <w:pPr>
        <w:ind w:left="4680" w:hanging="360"/>
      </w:pPr>
    </w:lvl>
    <w:lvl w:ilvl="5" w:tplc="0000001B">
      <w:start w:val="1"/>
      <w:numFmt w:val="lowerRoman"/>
      <w:lvlText w:val="%6."/>
      <w:lvlJc w:val="right"/>
      <w:pPr>
        <w:ind w:left="5400" w:hanging="180"/>
      </w:pPr>
    </w:lvl>
    <w:lvl w:ilvl="6" w:tplc="0000000F">
      <w:start w:val="1"/>
      <w:numFmt w:val="decimal"/>
      <w:lvlText w:val="%7."/>
      <w:lvlJc w:val="left"/>
      <w:pPr>
        <w:ind w:left="6120" w:hanging="360"/>
      </w:pPr>
    </w:lvl>
    <w:lvl w:ilvl="7" w:tplc="00000019">
      <w:start w:val="1"/>
      <w:numFmt w:val="lowerLetter"/>
      <w:lvlText w:val="%8."/>
      <w:lvlJc w:val="left"/>
      <w:pPr>
        <w:ind w:left="6840" w:hanging="360"/>
      </w:pPr>
    </w:lvl>
    <w:lvl w:ilvl="8" w:tplc="0000001B" w:tentative="1">
      <w:start w:val="1"/>
      <w:numFmt w:val="lowerRoman"/>
      <w:lvlText w:val="%9."/>
      <w:lvlJc w:val="right"/>
      <w:pPr>
        <w:ind w:left="7560" w:hanging="180"/>
      </w:pPr>
    </w:lvl>
  </w:abstractNum>
  <w:abstractNum w:abstractNumId="13" w15:restartNumberingAfterBreak="0">
    <w:nsid w:val="6A771B3C"/>
    <w:multiLevelType w:val="hybridMultilevel"/>
    <w:tmpl w:val="AC801DB6"/>
    <w:lvl w:ilvl="0" w:tplc="D6F27E6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1802627">
    <w:abstractNumId w:val="0"/>
  </w:num>
  <w:num w:numId="2" w16cid:durableId="1256406211">
    <w:abstractNumId w:val="8"/>
  </w:num>
  <w:num w:numId="3" w16cid:durableId="862398471">
    <w:abstractNumId w:val="7"/>
  </w:num>
  <w:num w:numId="4" w16cid:durableId="378824359">
    <w:abstractNumId w:val="13"/>
  </w:num>
  <w:num w:numId="5" w16cid:durableId="1102189080">
    <w:abstractNumId w:val="0"/>
    <w:lvlOverride w:ilvl="0">
      <w:startOverride w:val="1"/>
    </w:lvlOverride>
  </w:num>
  <w:num w:numId="6" w16cid:durableId="1475370768">
    <w:abstractNumId w:val="12"/>
  </w:num>
  <w:num w:numId="7" w16cid:durableId="264660085">
    <w:abstractNumId w:val="1"/>
  </w:num>
  <w:num w:numId="8" w16cid:durableId="1310481406">
    <w:abstractNumId w:val="2"/>
  </w:num>
  <w:num w:numId="9" w16cid:durableId="118846147">
    <w:abstractNumId w:val="10"/>
  </w:num>
  <w:num w:numId="10" w16cid:durableId="1668240601">
    <w:abstractNumId w:val="4"/>
  </w:num>
  <w:num w:numId="11" w16cid:durableId="1734505499">
    <w:abstractNumId w:val="5"/>
  </w:num>
  <w:num w:numId="12" w16cid:durableId="2078742486">
    <w:abstractNumId w:val="11"/>
  </w:num>
  <w:num w:numId="13" w16cid:durableId="1633057648">
    <w:abstractNumId w:val="6"/>
  </w:num>
  <w:num w:numId="14" w16cid:durableId="233517402">
    <w:abstractNumId w:val="3"/>
  </w:num>
  <w:num w:numId="15" w16cid:durableId="170282664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964"/>
    <w:rsid w:val="0000407E"/>
    <w:rsid w:val="00024CAE"/>
    <w:rsid w:val="00026DB8"/>
    <w:rsid w:val="00032D5A"/>
    <w:rsid w:val="00036C05"/>
    <w:rsid w:val="0005491F"/>
    <w:rsid w:val="00064883"/>
    <w:rsid w:val="000758B1"/>
    <w:rsid w:val="000C3160"/>
    <w:rsid w:val="000C652C"/>
    <w:rsid w:val="000C693F"/>
    <w:rsid w:val="000D3682"/>
    <w:rsid w:val="000E60B3"/>
    <w:rsid w:val="000F3D20"/>
    <w:rsid w:val="000F4BD3"/>
    <w:rsid w:val="00107BB2"/>
    <w:rsid w:val="00113813"/>
    <w:rsid w:val="00124806"/>
    <w:rsid w:val="0013120F"/>
    <w:rsid w:val="00152BB7"/>
    <w:rsid w:val="00167F5D"/>
    <w:rsid w:val="001709F1"/>
    <w:rsid w:val="0017152A"/>
    <w:rsid w:val="0017172E"/>
    <w:rsid w:val="001C500F"/>
    <w:rsid w:val="001D1851"/>
    <w:rsid w:val="0021175D"/>
    <w:rsid w:val="00211964"/>
    <w:rsid w:val="002232CD"/>
    <w:rsid w:val="002420BD"/>
    <w:rsid w:val="00247D46"/>
    <w:rsid w:val="0028302E"/>
    <w:rsid w:val="00287A9B"/>
    <w:rsid w:val="00290900"/>
    <w:rsid w:val="002970CD"/>
    <w:rsid w:val="002A1CAA"/>
    <w:rsid w:val="002B3B9C"/>
    <w:rsid w:val="002C18AE"/>
    <w:rsid w:val="002D4240"/>
    <w:rsid w:val="002F18C5"/>
    <w:rsid w:val="002F5891"/>
    <w:rsid w:val="00306608"/>
    <w:rsid w:val="00330931"/>
    <w:rsid w:val="003376AF"/>
    <w:rsid w:val="00353D12"/>
    <w:rsid w:val="00362C41"/>
    <w:rsid w:val="00367E95"/>
    <w:rsid w:val="00370F8D"/>
    <w:rsid w:val="00384869"/>
    <w:rsid w:val="00397F6E"/>
    <w:rsid w:val="003A46B0"/>
    <w:rsid w:val="003C1CF6"/>
    <w:rsid w:val="003C5E9E"/>
    <w:rsid w:val="003D45AB"/>
    <w:rsid w:val="003E44AA"/>
    <w:rsid w:val="003F4F4A"/>
    <w:rsid w:val="003F5951"/>
    <w:rsid w:val="003F5EEE"/>
    <w:rsid w:val="003F5FCA"/>
    <w:rsid w:val="00421198"/>
    <w:rsid w:val="00425EFD"/>
    <w:rsid w:val="00426161"/>
    <w:rsid w:val="00430D77"/>
    <w:rsid w:val="00440C7C"/>
    <w:rsid w:val="00443E1D"/>
    <w:rsid w:val="004455B4"/>
    <w:rsid w:val="00465DA6"/>
    <w:rsid w:val="00470FD4"/>
    <w:rsid w:val="00491E15"/>
    <w:rsid w:val="00493482"/>
    <w:rsid w:val="004B1796"/>
    <w:rsid w:val="004B4BF5"/>
    <w:rsid w:val="004C2658"/>
    <w:rsid w:val="004C7148"/>
    <w:rsid w:val="004D7BEE"/>
    <w:rsid w:val="004E0586"/>
    <w:rsid w:val="004E241C"/>
    <w:rsid w:val="004F17E4"/>
    <w:rsid w:val="004F48B4"/>
    <w:rsid w:val="004F49A7"/>
    <w:rsid w:val="004F6A68"/>
    <w:rsid w:val="00515850"/>
    <w:rsid w:val="005228B4"/>
    <w:rsid w:val="0053668F"/>
    <w:rsid w:val="00543B06"/>
    <w:rsid w:val="00562540"/>
    <w:rsid w:val="00563500"/>
    <w:rsid w:val="00563DD5"/>
    <w:rsid w:val="005934B1"/>
    <w:rsid w:val="00594469"/>
    <w:rsid w:val="00595B4A"/>
    <w:rsid w:val="005B3DDC"/>
    <w:rsid w:val="005B5A5B"/>
    <w:rsid w:val="005C31AF"/>
    <w:rsid w:val="005C59EF"/>
    <w:rsid w:val="005C68CD"/>
    <w:rsid w:val="005C6B09"/>
    <w:rsid w:val="005E3941"/>
    <w:rsid w:val="005E3AD9"/>
    <w:rsid w:val="005E76B8"/>
    <w:rsid w:val="005F3C97"/>
    <w:rsid w:val="00604EEE"/>
    <w:rsid w:val="00612D7C"/>
    <w:rsid w:val="0062662A"/>
    <w:rsid w:val="0063196B"/>
    <w:rsid w:val="006324A2"/>
    <w:rsid w:val="006511C0"/>
    <w:rsid w:val="006527F6"/>
    <w:rsid w:val="00653BBF"/>
    <w:rsid w:val="0065515B"/>
    <w:rsid w:val="006746D0"/>
    <w:rsid w:val="00675C6E"/>
    <w:rsid w:val="00677812"/>
    <w:rsid w:val="00677933"/>
    <w:rsid w:val="00685D23"/>
    <w:rsid w:val="006A24B0"/>
    <w:rsid w:val="006A4A58"/>
    <w:rsid w:val="006B3E50"/>
    <w:rsid w:val="006D791D"/>
    <w:rsid w:val="006E1803"/>
    <w:rsid w:val="00703275"/>
    <w:rsid w:val="00721122"/>
    <w:rsid w:val="00722DC9"/>
    <w:rsid w:val="00726C23"/>
    <w:rsid w:val="00731DBA"/>
    <w:rsid w:val="007364F5"/>
    <w:rsid w:val="007552BA"/>
    <w:rsid w:val="00763937"/>
    <w:rsid w:val="00773448"/>
    <w:rsid w:val="0079487B"/>
    <w:rsid w:val="00795477"/>
    <w:rsid w:val="007B7077"/>
    <w:rsid w:val="007D1C21"/>
    <w:rsid w:val="007D3676"/>
    <w:rsid w:val="007D4ABD"/>
    <w:rsid w:val="007E4F21"/>
    <w:rsid w:val="007E5141"/>
    <w:rsid w:val="007E530C"/>
    <w:rsid w:val="007F6393"/>
    <w:rsid w:val="00800BE9"/>
    <w:rsid w:val="008111BA"/>
    <w:rsid w:val="0081233D"/>
    <w:rsid w:val="00820DA2"/>
    <w:rsid w:val="00823F7B"/>
    <w:rsid w:val="00847879"/>
    <w:rsid w:val="00850C5E"/>
    <w:rsid w:val="00856F1E"/>
    <w:rsid w:val="00861298"/>
    <w:rsid w:val="0086405F"/>
    <w:rsid w:val="00866216"/>
    <w:rsid w:val="00892F26"/>
    <w:rsid w:val="0089435B"/>
    <w:rsid w:val="008978C7"/>
    <w:rsid w:val="008A1B2C"/>
    <w:rsid w:val="008A2508"/>
    <w:rsid w:val="008B7C32"/>
    <w:rsid w:val="008F644F"/>
    <w:rsid w:val="008F7269"/>
    <w:rsid w:val="00914D40"/>
    <w:rsid w:val="00924305"/>
    <w:rsid w:val="00935E52"/>
    <w:rsid w:val="0094203B"/>
    <w:rsid w:val="00975818"/>
    <w:rsid w:val="009818CE"/>
    <w:rsid w:val="00983ED2"/>
    <w:rsid w:val="00983F11"/>
    <w:rsid w:val="009870C8"/>
    <w:rsid w:val="009946D1"/>
    <w:rsid w:val="00996927"/>
    <w:rsid w:val="00996E27"/>
    <w:rsid w:val="009C28A8"/>
    <w:rsid w:val="009E1F35"/>
    <w:rsid w:val="009F7F4E"/>
    <w:rsid w:val="00A129C1"/>
    <w:rsid w:val="00A12D35"/>
    <w:rsid w:val="00A33816"/>
    <w:rsid w:val="00A45A0D"/>
    <w:rsid w:val="00A45CD6"/>
    <w:rsid w:val="00A50A5F"/>
    <w:rsid w:val="00A83697"/>
    <w:rsid w:val="00A8492B"/>
    <w:rsid w:val="00A96381"/>
    <w:rsid w:val="00AF4105"/>
    <w:rsid w:val="00B12B79"/>
    <w:rsid w:val="00B21BA9"/>
    <w:rsid w:val="00B254BC"/>
    <w:rsid w:val="00B44318"/>
    <w:rsid w:val="00B6671A"/>
    <w:rsid w:val="00B83BAF"/>
    <w:rsid w:val="00B85801"/>
    <w:rsid w:val="00B957DD"/>
    <w:rsid w:val="00B96E8C"/>
    <w:rsid w:val="00BA2599"/>
    <w:rsid w:val="00BB036C"/>
    <w:rsid w:val="00BB3C46"/>
    <w:rsid w:val="00BC1860"/>
    <w:rsid w:val="00BC5E3A"/>
    <w:rsid w:val="00BC695A"/>
    <w:rsid w:val="00BD45A8"/>
    <w:rsid w:val="00BD68B0"/>
    <w:rsid w:val="00BE7B16"/>
    <w:rsid w:val="00BF7E5C"/>
    <w:rsid w:val="00C06412"/>
    <w:rsid w:val="00C130F9"/>
    <w:rsid w:val="00C137AF"/>
    <w:rsid w:val="00C2304E"/>
    <w:rsid w:val="00C27D0B"/>
    <w:rsid w:val="00C455CB"/>
    <w:rsid w:val="00C70E30"/>
    <w:rsid w:val="00C71D71"/>
    <w:rsid w:val="00C811F9"/>
    <w:rsid w:val="00C84619"/>
    <w:rsid w:val="00C967C0"/>
    <w:rsid w:val="00CA3788"/>
    <w:rsid w:val="00CA7A08"/>
    <w:rsid w:val="00CB0C7A"/>
    <w:rsid w:val="00CB4DE8"/>
    <w:rsid w:val="00CC7ECF"/>
    <w:rsid w:val="00CF1540"/>
    <w:rsid w:val="00CF3C7F"/>
    <w:rsid w:val="00D04F1C"/>
    <w:rsid w:val="00D35B98"/>
    <w:rsid w:val="00D420F0"/>
    <w:rsid w:val="00D47E5B"/>
    <w:rsid w:val="00D830C1"/>
    <w:rsid w:val="00D83A68"/>
    <w:rsid w:val="00D84560"/>
    <w:rsid w:val="00D9620E"/>
    <w:rsid w:val="00DA5F8B"/>
    <w:rsid w:val="00DD2370"/>
    <w:rsid w:val="00DD254D"/>
    <w:rsid w:val="00DE633A"/>
    <w:rsid w:val="00DF1ABE"/>
    <w:rsid w:val="00DF6DA9"/>
    <w:rsid w:val="00E02749"/>
    <w:rsid w:val="00E1664A"/>
    <w:rsid w:val="00E304EB"/>
    <w:rsid w:val="00E317ED"/>
    <w:rsid w:val="00E360D5"/>
    <w:rsid w:val="00E37F38"/>
    <w:rsid w:val="00E41408"/>
    <w:rsid w:val="00E465EE"/>
    <w:rsid w:val="00E73095"/>
    <w:rsid w:val="00E81527"/>
    <w:rsid w:val="00E82B02"/>
    <w:rsid w:val="00E869EC"/>
    <w:rsid w:val="00EA45D8"/>
    <w:rsid w:val="00EA6FB9"/>
    <w:rsid w:val="00EB7907"/>
    <w:rsid w:val="00ED519B"/>
    <w:rsid w:val="00F31D12"/>
    <w:rsid w:val="00F440F7"/>
    <w:rsid w:val="00F60B2A"/>
    <w:rsid w:val="00F80D40"/>
    <w:rsid w:val="00F962F9"/>
    <w:rsid w:val="00FA48E2"/>
    <w:rsid w:val="00FB1D58"/>
    <w:rsid w:val="00FB5357"/>
    <w:rsid w:val="00FE2BEA"/>
    <w:rsid w:val="00FE74D1"/>
    <w:rsid w:val="00FE74E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6C36C"/>
  <w15:docId w15:val="{D49059F7-B034-40BF-B192-C832B7C19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964"/>
    <w:pPr>
      <w:spacing w:after="0" w:line="240" w:lineRule="auto"/>
      <w:jc w:val="both"/>
    </w:pPr>
    <w:rPr>
      <w:rFonts w:eastAsia="Times New Roman" w:cs="Times New Roman"/>
      <w:sz w:val="20"/>
      <w:szCs w:val="20"/>
      <w:lang w:val="en-US"/>
    </w:rPr>
  </w:style>
  <w:style w:type="paragraph" w:styleId="Heading1">
    <w:name w:val="heading 1"/>
    <w:basedOn w:val="Normal"/>
    <w:next w:val="Normal"/>
    <w:link w:val="Heading1Char"/>
    <w:qFormat/>
    <w:rsid w:val="00211964"/>
    <w:pPr>
      <w:keepNext/>
      <w:numPr>
        <w:numId w:val="1"/>
      </w:numPr>
      <w:jc w:val="left"/>
      <w:outlineLvl w:val="0"/>
    </w:pPr>
    <w:rPr>
      <w:b/>
      <w:caps/>
      <w:kern w:val="28"/>
    </w:rPr>
  </w:style>
  <w:style w:type="paragraph" w:styleId="Heading2">
    <w:name w:val="heading 2"/>
    <w:basedOn w:val="Normal"/>
    <w:next w:val="Normal"/>
    <w:link w:val="Heading2Char"/>
    <w:qFormat/>
    <w:rsid w:val="00211964"/>
    <w:pPr>
      <w:keepNext/>
      <w:numPr>
        <w:ilvl w:val="1"/>
        <w:numId w:val="1"/>
      </w:numPr>
      <w:spacing w:after="240"/>
      <w:outlineLvl w:val="1"/>
    </w:pPr>
    <w:rPr>
      <w:b/>
    </w:rPr>
  </w:style>
  <w:style w:type="paragraph" w:styleId="Heading3">
    <w:name w:val="heading 3"/>
    <w:basedOn w:val="Normal"/>
    <w:next w:val="Normal"/>
    <w:link w:val="Heading3Char"/>
    <w:uiPriority w:val="9"/>
    <w:qFormat/>
    <w:rsid w:val="00211964"/>
    <w:pPr>
      <w:keepNext/>
      <w:numPr>
        <w:ilvl w:val="2"/>
        <w:numId w:val="1"/>
      </w:numPr>
      <w:spacing w:after="240"/>
      <w:outlineLvl w:val="2"/>
    </w:pPr>
    <w:rPr>
      <w:b/>
    </w:rPr>
  </w:style>
  <w:style w:type="paragraph" w:styleId="Heading4">
    <w:name w:val="heading 4"/>
    <w:basedOn w:val="Normal"/>
    <w:next w:val="Normal"/>
    <w:link w:val="Heading4Char"/>
    <w:qFormat/>
    <w:rsid w:val="00211964"/>
    <w:pPr>
      <w:keepNext/>
      <w:jc w:val="left"/>
      <w:outlineLvl w:val="3"/>
    </w:pPr>
    <w:rPr>
      <w:b/>
    </w:rPr>
  </w:style>
  <w:style w:type="paragraph" w:styleId="Heading5">
    <w:name w:val="heading 5"/>
    <w:basedOn w:val="Normal"/>
    <w:next w:val="Normal"/>
    <w:link w:val="Heading5Char"/>
    <w:qFormat/>
    <w:rsid w:val="00211964"/>
    <w:pPr>
      <w:numPr>
        <w:ilvl w:val="4"/>
        <w:numId w:val="1"/>
      </w:numPr>
      <w:spacing w:after="240"/>
      <w:outlineLvl w:val="4"/>
    </w:pPr>
    <w:rPr>
      <w:b/>
    </w:rPr>
  </w:style>
  <w:style w:type="paragraph" w:styleId="Heading6">
    <w:name w:val="heading 6"/>
    <w:basedOn w:val="Normal"/>
    <w:next w:val="Normal"/>
    <w:link w:val="Heading6Char"/>
    <w:qFormat/>
    <w:rsid w:val="00211964"/>
    <w:pPr>
      <w:numPr>
        <w:ilvl w:val="5"/>
        <w:numId w:val="1"/>
      </w:numPr>
      <w:spacing w:before="240" w:after="60"/>
      <w:outlineLvl w:val="5"/>
    </w:pPr>
    <w:rPr>
      <w:i/>
    </w:rPr>
  </w:style>
  <w:style w:type="paragraph" w:styleId="Heading7">
    <w:name w:val="heading 7"/>
    <w:basedOn w:val="Normal"/>
    <w:next w:val="Normal"/>
    <w:link w:val="Heading7Char"/>
    <w:qFormat/>
    <w:rsid w:val="00211964"/>
    <w:pPr>
      <w:numPr>
        <w:ilvl w:val="6"/>
        <w:numId w:val="1"/>
      </w:numPr>
      <w:spacing w:before="240" w:after="60"/>
      <w:outlineLvl w:val="6"/>
    </w:pPr>
  </w:style>
  <w:style w:type="paragraph" w:styleId="Heading8">
    <w:name w:val="heading 8"/>
    <w:basedOn w:val="Normal"/>
    <w:next w:val="Normal"/>
    <w:link w:val="Heading8Char"/>
    <w:qFormat/>
    <w:rsid w:val="00211964"/>
    <w:pPr>
      <w:numPr>
        <w:ilvl w:val="7"/>
        <w:numId w:val="1"/>
      </w:numPr>
      <w:spacing w:before="240" w:after="60"/>
      <w:outlineLvl w:val="7"/>
    </w:pPr>
    <w:rPr>
      <w:i/>
    </w:rPr>
  </w:style>
  <w:style w:type="paragraph" w:styleId="Heading9">
    <w:name w:val="heading 9"/>
    <w:basedOn w:val="Normal"/>
    <w:next w:val="Normal"/>
    <w:link w:val="Heading9Char"/>
    <w:qFormat/>
    <w:rsid w:val="00211964"/>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1964"/>
    <w:rPr>
      <w:rFonts w:eastAsia="Times New Roman" w:cs="Times New Roman"/>
      <w:b/>
      <w:caps/>
      <w:kern w:val="28"/>
      <w:sz w:val="20"/>
      <w:szCs w:val="20"/>
      <w:lang w:val="en-US"/>
    </w:rPr>
  </w:style>
  <w:style w:type="character" w:customStyle="1" w:styleId="Heading2Char">
    <w:name w:val="Heading 2 Char"/>
    <w:basedOn w:val="DefaultParagraphFont"/>
    <w:link w:val="Heading2"/>
    <w:rsid w:val="00211964"/>
    <w:rPr>
      <w:rFonts w:eastAsia="Times New Roman" w:cs="Times New Roman"/>
      <w:b/>
      <w:sz w:val="20"/>
      <w:szCs w:val="20"/>
      <w:lang w:val="en-US"/>
    </w:rPr>
  </w:style>
  <w:style w:type="character" w:customStyle="1" w:styleId="Heading3Char">
    <w:name w:val="Heading 3 Char"/>
    <w:basedOn w:val="DefaultParagraphFont"/>
    <w:link w:val="Heading3"/>
    <w:uiPriority w:val="9"/>
    <w:rsid w:val="00211964"/>
    <w:rPr>
      <w:rFonts w:eastAsia="Times New Roman" w:cs="Times New Roman"/>
      <w:b/>
      <w:sz w:val="20"/>
      <w:szCs w:val="20"/>
      <w:lang w:val="en-US"/>
    </w:rPr>
  </w:style>
  <w:style w:type="character" w:customStyle="1" w:styleId="Heading4Char">
    <w:name w:val="Heading 4 Char"/>
    <w:basedOn w:val="DefaultParagraphFont"/>
    <w:link w:val="Heading4"/>
    <w:rsid w:val="00211964"/>
    <w:rPr>
      <w:rFonts w:eastAsia="Times New Roman" w:cs="Times New Roman"/>
      <w:b/>
      <w:sz w:val="20"/>
      <w:szCs w:val="20"/>
      <w:lang w:val="en-US"/>
    </w:rPr>
  </w:style>
  <w:style w:type="character" w:customStyle="1" w:styleId="Heading5Char">
    <w:name w:val="Heading 5 Char"/>
    <w:basedOn w:val="DefaultParagraphFont"/>
    <w:link w:val="Heading5"/>
    <w:rsid w:val="00211964"/>
    <w:rPr>
      <w:rFonts w:eastAsia="Times New Roman" w:cs="Times New Roman"/>
      <w:b/>
      <w:sz w:val="20"/>
      <w:szCs w:val="20"/>
      <w:lang w:val="en-US"/>
    </w:rPr>
  </w:style>
  <w:style w:type="character" w:customStyle="1" w:styleId="Heading6Char">
    <w:name w:val="Heading 6 Char"/>
    <w:basedOn w:val="DefaultParagraphFont"/>
    <w:link w:val="Heading6"/>
    <w:rsid w:val="00211964"/>
    <w:rPr>
      <w:rFonts w:eastAsia="Times New Roman" w:cs="Times New Roman"/>
      <w:i/>
      <w:sz w:val="20"/>
      <w:szCs w:val="20"/>
      <w:lang w:val="en-US"/>
    </w:rPr>
  </w:style>
  <w:style w:type="character" w:customStyle="1" w:styleId="Heading7Char">
    <w:name w:val="Heading 7 Char"/>
    <w:basedOn w:val="DefaultParagraphFont"/>
    <w:link w:val="Heading7"/>
    <w:rsid w:val="00211964"/>
    <w:rPr>
      <w:rFonts w:eastAsia="Times New Roman" w:cs="Times New Roman"/>
      <w:sz w:val="20"/>
      <w:szCs w:val="20"/>
      <w:lang w:val="en-US"/>
    </w:rPr>
  </w:style>
  <w:style w:type="character" w:customStyle="1" w:styleId="Heading8Char">
    <w:name w:val="Heading 8 Char"/>
    <w:basedOn w:val="DefaultParagraphFont"/>
    <w:link w:val="Heading8"/>
    <w:rsid w:val="00211964"/>
    <w:rPr>
      <w:rFonts w:eastAsia="Times New Roman" w:cs="Times New Roman"/>
      <w:i/>
      <w:sz w:val="20"/>
      <w:szCs w:val="20"/>
      <w:lang w:val="en-US"/>
    </w:rPr>
  </w:style>
  <w:style w:type="character" w:customStyle="1" w:styleId="Heading9Char">
    <w:name w:val="Heading 9 Char"/>
    <w:basedOn w:val="DefaultParagraphFont"/>
    <w:link w:val="Heading9"/>
    <w:rsid w:val="00211964"/>
    <w:rPr>
      <w:rFonts w:eastAsia="Times New Roman" w:cs="Times New Roman"/>
      <w:i/>
      <w:sz w:val="18"/>
      <w:szCs w:val="20"/>
      <w:lang w:val="en-US"/>
    </w:rPr>
  </w:style>
  <w:style w:type="paragraph" w:styleId="Footer">
    <w:name w:val="footer"/>
    <w:basedOn w:val="Normal"/>
    <w:link w:val="FooterChar"/>
    <w:uiPriority w:val="99"/>
    <w:rsid w:val="00211964"/>
    <w:pPr>
      <w:tabs>
        <w:tab w:val="center" w:pos="4320"/>
        <w:tab w:val="right" w:pos="8640"/>
      </w:tabs>
    </w:pPr>
  </w:style>
  <w:style w:type="character" w:customStyle="1" w:styleId="FooterChar">
    <w:name w:val="Footer Char"/>
    <w:basedOn w:val="DefaultParagraphFont"/>
    <w:link w:val="Footer"/>
    <w:uiPriority w:val="99"/>
    <w:rsid w:val="00211964"/>
    <w:rPr>
      <w:rFonts w:eastAsia="Times New Roman" w:cs="Times New Roman"/>
      <w:sz w:val="20"/>
      <w:szCs w:val="20"/>
      <w:lang w:val="en-US"/>
    </w:rPr>
  </w:style>
  <w:style w:type="paragraph" w:styleId="Header">
    <w:name w:val="header"/>
    <w:basedOn w:val="Normal"/>
    <w:link w:val="HeaderChar"/>
    <w:uiPriority w:val="99"/>
    <w:rsid w:val="00211964"/>
    <w:pPr>
      <w:tabs>
        <w:tab w:val="center" w:pos="4320"/>
        <w:tab w:val="right" w:pos="8640"/>
      </w:tabs>
      <w:jc w:val="center"/>
    </w:pPr>
  </w:style>
  <w:style w:type="character" w:customStyle="1" w:styleId="HeaderChar">
    <w:name w:val="Header Char"/>
    <w:basedOn w:val="DefaultParagraphFont"/>
    <w:link w:val="Header"/>
    <w:uiPriority w:val="99"/>
    <w:rsid w:val="00211964"/>
    <w:rPr>
      <w:rFonts w:eastAsia="Times New Roman" w:cs="Times New Roman"/>
      <w:sz w:val="20"/>
      <w:szCs w:val="20"/>
      <w:lang w:val="en-US"/>
    </w:rPr>
  </w:style>
  <w:style w:type="character" w:styleId="Hyperlink">
    <w:name w:val="Hyperlink"/>
    <w:uiPriority w:val="99"/>
    <w:unhideWhenUsed/>
    <w:rsid w:val="00211964"/>
    <w:rPr>
      <w:strike w:val="0"/>
      <w:dstrike w:val="0"/>
      <w:color w:val="105CB6"/>
      <w:u w:val="none"/>
      <w:effect w:val="none"/>
    </w:rPr>
  </w:style>
  <w:style w:type="paragraph" w:customStyle="1" w:styleId="ColorfulList-Accent11">
    <w:name w:val="Colorful List - Accent 11"/>
    <w:basedOn w:val="Normal"/>
    <w:uiPriority w:val="34"/>
    <w:qFormat/>
    <w:rsid w:val="00211964"/>
    <w:pPr>
      <w:ind w:left="720"/>
      <w:contextualSpacing/>
    </w:pPr>
  </w:style>
  <w:style w:type="table" w:styleId="TableGrid">
    <w:name w:val="Table Grid"/>
    <w:basedOn w:val="TableNormal"/>
    <w:rsid w:val="00211964"/>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MOP List,Main numbered paragraph,Bullets,Numbered List Paragraph,123 List Paragraph,List Paragraph1,Celula,References,List Paragraph (numbered (a)),Normal 2,Paragraph,ADB Normal,List_Paragraph,Multilevel para_II,NUMBERED PARAGRAPH"/>
    <w:basedOn w:val="Normal"/>
    <w:link w:val="ListParagraphChar"/>
    <w:uiPriority w:val="34"/>
    <w:qFormat/>
    <w:rsid w:val="00211964"/>
    <w:pPr>
      <w:ind w:left="720"/>
    </w:pPr>
  </w:style>
  <w:style w:type="paragraph" w:customStyle="1" w:styleId="policyarea">
    <w:name w:val="policy area"/>
    <w:qFormat/>
    <w:rsid w:val="00211964"/>
    <w:pPr>
      <w:spacing w:after="160" w:line="259" w:lineRule="auto"/>
    </w:pPr>
    <w:rPr>
      <w:rFonts w:ascii="Calibri" w:eastAsia="Times New Roman" w:hAnsi="Calibri" w:cs="Times New Roman"/>
      <w:b/>
      <w:caps/>
      <w:noProof/>
      <w:color w:val="FFFFFF"/>
      <w:spacing w:val="-10"/>
      <w:kern w:val="28"/>
      <w:sz w:val="40"/>
      <w:szCs w:val="56"/>
      <w:lang w:val="en-US" w:eastAsia="da-DK"/>
    </w:rPr>
  </w:style>
  <w:style w:type="paragraph" w:customStyle="1" w:styleId="ACBody2">
    <w:name w:val="AC Body 2"/>
    <w:basedOn w:val="Normal"/>
    <w:rsid w:val="00211964"/>
    <w:pPr>
      <w:adjustRightInd w:val="0"/>
      <w:spacing w:after="240"/>
      <w:ind w:left="1440"/>
    </w:pPr>
    <w:rPr>
      <w:rFonts w:ascii="Times New Roman" w:hAnsi="Times New Roman"/>
      <w:sz w:val="24"/>
      <w:lang w:val="en-IE"/>
    </w:rPr>
  </w:style>
  <w:style w:type="paragraph" w:styleId="BalloonText">
    <w:name w:val="Balloon Text"/>
    <w:basedOn w:val="Normal"/>
    <w:link w:val="BalloonTextChar"/>
    <w:uiPriority w:val="99"/>
    <w:semiHidden/>
    <w:unhideWhenUsed/>
    <w:rsid w:val="00211964"/>
    <w:rPr>
      <w:rFonts w:ascii="Tahoma" w:hAnsi="Tahoma" w:cs="Tahoma"/>
      <w:sz w:val="16"/>
      <w:szCs w:val="16"/>
    </w:rPr>
  </w:style>
  <w:style w:type="character" w:customStyle="1" w:styleId="BalloonTextChar">
    <w:name w:val="Balloon Text Char"/>
    <w:basedOn w:val="DefaultParagraphFont"/>
    <w:link w:val="BalloonText"/>
    <w:uiPriority w:val="99"/>
    <w:semiHidden/>
    <w:rsid w:val="00211964"/>
    <w:rPr>
      <w:rFonts w:ascii="Tahoma" w:eastAsia="Times New Roman" w:hAnsi="Tahoma" w:cs="Tahoma"/>
      <w:sz w:val="16"/>
      <w:szCs w:val="16"/>
      <w:lang w:val="en-US"/>
    </w:rPr>
  </w:style>
  <w:style w:type="paragraph" w:customStyle="1" w:styleId="Default">
    <w:name w:val="Default"/>
    <w:rsid w:val="00BD68B0"/>
    <w:pPr>
      <w:autoSpaceDE w:val="0"/>
      <w:autoSpaceDN w:val="0"/>
      <w:adjustRightInd w:val="0"/>
      <w:spacing w:after="0" w:line="240" w:lineRule="auto"/>
    </w:pPr>
    <w:rPr>
      <w:rFonts w:ascii="Calibri" w:hAnsi="Calibri" w:cs="Calibri"/>
      <w:color w:val="000000"/>
      <w:sz w:val="24"/>
      <w:szCs w:val="24"/>
      <w:lang w:val="en-GB"/>
    </w:rPr>
  </w:style>
  <w:style w:type="character" w:styleId="CommentReference">
    <w:name w:val="annotation reference"/>
    <w:basedOn w:val="DefaultParagraphFont"/>
    <w:uiPriority w:val="99"/>
    <w:semiHidden/>
    <w:unhideWhenUsed/>
    <w:rsid w:val="00064883"/>
    <w:rPr>
      <w:sz w:val="16"/>
      <w:szCs w:val="16"/>
    </w:rPr>
  </w:style>
  <w:style w:type="paragraph" w:styleId="CommentText">
    <w:name w:val="annotation text"/>
    <w:basedOn w:val="Normal"/>
    <w:link w:val="CommentTextChar"/>
    <w:uiPriority w:val="99"/>
    <w:unhideWhenUsed/>
    <w:rsid w:val="00064883"/>
  </w:style>
  <w:style w:type="character" w:customStyle="1" w:styleId="CommentTextChar">
    <w:name w:val="Comment Text Char"/>
    <w:basedOn w:val="DefaultParagraphFont"/>
    <w:link w:val="CommentText"/>
    <w:uiPriority w:val="99"/>
    <w:rsid w:val="00064883"/>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64883"/>
    <w:rPr>
      <w:b/>
      <w:bCs/>
    </w:rPr>
  </w:style>
  <w:style w:type="character" w:customStyle="1" w:styleId="CommentSubjectChar">
    <w:name w:val="Comment Subject Char"/>
    <w:basedOn w:val="CommentTextChar"/>
    <w:link w:val="CommentSubject"/>
    <w:uiPriority w:val="99"/>
    <w:semiHidden/>
    <w:rsid w:val="00064883"/>
    <w:rPr>
      <w:rFonts w:eastAsia="Times New Roman" w:cs="Times New Roman"/>
      <w:b/>
      <w:bCs/>
      <w:sz w:val="20"/>
      <w:szCs w:val="20"/>
      <w:lang w:val="en-US"/>
    </w:rPr>
  </w:style>
  <w:style w:type="paragraph" w:styleId="Revision">
    <w:name w:val="Revision"/>
    <w:hidden/>
    <w:uiPriority w:val="99"/>
    <w:semiHidden/>
    <w:rsid w:val="00DA5F8B"/>
    <w:pPr>
      <w:spacing w:after="0" w:line="240" w:lineRule="auto"/>
    </w:pPr>
    <w:rPr>
      <w:rFonts w:eastAsia="Times New Roman" w:cs="Times New Roman"/>
      <w:sz w:val="20"/>
      <w:szCs w:val="20"/>
      <w:lang w:val="en-US"/>
    </w:rPr>
  </w:style>
  <w:style w:type="character" w:styleId="UnresolvedMention">
    <w:name w:val="Unresolved Mention"/>
    <w:basedOn w:val="DefaultParagraphFont"/>
    <w:uiPriority w:val="99"/>
    <w:semiHidden/>
    <w:unhideWhenUsed/>
    <w:rsid w:val="00996927"/>
    <w:rPr>
      <w:color w:val="605E5C"/>
      <w:shd w:val="clear" w:color="auto" w:fill="E1DFDD"/>
    </w:rPr>
  </w:style>
  <w:style w:type="character" w:customStyle="1" w:styleId="ListParagraphChar">
    <w:name w:val="List Paragraph Char"/>
    <w:aliases w:val="MOP List Char,Main numbered paragraph Char,Bullets Char,Numbered List Paragraph Char,123 List Paragraph Char,List Paragraph1 Char,Celula Char,References Char,List Paragraph (numbered (a)) Char,Normal 2 Char,Paragraph Char"/>
    <w:link w:val="ListParagraph"/>
    <w:uiPriority w:val="34"/>
    <w:qFormat/>
    <w:rsid w:val="00290900"/>
    <w:rPr>
      <w:rFonts w:eastAsia="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119184">
      <w:bodyDiv w:val="1"/>
      <w:marLeft w:val="0"/>
      <w:marRight w:val="0"/>
      <w:marTop w:val="0"/>
      <w:marBottom w:val="0"/>
      <w:divBdr>
        <w:top w:val="none" w:sz="0" w:space="0" w:color="auto"/>
        <w:left w:val="none" w:sz="0" w:space="0" w:color="auto"/>
        <w:bottom w:val="none" w:sz="0" w:space="0" w:color="auto"/>
        <w:right w:val="none" w:sz="0" w:space="0" w:color="auto"/>
      </w:divBdr>
    </w:div>
    <w:div w:id="1948464929">
      <w:bodyDiv w:val="1"/>
      <w:marLeft w:val="0"/>
      <w:marRight w:val="0"/>
      <w:marTop w:val="0"/>
      <w:marBottom w:val="0"/>
      <w:divBdr>
        <w:top w:val="none" w:sz="0" w:space="0" w:color="auto"/>
        <w:left w:val="none" w:sz="0" w:space="0" w:color="auto"/>
        <w:bottom w:val="none" w:sz="0" w:space="0" w:color="auto"/>
        <w:right w:val="none" w:sz="0" w:space="0" w:color="auto"/>
      </w:divBdr>
    </w:div>
    <w:div w:id="19774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tender.ro04@drc.ngo"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c.europa.eu/echo/files/policies/sectoral/humanitarian_logistics_thematic_policy_document_en.pdf" TargetMode="External"/><Relationship Id="rId2" Type="http://schemas.openxmlformats.org/officeDocument/2006/relationships/customXml" Target="../customXml/item2.xml"/><Relationship Id="rId16" Type="http://schemas.openxmlformats.org/officeDocument/2006/relationships/hyperlink" Target="mailto:procurement.roasia@drc.ngo"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rocurement.roasia@drc.ng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Cash Transfer Services</TermName>
          <TermId xmlns="http://schemas.microsoft.com/office/infopath/2007/PartnerControls">6820182f-9d9f-4406-81cd-c239df8bf446</TermId>
        </TermInfo>
      </Terms>
    </g2be7d92b44c413784478055212884a6>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hc69c8dbd3c74b4b9649b9dcbd59d1df xmlns="96af5b07-0723-493d-bcd0-202f6eb33e4a">
      <Terms xmlns="http://schemas.microsoft.com/office/infopath/2007/PartnerControls"/>
    </hc69c8dbd3c74b4b9649b9dcbd59d1df>
    <TaxCatchAll xmlns="d5406dbd-2bdd-4bfe-89d2-78e32709cb98">
      <Value>6</Value>
      <Value>4</Value>
      <Value>1</Value>
    </TaxCatchAll>
    <Owner xmlns="d5406dbd-2bdd-4bfe-89d2-78e32709cb98">
      <UserInfo>
        <DisplayName>Mirza Trozic</DisplayName>
        <AccountId>14</AccountId>
        <AccountType/>
      </UserInfo>
    </Owner>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0626C6-0884-436F-A62F-F5818CE944E5}">
  <ds:schemaRefs>
    <ds:schemaRef ds:uri="http://schemas.microsoft.com/sharepoint/v3/contenttype/forms"/>
  </ds:schemaRefs>
</ds:datastoreItem>
</file>

<file path=customXml/itemProps2.xml><?xml version="1.0" encoding="utf-8"?>
<ds:datastoreItem xmlns:ds="http://schemas.openxmlformats.org/officeDocument/2006/customXml" ds:itemID="{AB64ABA6-9738-468E-8B82-1552933CDC79}">
  <ds:schemaRefs>
    <ds:schemaRef ds:uri="http://schemas.openxmlformats.org/officeDocument/2006/bibliography"/>
  </ds:schemaRefs>
</ds:datastoreItem>
</file>

<file path=customXml/itemProps3.xml><?xml version="1.0" encoding="utf-8"?>
<ds:datastoreItem xmlns:ds="http://schemas.openxmlformats.org/officeDocument/2006/customXml" ds:itemID="{3C1A8535-F244-4ECB-B439-1872C9B1BAC0}">
  <ds:schemaRefs>
    <ds:schemaRef ds:uri="http://schemas.microsoft.com/office/2006/metadata/properties"/>
    <ds:schemaRef ds:uri="http://schemas.microsoft.com/office/infopath/2007/PartnerControls"/>
    <ds:schemaRef ds:uri="96af5b07-0723-493d-bcd0-202f6eb33e4a"/>
    <ds:schemaRef ds:uri="d5406dbd-2bdd-4bfe-89d2-78e32709cb98"/>
    <ds:schemaRef ds:uri="2cccc3a8-17e6-42cc-bed5-111d35c56c04"/>
  </ds:schemaRefs>
</ds:datastoreItem>
</file>

<file path=customXml/itemProps4.xml><?xml version="1.0" encoding="utf-8"?>
<ds:datastoreItem xmlns:ds="http://schemas.openxmlformats.org/officeDocument/2006/customXml" ds:itemID="{A9FEEA69-55BE-498A-8673-458970057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2117</Words>
  <Characters>12067</Characters>
  <Application>Microsoft Office Word</Application>
  <DocSecurity>0</DocSecurity>
  <Lines>100</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Elisabet Hedvig Margareta Lundqvist</dc:creator>
  <cp:lastModifiedBy>Nayan Prodip</cp:lastModifiedBy>
  <cp:revision>13</cp:revision>
  <dcterms:created xsi:type="dcterms:W3CDTF">2022-10-02T09:07:00Z</dcterms:created>
  <dcterms:modified xsi:type="dcterms:W3CDTF">2022-12-13T10:12:00Z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Type of Content">
    <vt:lpwstr/>
  </property>
  <property fmtid="{D5CDD505-2E9C-101B-9397-08002B2CF9AE}" pid="7" name="Subejct Area">
    <vt:lpwstr>6;#Cash Transfer Services|6820182f-9d9f-4406-81cd-c239df8bf446</vt:lpwstr>
  </property>
  <property fmtid="{D5CDD505-2E9C-101B-9397-08002B2CF9AE}" pid="8" name="Country">
    <vt:lpwstr>4;#International|a41ae385-0334-4577-bb16-582262974f19</vt:lpwstr>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TypeofDocument">
    <vt:lpwstr>Compliance Tools</vt:lpwstr>
  </property>
  <property fmtid="{D5CDD505-2E9C-101B-9397-08002B2CF9AE}" pid="14" name="GrammarlyDocumentId">
    <vt:lpwstr>b7fce7e3c2063c9e0c0b812685b630ef4fc0ada1914d56467ce2124ad00e2918</vt:lpwstr>
  </property>
</Properties>
</file>