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22257" w14:textId="77777777" w:rsidR="00E0452A" w:rsidRPr="00E822F8" w:rsidRDefault="00E0452A" w:rsidP="00E822F8">
      <w:pPr>
        <w:spacing w:line="276" w:lineRule="auto"/>
        <w:jc w:val="both"/>
        <w:rPr>
          <w:rFonts w:ascii="Times New Roman" w:hAnsi="Times New Roman" w:cs="Times New Roman"/>
          <w:sz w:val="24"/>
          <w:szCs w:val="24"/>
        </w:rPr>
      </w:pPr>
      <w:r w:rsidRPr="00E822F8">
        <w:rPr>
          <w:rFonts w:ascii="Times New Roman" w:hAnsi="Times New Roman" w:cs="Times New Roman"/>
          <w:noProof/>
          <w:sz w:val="24"/>
          <w:szCs w:val="24"/>
          <w:lang w:eastAsia="fr-FR"/>
        </w:rPr>
        <w:drawing>
          <wp:anchor distT="0" distB="0" distL="114300" distR="114300" simplePos="0" relativeHeight="251659264" behindDoc="1" locked="0" layoutInCell="1" allowOverlap="1" wp14:anchorId="758CA7B8" wp14:editId="300B3CD9">
            <wp:simplePos x="0" y="0"/>
            <wp:positionH relativeFrom="margin">
              <wp:align>center</wp:align>
            </wp:positionH>
            <wp:positionV relativeFrom="margin">
              <wp:posOffset>-45720</wp:posOffset>
            </wp:positionV>
            <wp:extent cx="2031365" cy="1147445"/>
            <wp:effectExtent l="0" t="0" r="0" b="0"/>
            <wp:wrapSquare wrapText="bothSides"/>
            <wp:docPr id="6" name="Image 6" descr="C:\Users\mission\AppData\Local\Microsoft\Windows\INetCache\Content.Outlook\NS8HGSDL\Handicap_Humanit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mission\AppData\Local\Microsoft\Windows\INetCache\Content.Outlook\NS8HGSDL\Handicap_Humanité.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1365" cy="11474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FC35F4" w14:textId="77777777" w:rsidR="00E0452A" w:rsidRPr="00E822F8" w:rsidRDefault="00E0452A" w:rsidP="00E822F8">
      <w:pPr>
        <w:spacing w:line="276" w:lineRule="auto"/>
        <w:jc w:val="both"/>
        <w:rPr>
          <w:rFonts w:ascii="Times New Roman" w:hAnsi="Times New Roman" w:cs="Times New Roman"/>
          <w:sz w:val="24"/>
          <w:szCs w:val="24"/>
        </w:rPr>
      </w:pPr>
    </w:p>
    <w:p w14:paraId="3DAE9D05" w14:textId="77777777" w:rsidR="00E0452A" w:rsidRPr="00E822F8" w:rsidRDefault="00E0452A" w:rsidP="00E822F8">
      <w:pPr>
        <w:spacing w:line="276" w:lineRule="auto"/>
        <w:jc w:val="both"/>
        <w:rPr>
          <w:rFonts w:ascii="Times New Roman" w:hAnsi="Times New Roman" w:cs="Times New Roman"/>
          <w:sz w:val="24"/>
          <w:szCs w:val="24"/>
        </w:rPr>
      </w:pPr>
    </w:p>
    <w:p w14:paraId="6ECA9850" w14:textId="77777777" w:rsidR="00E0452A" w:rsidRPr="00E822F8" w:rsidRDefault="00E0452A" w:rsidP="00E822F8">
      <w:pPr>
        <w:spacing w:line="276" w:lineRule="auto"/>
        <w:jc w:val="both"/>
        <w:rPr>
          <w:rFonts w:ascii="Times New Roman" w:hAnsi="Times New Roman" w:cs="Times New Roman"/>
          <w:sz w:val="24"/>
          <w:szCs w:val="24"/>
        </w:rPr>
      </w:pPr>
    </w:p>
    <w:p w14:paraId="6D422A8C" w14:textId="77777777" w:rsidR="00E0452A" w:rsidRPr="00E822F8" w:rsidRDefault="00E0452A" w:rsidP="00E822F8">
      <w:pPr>
        <w:spacing w:line="276" w:lineRule="auto"/>
        <w:jc w:val="both"/>
        <w:rPr>
          <w:rFonts w:ascii="Times New Roman" w:hAnsi="Times New Roman" w:cs="Times New Roman"/>
          <w:sz w:val="24"/>
          <w:szCs w:val="24"/>
        </w:rPr>
      </w:pPr>
    </w:p>
    <w:p w14:paraId="1E6735DF" w14:textId="77777777" w:rsidR="0079440B" w:rsidRPr="00E822F8" w:rsidRDefault="0079440B" w:rsidP="00E822F8">
      <w:pPr>
        <w:spacing w:line="276" w:lineRule="auto"/>
        <w:jc w:val="both"/>
        <w:rPr>
          <w:rFonts w:ascii="Times New Roman" w:hAnsi="Times New Roman" w:cs="Times New Roman"/>
          <w:sz w:val="24"/>
          <w:szCs w:val="24"/>
        </w:rPr>
      </w:pPr>
    </w:p>
    <w:p w14:paraId="788A6CF9" w14:textId="30A0A753" w:rsidR="00FB5EF1" w:rsidRDefault="00E0452A" w:rsidP="0077260D">
      <w:pPr>
        <w:tabs>
          <w:tab w:val="left" w:pos="2304"/>
        </w:tabs>
        <w:spacing w:line="276" w:lineRule="auto"/>
        <w:jc w:val="center"/>
        <w:rPr>
          <w:rFonts w:ascii="Times New Roman" w:hAnsi="Times New Roman" w:cs="Times New Roman"/>
          <w:b/>
          <w:sz w:val="40"/>
          <w:szCs w:val="24"/>
        </w:rPr>
      </w:pPr>
      <w:r w:rsidRPr="0077260D">
        <w:rPr>
          <w:rFonts w:ascii="Times New Roman" w:hAnsi="Times New Roman" w:cs="Times New Roman"/>
          <w:b/>
          <w:sz w:val="40"/>
          <w:szCs w:val="24"/>
        </w:rPr>
        <w:t>TERMES DE REFERENCE</w:t>
      </w:r>
    </w:p>
    <w:p w14:paraId="1E3FD752" w14:textId="77777777" w:rsidR="003E46D3" w:rsidRPr="0077260D" w:rsidRDefault="003E46D3" w:rsidP="0077260D">
      <w:pPr>
        <w:tabs>
          <w:tab w:val="left" w:pos="2304"/>
        </w:tabs>
        <w:spacing w:line="276" w:lineRule="auto"/>
        <w:jc w:val="center"/>
        <w:rPr>
          <w:rFonts w:ascii="Times New Roman" w:hAnsi="Times New Roman" w:cs="Times New Roman"/>
          <w:b/>
          <w:sz w:val="40"/>
          <w:szCs w:val="24"/>
        </w:rPr>
      </w:pPr>
    </w:p>
    <w:p w14:paraId="718378CD" w14:textId="7881A199" w:rsidR="00E0452A" w:rsidRPr="003E46D3" w:rsidRDefault="003E46D3" w:rsidP="003E46D3">
      <w:pPr>
        <w:pStyle w:val="Titre4"/>
        <w:jc w:val="center"/>
        <w:rPr>
          <w:b/>
          <w:i w:val="0"/>
          <w:color w:val="auto"/>
        </w:rPr>
      </w:pPr>
      <w:r w:rsidRPr="003E46D3">
        <w:rPr>
          <w:rFonts w:ascii="Times New Roman" w:hAnsi="Times New Roman" w:cs="Times New Roman"/>
          <w:b/>
          <w:i w:val="0"/>
          <w:color w:val="auto"/>
          <w:sz w:val="32"/>
          <w:szCs w:val="24"/>
        </w:rPr>
        <w:t xml:space="preserve">Référence dossier : </w:t>
      </w:r>
      <w:r w:rsidRPr="003E46D3">
        <w:rPr>
          <w:rFonts w:ascii="Times New Roman" w:hAnsi="Times New Roman" w:cs="Times New Roman"/>
          <w:b/>
          <w:i w:val="0"/>
          <w:color w:val="auto"/>
          <w:sz w:val="28"/>
        </w:rPr>
        <w:t>DA-COTO-00660</w:t>
      </w:r>
    </w:p>
    <w:p w14:paraId="5BBE437C" w14:textId="77777777" w:rsidR="0079440B" w:rsidRPr="00E822F8" w:rsidRDefault="00C246A7" w:rsidP="00E822F8">
      <w:pPr>
        <w:tabs>
          <w:tab w:val="left" w:pos="2304"/>
        </w:tabs>
        <w:spacing w:line="276" w:lineRule="auto"/>
        <w:jc w:val="both"/>
        <w:rPr>
          <w:rFonts w:ascii="Times New Roman" w:hAnsi="Times New Roman" w:cs="Times New Roman"/>
          <w:sz w:val="24"/>
          <w:szCs w:val="24"/>
        </w:rPr>
      </w:pPr>
      <w:r w:rsidRPr="00E822F8">
        <w:rPr>
          <w:rFonts w:ascii="Times New Roman" w:hAnsi="Times New Roman" w:cs="Times New Roman"/>
          <w:noProof/>
          <w:sz w:val="24"/>
          <w:szCs w:val="24"/>
          <w:lang w:eastAsia="fr-FR"/>
        </w:rPr>
        <mc:AlternateContent>
          <mc:Choice Requires="wps">
            <w:drawing>
              <wp:anchor distT="0" distB="0" distL="114300" distR="114300" simplePos="0" relativeHeight="251662336" behindDoc="0" locked="0" layoutInCell="1" allowOverlap="1" wp14:anchorId="3A2A262D" wp14:editId="7E0761EA">
                <wp:simplePos x="0" y="0"/>
                <wp:positionH relativeFrom="margin">
                  <wp:align>left</wp:align>
                </wp:positionH>
                <wp:positionV relativeFrom="paragraph">
                  <wp:posOffset>283845</wp:posOffset>
                </wp:positionV>
                <wp:extent cx="5753100" cy="289560"/>
                <wp:effectExtent l="0" t="0" r="19050" b="15240"/>
                <wp:wrapNone/>
                <wp:docPr id="2" name="Rectangle 2"/>
                <wp:cNvGraphicFramePr/>
                <a:graphic xmlns:a="http://schemas.openxmlformats.org/drawingml/2006/main">
                  <a:graphicData uri="http://schemas.microsoft.com/office/word/2010/wordprocessingShape">
                    <wps:wsp>
                      <wps:cNvSpPr/>
                      <wps:spPr>
                        <a:xfrm>
                          <a:off x="0" y="0"/>
                          <a:ext cx="5753100" cy="289560"/>
                        </a:xfrm>
                        <a:prstGeom prst="rect">
                          <a:avLst/>
                        </a:prstGeom>
                        <a:solidFill>
                          <a:schemeClr val="bg1"/>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E37B93" w14:textId="77777777" w:rsidR="00A01478" w:rsidRPr="00C246A7" w:rsidRDefault="00A01478" w:rsidP="00C246A7">
                            <w:pPr>
                              <w:pStyle w:val="Paragraphedeliste"/>
                              <w:numPr>
                                <w:ilvl w:val="0"/>
                                <w:numId w:val="3"/>
                              </w:numPr>
                              <w:rPr>
                                <w:rFonts w:ascii="Times New Roman" w:hAnsi="Times New Roman" w:cs="Times New Roman"/>
                                <w:b/>
                                <w:color w:val="000000" w:themeColor="text1"/>
                              </w:rPr>
                            </w:pPr>
                            <w:r w:rsidRPr="00C246A7">
                              <w:rPr>
                                <w:rFonts w:ascii="Times New Roman" w:hAnsi="Times New Roman" w:cs="Times New Roman"/>
                                <w:b/>
                                <w:color w:val="000000" w:themeColor="text1"/>
                              </w:rPr>
                              <w:t xml:space="preserve">FICHE SIGNALITIQUE DE LA MISSION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2A262D" id="Rectangle 2" o:spid="_x0000_s1026" style="position:absolute;left:0;text-align:left;margin-left:0;margin-top:22.35pt;width:453pt;height:22.8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" fillcolor="white [3212]" strokecolor="#0070c0" strokeweight="1.5pt">
                <v:textbox>
                  <w:txbxContent>
                    <w:p w14:paraId="47E37B93" w14:textId="77777777" w:rsidR="00A01478" w:rsidRPr="00C246A7" w:rsidRDefault="00A01478" w:rsidP="00C246A7">
                      <w:pPr>
                        <w:pStyle w:val="Paragraphedeliste"/>
                        <w:numPr>
                          <w:ilvl w:val="0"/>
                          <w:numId w:val="3"/>
                        </w:numPr>
                        <w:rPr>
                          <w:rFonts w:ascii="Times New Roman" w:hAnsi="Times New Roman" w:cs="Times New Roman"/>
                          <w:b/>
                          <w:color w:val="000000" w:themeColor="text1"/>
                        </w:rPr>
                      </w:pPr>
                      <w:r w:rsidRPr="00C246A7">
                        <w:rPr>
                          <w:rFonts w:ascii="Times New Roman" w:hAnsi="Times New Roman" w:cs="Times New Roman"/>
                          <w:b/>
                          <w:color w:val="000000" w:themeColor="text1"/>
                        </w:rPr>
                        <w:t xml:space="preserve">FICHE SIGNALITIQUE DE LA MISSION </w:t>
                      </w:r>
                    </w:p>
                  </w:txbxContent>
                </v:textbox>
                <w10:wrap anchorx="margin"/>
              </v:rect>
            </w:pict>
          </mc:Fallback>
        </mc:AlternateContent>
      </w:r>
    </w:p>
    <w:p w14:paraId="2D2FE55B" w14:textId="77777777" w:rsidR="0079440B" w:rsidRPr="00E822F8" w:rsidRDefault="0079440B" w:rsidP="00E822F8">
      <w:pPr>
        <w:tabs>
          <w:tab w:val="left" w:pos="2304"/>
        </w:tabs>
        <w:spacing w:line="276"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3397"/>
        <w:gridCol w:w="5665"/>
      </w:tblGrid>
      <w:tr w:rsidR="00E0452A" w:rsidRPr="00E822F8" w14:paraId="32020632" w14:textId="77777777" w:rsidTr="00E0452A">
        <w:trPr>
          <w:trHeight w:val="731"/>
        </w:trPr>
        <w:tc>
          <w:tcPr>
            <w:tcW w:w="3397" w:type="dxa"/>
            <w:vAlign w:val="center"/>
          </w:tcPr>
          <w:p w14:paraId="217EB0D2" w14:textId="77777777" w:rsidR="00E0452A" w:rsidRPr="00E822F8" w:rsidRDefault="00E0452A" w:rsidP="00E822F8">
            <w:pPr>
              <w:tabs>
                <w:tab w:val="left" w:pos="2304"/>
              </w:tabs>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Titre de la mission</w:t>
            </w:r>
          </w:p>
        </w:tc>
        <w:tc>
          <w:tcPr>
            <w:tcW w:w="5665" w:type="dxa"/>
            <w:vAlign w:val="center"/>
          </w:tcPr>
          <w:p w14:paraId="14523D30" w14:textId="28619FE5" w:rsidR="00E0452A" w:rsidRPr="00E822F8" w:rsidRDefault="001E68F0" w:rsidP="001E68F0">
            <w:pPr>
              <w:tabs>
                <w:tab w:val="left" w:pos="2304"/>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Réalisation de capsules vidéo </w:t>
            </w:r>
            <w:r w:rsidR="002A2ADA">
              <w:rPr>
                <w:rFonts w:ascii="Times New Roman" w:hAnsi="Times New Roman" w:cs="Times New Roman"/>
                <w:sz w:val="24"/>
                <w:szCs w:val="24"/>
              </w:rPr>
              <w:t>de c</w:t>
            </w:r>
            <w:r w:rsidR="00E0452A" w:rsidRPr="00E822F8">
              <w:rPr>
                <w:rFonts w:ascii="Times New Roman" w:hAnsi="Times New Roman" w:cs="Times New Roman"/>
                <w:sz w:val="24"/>
                <w:szCs w:val="24"/>
              </w:rPr>
              <w:t xml:space="preserve">apitalisation de </w:t>
            </w:r>
            <w:r w:rsidR="002A2ADA">
              <w:rPr>
                <w:rFonts w:ascii="Times New Roman" w:hAnsi="Times New Roman" w:cs="Times New Roman"/>
                <w:sz w:val="24"/>
                <w:szCs w:val="24"/>
              </w:rPr>
              <w:t xml:space="preserve">la phase 2 </w:t>
            </w:r>
            <w:r w:rsidR="00E0452A" w:rsidRPr="00E822F8">
              <w:rPr>
                <w:rFonts w:ascii="Times New Roman" w:hAnsi="Times New Roman" w:cs="Times New Roman"/>
                <w:sz w:val="24"/>
                <w:szCs w:val="24"/>
              </w:rPr>
              <w:t>du projet</w:t>
            </w:r>
            <w:r w:rsidR="00FD57A1">
              <w:rPr>
                <w:rFonts w:ascii="Times New Roman" w:hAnsi="Times New Roman" w:cs="Times New Roman"/>
                <w:sz w:val="24"/>
                <w:szCs w:val="24"/>
              </w:rPr>
              <w:t xml:space="preserve"> Insertion Professionnelle (2022</w:t>
            </w:r>
            <w:r w:rsidR="00E0452A" w:rsidRPr="00E822F8">
              <w:rPr>
                <w:rFonts w:ascii="Times New Roman" w:hAnsi="Times New Roman" w:cs="Times New Roman"/>
                <w:sz w:val="24"/>
                <w:szCs w:val="24"/>
              </w:rPr>
              <w:t>-2024)</w:t>
            </w:r>
          </w:p>
        </w:tc>
      </w:tr>
      <w:tr w:rsidR="00E0452A" w:rsidRPr="00E822F8" w14:paraId="07400C4A" w14:textId="77777777" w:rsidTr="00E0452A">
        <w:trPr>
          <w:trHeight w:val="416"/>
        </w:trPr>
        <w:tc>
          <w:tcPr>
            <w:tcW w:w="3397" w:type="dxa"/>
            <w:vAlign w:val="center"/>
          </w:tcPr>
          <w:p w14:paraId="12B48901" w14:textId="77777777" w:rsidR="00E0452A" w:rsidRPr="00E822F8" w:rsidRDefault="00E0452A" w:rsidP="00E822F8">
            <w:pPr>
              <w:tabs>
                <w:tab w:val="left" w:pos="2304"/>
              </w:tabs>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Lieu de la mission</w:t>
            </w:r>
          </w:p>
        </w:tc>
        <w:tc>
          <w:tcPr>
            <w:tcW w:w="5665" w:type="dxa"/>
            <w:vAlign w:val="center"/>
          </w:tcPr>
          <w:p w14:paraId="32F8A0DD" w14:textId="3BDE9730" w:rsidR="00E0452A" w:rsidRPr="00E822F8" w:rsidRDefault="00186A3C" w:rsidP="00186A3C">
            <w:pPr>
              <w:tabs>
                <w:tab w:val="left" w:pos="2304"/>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Bénin (Calavi, Cotonou, Ouidah et </w:t>
            </w:r>
            <w:proofErr w:type="spellStart"/>
            <w:r>
              <w:rPr>
                <w:rFonts w:ascii="Times New Roman" w:hAnsi="Times New Roman" w:cs="Times New Roman"/>
                <w:sz w:val="24"/>
                <w:szCs w:val="24"/>
              </w:rPr>
              <w:t>Allada</w:t>
            </w:r>
            <w:proofErr w:type="spellEnd"/>
            <w:r>
              <w:rPr>
                <w:rFonts w:ascii="Times New Roman" w:hAnsi="Times New Roman" w:cs="Times New Roman"/>
                <w:sz w:val="24"/>
                <w:szCs w:val="24"/>
              </w:rPr>
              <w:t>)</w:t>
            </w:r>
            <w:r w:rsidR="00E0452A" w:rsidRPr="00186A3C">
              <w:rPr>
                <w:rFonts w:ascii="Times New Roman" w:hAnsi="Times New Roman" w:cs="Times New Roman"/>
                <w:sz w:val="24"/>
                <w:szCs w:val="24"/>
              </w:rPr>
              <w:t xml:space="preserve"> </w:t>
            </w:r>
          </w:p>
        </w:tc>
      </w:tr>
      <w:tr w:rsidR="00E0452A" w:rsidRPr="00E822F8" w14:paraId="668D3430" w14:textId="77777777" w:rsidTr="00E0452A">
        <w:trPr>
          <w:trHeight w:val="705"/>
        </w:trPr>
        <w:tc>
          <w:tcPr>
            <w:tcW w:w="3397" w:type="dxa"/>
            <w:vAlign w:val="center"/>
          </w:tcPr>
          <w:p w14:paraId="3F2429BB" w14:textId="77777777" w:rsidR="00E0452A" w:rsidRPr="00E822F8" w:rsidRDefault="00E0452A" w:rsidP="00E822F8">
            <w:pPr>
              <w:tabs>
                <w:tab w:val="left" w:pos="2304"/>
              </w:tabs>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Type de mission</w:t>
            </w:r>
          </w:p>
        </w:tc>
        <w:tc>
          <w:tcPr>
            <w:tcW w:w="5665" w:type="dxa"/>
            <w:vAlign w:val="center"/>
          </w:tcPr>
          <w:p w14:paraId="6961C346" w14:textId="786CD6D6" w:rsidR="00E0452A" w:rsidRPr="00E822F8" w:rsidRDefault="005A0CC8" w:rsidP="00AD332E">
            <w:pPr>
              <w:tabs>
                <w:tab w:val="left" w:pos="2304"/>
              </w:tabs>
              <w:spacing w:line="276" w:lineRule="auto"/>
              <w:jc w:val="both"/>
              <w:rPr>
                <w:rFonts w:ascii="Times New Roman" w:hAnsi="Times New Roman" w:cs="Times New Roman"/>
                <w:sz w:val="24"/>
                <w:szCs w:val="24"/>
              </w:rPr>
            </w:pPr>
            <w:r>
              <w:rPr>
                <w:rFonts w:ascii="Times New Roman" w:hAnsi="Times New Roman" w:cs="Times New Roman"/>
                <w:sz w:val="24"/>
                <w:szCs w:val="24"/>
              </w:rPr>
              <w:t>Réalisation de 5</w:t>
            </w:r>
            <w:r w:rsidR="00AD332E">
              <w:rPr>
                <w:rFonts w:ascii="Times New Roman" w:hAnsi="Times New Roman" w:cs="Times New Roman"/>
                <w:sz w:val="24"/>
                <w:szCs w:val="24"/>
              </w:rPr>
              <w:t xml:space="preserve"> capsules vidéo sur les bonnes pratiques du projet</w:t>
            </w:r>
            <w:r w:rsidR="001E68F0">
              <w:rPr>
                <w:rFonts w:ascii="Times New Roman" w:hAnsi="Times New Roman" w:cs="Times New Roman"/>
                <w:sz w:val="24"/>
                <w:szCs w:val="24"/>
              </w:rPr>
              <w:t>.</w:t>
            </w:r>
          </w:p>
        </w:tc>
      </w:tr>
      <w:tr w:rsidR="00E0452A" w:rsidRPr="00E822F8" w14:paraId="0680CAF8" w14:textId="77777777" w:rsidTr="00E0452A">
        <w:tc>
          <w:tcPr>
            <w:tcW w:w="3397" w:type="dxa"/>
            <w:vAlign w:val="center"/>
          </w:tcPr>
          <w:p w14:paraId="5217F485" w14:textId="77777777" w:rsidR="00E0452A" w:rsidRPr="00E822F8" w:rsidRDefault="00E0452A" w:rsidP="00E822F8">
            <w:pPr>
              <w:tabs>
                <w:tab w:val="left" w:pos="2304"/>
              </w:tabs>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Nom du projet</w:t>
            </w:r>
          </w:p>
        </w:tc>
        <w:tc>
          <w:tcPr>
            <w:tcW w:w="5665" w:type="dxa"/>
            <w:vAlign w:val="center"/>
          </w:tcPr>
          <w:p w14:paraId="7C0C7F69" w14:textId="77777777" w:rsidR="00E0452A" w:rsidRPr="00E822F8" w:rsidRDefault="00E0452A" w:rsidP="00E822F8">
            <w:pPr>
              <w:tabs>
                <w:tab w:val="left" w:pos="2304"/>
              </w:tabs>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w:t>
            </w:r>
            <w:r w:rsidR="00B95908" w:rsidRPr="00E822F8">
              <w:rPr>
                <w:rFonts w:ascii="Times New Roman" w:hAnsi="Times New Roman" w:cs="Times New Roman"/>
                <w:sz w:val="24"/>
                <w:szCs w:val="24"/>
              </w:rPr>
              <w:t xml:space="preserve"> </w:t>
            </w:r>
            <w:r w:rsidR="00FB7300" w:rsidRPr="00E822F8">
              <w:rPr>
                <w:rFonts w:ascii="Times New Roman" w:hAnsi="Times New Roman" w:cs="Times New Roman"/>
                <w:sz w:val="24"/>
                <w:szCs w:val="24"/>
              </w:rPr>
              <w:t xml:space="preserve">Un meilleur accès à l’emploi décent pour les jeunes en situation </w:t>
            </w:r>
            <w:r w:rsidR="004E4F49">
              <w:rPr>
                <w:rFonts w:ascii="Times New Roman" w:hAnsi="Times New Roman" w:cs="Times New Roman"/>
                <w:sz w:val="24"/>
                <w:szCs w:val="24"/>
              </w:rPr>
              <w:t xml:space="preserve">de handicap </w:t>
            </w:r>
            <w:r w:rsidR="00FB7300" w:rsidRPr="00E822F8">
              <w:rPr>
                <w:rFonts w:ascii="Times New Roman" w:hAnsi="Times New Roman" w:cs="Times New Roman"/>
                <w:sz w:val="24"/>
                <w:szCs w:val="24"/>
              </w:rPr>
              <w:t xml:space="preserve">au Bénin </w:t>
            </w:r>
            <w:r w:rsidR="0079440B" w:rsidRPr="00E822F8">
              <w:rPr>
                <w:rFonts w:ascii="Times New Roman" w:hAnsi="Times New Roman" w:cs="Times New Roman"/>
                <w:sz w:val="24"/>
                <w:szCs w:val="24"/>
              </w:rPr>
              <w:t>»</w:t>
            </w:r>
          </w:p>
        </w:tc>
      </w:tr>
      <w:tr w:rsidR="00E0452A" w:rsidRPr="00E822F8" w14:paraId="54BB5313" w14:textId="77777777" w:rsidTr="00E0452A">
        <w:trPr>
          <w:trHeight w:val="408"/>
        </w:trPr>
        <w:tc>
          <w:tcPr>
            <w:tcW w:w="3397" w:type="dxa"/>
            <w:vAlign w:val="center"/>
          </w:tcPr>
          <w:p w14:paraId="15F74E42" w14:textId="77777777" w:rsidR="00E0452A" w:rsidRPr="00E822F8" w:rsidRDefault="00E0452A" w:rsidP="00E822F8">
            <w:pPr>
              <w:tabs>
                <w:tab w:val="left" w:pos="2304"/>
              </w:tabs>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Durée de la mission</w:t>
            </w:r>
          </w:p>
        </w:tc>
        <w:tc>
          <w:tcPr>
            <w:tcW w:w="5665" w:type="dxa"/>
            <w:vAlign w:val="center"/>
          </w:tcPr>
          <w:p w14:paraId="4B81FC5D" w14:textId="5B6B61D7" w:rsidR="00E0452A" w:rsidRPr="00E822F8" w:rsidRDefault="00E0452A" w:rsidP="00DB67FE">
            <w:pPr>
              <w:tabs>
                <w:tab w:val="left" w:pos="2304"/>
              </w:tabs>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20 Homme-jours : Novembre 2024</w:t>
            </w:r>
          </w:p>
        </w:tc>
      </w:tr>
    </w:tbl>
    <w:p w14:paraId="316EF132" w14:textId="77777777" w:rsidR="0079440B" w:rsidRPr="00E822F8" w:rsidRDefault="0079440B" w:rsidP="00E822F8">
      <w:pPr>
        <w:tabs>
          <w:tab w:val="left" w:pos="2304"/>
        </w:tabs>
        <w:spacing w:line="276" w:lineRule="auto"/>
        <w:jc w:val="both"/>
        <w:rPr>
          <w:rFonts w:ascii="Times New Roman" w:hAnsi="Times New Roman" w:cs="Times New Roman"/>
          <w:sz w:val="24"/>
          <w:szCs w:val="24"/>
        </w:rPr>
      </w:pPr>
    </w:p>
    <w:p w14:paraId="0827D738" w14:textId="77777777" w:rsidR="0079440B" w:rsidRPr="00E822F8" w:rsidRDefault="0079440B" w:rsidP="00E822F8">
      <w:pPr>
        <w:spacing w:line="276" w:lineRule="auto"/>
        <w:jc w:val="both"/>
        <w:rPr>
          <w:rFonts w:ascii="Times New Roman" w:hAnsi="Times New Roman" w:cs="Times New Roman"/>
          <w:sz w:val="24"/>
          <w:szCs w:val="24"/>
        </w:rPr>
      </w:pPr>
    </w:p>
    <w:p w14:paraId="7B7840D4" w14:textId="77777777" w:rsidR="0079440B" w:rsidRPr="00E822F8" w:rsidRDefault="0079440B" w:rsidP="00E822F8">
      <w:pPr>
        <w:spacing w:line="276" w:lineRule="auto"/>
        <w:jc w:val="both"/>
        <w:rPr>
          <w:rFonts w:ascii="Times New Roman" w:hAnsi="Times New Roman" w:cs="Times New Roman"/>
          <w:sz w:val="24"/>
          <w:szCs w:val="24"/>
        </w:rPr>
      </w:pPr>
    </w:p>
    <w:p w14:paraId="4F5BFBC7" w14:textId="77777777" w:rsidR="0079440B" w:rsidRPr="00E822F8" w:rsidRDefault="0079440B" w:rsidP="00E822F8">
      <w:pPr>
        <w:spacing w:line="276" w:lineRule="auto"/>
        <w:jc w:val="both"/>
        <w:rPr>
          <w:rFonts w:ascii="Times New Roman" w:hAnsi="Times New Roman" w:cs="Times New Roman"/>
          <w:sz w:val="24"/>
          <w:szCs w:val="24"/>
        </w:rPr>
      </w:pPr>
    </w:p>
    <w:p w14:paraId="16D6D763" w14:textId="77777777" w:rsidR="0079440B" w:rsidRPr="00E822F8" w:rsidRDefault="0079440B" w:rsidP="00E822F8">
      <w:pPr>
        <w:spacing w:line="276" w:lineRule="auto"/>
        <w:jc w:val="both"/>
        <w:rPr>
          <w:rFonts w:ascii="Times New Roman" w:hAnsi="Times New Roman" w:cs="Times New Roman"/>
          <w:sz w:val="24"/>
          <w:szCs w:val="24"/>
        </w:rPr>
      </w:pPr>
    </w:p>
    <w:p w14:paraId="4B11BF7D" w14:textId="77777777" w:rsidR="0079440B" w:rsidRPr="00E822F8" w:rsidRDefault="0079440B" w:rsidP="00E822F8">
      <w:pPr>
        <w:spacing w:line="276" w:lineRule="auto"/>
        <w:jc w:val="both"/>
        <w:rPr>
          <w:rFonts w:ascii="Times New Roman" w:hAnsi="Times New Roman" w:cs="Times New Roman"/>
          <w:sz w:val="24"/>
          <w:szCs w:val="24"/>
        </w:rPr>
      </w:pPr>
    </w:p>
    <w:p w14:paraId="02EC060A" w14:textId="77777777" w:rsidR="0079440B" w:rsidRPr="00E822F8" w:rsidRDefault="0079440B" w:rsidP="00E822F8">
      <w:pPr>
        <w:spacing w:line="276" w:lineRule="auto"/>
        <w:jc w:val="both"/>
        <w:rPr>
          <w:rFonts w:ascii="Times New Roman" w:hAnsi="Times New Roman" w:cs="Times New Roman"/>
          <w:sz w:val="24"/>
          <w:szCs w:val="24"/>
        </w:rPr>
      </w:pPr>
    </w:p>
    <w:p w14:paraId="33B06921" w14:textId="77777777" w:rsidR="0079440B" w:rsidRPr="00E822F8" w:rsidRDefault="0079440B" w:rsidP="00E822F8">
      <w:pPr>
        <w:spacing w:line="276" w:lineRule="auto"/>
        <w:jc w:val="both"/>
        <w:rPr>
          <w:rFonts w:ascii="Times New Roman" w:hAnsi="Times New Roman" w:cs="Times New Roman"/>
          <w:sz w:val="24"/>
          <w:szCs w:val="24"/>
        </w:rPr>
      </w:pPr>
    </w:p>
    <w:p w14:paraId="11BDD303" w14:textId="77777777" w:rsidR="0079440B" w:rsidRPr="00E822F8" w:rsidRDefault="0079440B" w:rsidP="00E822F8">
      <w:pPr>
        <w:spacing w:line="276" w:lineRule="auto"/>
        <w:jc w:val="both"/>
        <w:rPr>
          <w:rFonts w:ascii="Times New Roman" w:hAnsi="Times New Roman" w:cs="Times New Roman"/>
          <w:sz w:val="24"/>
          <w:szCs w:val="24"/>
        </w:rPr>
      </w:pPr>
    </w:p>
    <w:p w14:paraId="3A54D12A" w14:textId="77777777" w:rsidR="0079440B" w:rsidRPr="00E822F8" w:rsidRDefault="0079440B" w:rsidP="00E822F8">
      <w:pPr>
        <w:spacing w:line="276" w:lineRule="auto"/>
        <w:jc w:val="both"/>
        <w:rPr>
          <w:rFonts w:ascii="Times New Roman" w:hAnsi="Times New Roman" w:cs="Times New Roman"/>
          <w:sz w:val="24"/>
          <w:szCs w:val="24"/>
        </w:rPr>
      </w:pPr>
    </w:p>
    <w:p w14:paraId="201C23BB" w14:textId="4537AB38" w:rsidR="003D764C" w:rsidRPr="00E822F8" w:rsidRDefault="003D764C" w:rsidP="00E822F8">
      <w:pPr>
        <w:tabs>
          <w:tab w:val="left" w:pos="3384"/>
        </w:tabs>
        <w:spacing w:line="276" w:lineRule="auto"/>
        <w:jc w:val="both"/>
        <w:rPr>
          <w:rFonts w:ascii="Times New Roman" w:hAnsi="Times New Roman" w:cs="Times New Roman"/>
          <w:sz w:val="24"/>
          <w:szCs w:val="24"/>
        </w:rPr>
      </w:pPr>
    </w:p>
    <w:p w14:paraId="418F4BC1" w14:textId="77777777" w:rsidR="00A61B4A" w:rsidRPr="00E822F8" w:rsidRDefault="00A61B4A" w:rsidP="00E822F8">
      <w:pPr>
        <w:tabs>
          <w:tab w:val="left" w:pos="3384"/>
        </w:tabs>
        <w:spacing w:after="0" w:line="276" w:lineRule="auto"/>
        <w:jc w:val="both"/>
        <w:rPr>
          <w:rFonts w:ascii="Times New Roman" w:hAnsi="Times New Roman" w:cs="Times New Roman"/>
          <w:sz w:val="24"/>
          <w:szCs w:val="24"/>
        </w:rPr>
      </w:pPr>
      <w:r w:rsidRPr="00E822F8">
        <w:rPr>
          <w:rFonts w:ascii="Times New Roman" w:hAnsi="Times New Roman" w:cs="Times New Roman"/>
          <w:noProof/>
          <w:sz w:val="24"/>
          <w:szCs w:val="24"/>
          <w:lang w:eastAsia="fr-FR"/>
        </w:rPr>
        <w:lastRenderedPageBreak/>
        <mc:AlternateContent>
          <mc:Choice Requires="wps">
            <w:drawing>
              <wp:anchor distT="0" distB="0" distL="114300" distR="114300" simplePos="0" relativeHeight="251660288" behindDoc="0" locked="0" layoutInCell="1" allowOverlap="1" wp14:anchorId="7C44387A" wp14:editId="6037A4DE">
                <wp:simplePos x="0" y="0"/>
                <wp:positionH relativeFrom="column">
                  <wp:posOffset>-183515</wp:posOffset>
                </wp:positionH>
                <wp:positionV relativeFrom="paragraph">
                  <wp:posOffset>-183515</wp:posOffset>
                </wp:positionV>
                <wp:extent cx="6210300" cy="289560"/>
                <wp:effectExtent l="0" t="0" r="19050" b="15240"/>
                <wp:wrapNone/>
                <wp:docPr id="1" name="Rectangle 1"/>
                <wp:cNvGraphicFramePr/>
                <a:graphic xmlns:a="http://schemas.openxmlformats.org/drawingml/2006/main">
                  <a:graphicData uri="http://schemas.microsoft.com/office/word/2010/wordprocessingShape">
                    <wps:wsp>
                      <wps:cNvSpPr/>
                      <wps:spPr>
                        <a:xfrm>
                          <a:off x="0" y="0"/>
                          <a:ext cx="6210300" cy="289560"/>
                        </a:xfrm>
                        <a:prstGeom prst="rect">
                          <a:avLst/>
                        </a:prstGeom>
                        <a:solidFill>
                          <a:schemeClr val="bg1"/>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55B7E4" w14:textId="78531718" w:rsidR="00A01478" w:rsidRPr="00C246A7" w:rsidRDefault="00A01478" w:rsidP="00C246A7">
                            <w:pPr>
                              <w:pStyle w:val="Paragraphedeliste"/>
                              <w:numPr>
                                <w:ilvl w:val="0"/>
                                <w:numId w:val="4"/>
                              </w:numPr>
                              <w:rPr>
                                <w:rFonts w:ascii="Times New Roman" w:hAnsi="Times New Roman" w:cs="Times New Roman"/>
                                <w:b/>
                                <w:color w:val="000000" w:themeColor="text1"/>
                              </w:rPr>
                            </w:pPr>
                            <w:r>
                              <w:rPr>
                                <w:rFonts w:ascii="Times New Roman" w:hAnsi="Times New Roman" w:cs="Times New Roman"/>
                                <w:b/>
                                <w:color w:val="000000" w:themeColor="text1"/>
                              </w:rPr>
                              <w:t>INFORMATIONS GENE</w:t>
                            </w:r>
                            <w:r w:rsidR="007A4CAB">
                              <w:rPr>
                                <w:rFonts w:ascii="Times New Roman" w:hAnsi="Times New Roman" w:cs="Times New Roman"/>
                                <w:b/>
                                <w:color w:val="000000" w:themeColor="text1"/>
                              </w:rPr>
                              <w:t>R</w:t>
                            </w:r>
                            <w:r>
                              <w:rPr>
                                <w:rFonts w:ascii="Times New Roman" w:hAnsi="Times New Roman" w:cs="Times New Roman"/>
                                <w:b/>
                                <w:color w:val="000000" w:themeColor="text1"/>
                              </w:rPr>
                              <w:t>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44387A" id="Rectangle 1" o:spid="_x0000_s1027" style="position:absolute;left:0;text-align:left;margin-left:-14.45pt;margin-top:-14.45pt;width:489pt;height:2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" fillcolor="white [3212]" strokecolor="#0070c0" strokeweight="1.5pt">
                <v:textbox>
                  <w:txbxContent>
                    <w:p w14:paraId="4E55B7E4" w14:textId="78531718" w:rsidR="00A01478" w:rsidRPr="00C246A7" w:rsidRDefault="00A01478" w:rsidP="00C246A7">
                      <w:pPr>
                        <w:pStyle w:val="Paragraphedeliste"/>
                        <w:numPr>
                          <w:ilvl w:val="0"/>
                          <w:numId w:val="4"/>
                        </w:numPr>
                        <w:rPr>
                          <w:rFonts w:ascii="Times New Roman" w:hAnsi="Times New Roman" w:cs="Times New Roman"/>
                          <w:b/>
                          <w:color w:val="000000" w:themeColor="text1"/>
                        </w:rPr>
                      </w:pPr>
                      <w:r>
                        <w:rPr>
                          <w:rFonts w:ascii="Times New Roman" w:hAnsi="Times New Roman" w:cs="Times New Roman"/>
                          <w:b/>
                          <w:color w:val="000000" w:themeColor="text1"/>
                        </w:rPr>
                        <w:t>INFORMATIONS GENE</w:t>
                      </w:r>
                      <w:r w:rsidR="007A4CAB">
                        <w:rPr>
                          <w:rFonts w:ascii="Times New Roman" w:hAnsi="Times New Roman" w:cs="Times New Roman"/>
                          <w:b/>
                          <w:color w:val="000000" w:themeColor="text1"/>
                        </w:rPr>
                        <w:t>R</w:t>
                      </w:r>
                      <w:r>
                        <w:rPr>
                          <w:rFonts w:ascii="Times New Roman" w:hAnsi="Times New Roman" w:cs="Times New Roman"/>
                          <w:b/>
                          <w:color w:val="000000" w:themeColor="text1"/>
                        </w:rPr>
                        <w:t>ALES</w:t>
                      </w:r>
                    </w:p>
                  </w:txbxContent>
                </v:textbox>
              </v:rect>
            </w:pict>
          </mc:Fallback>
        </mc:AlternateContent>
      </w:r>
    </w:p>
    <w:p w14:paraId="62C5359C" w14:textId="166A59F5" w:rsidR="009E388B" w:rsidRPr="007A4CAB" w:rsidRDefault="005520DD" w:rsidP="007A4CAB">
      <w:pPr>
        <w:pStyle w:val="Titre2"/>
        <w:rPr>
          <w:rFonts w:ascii="Times New Roman" w:hAnsi="Times New Roman" w:cs="Times New Roman"/>
          <w:color w:val="auto"/>
          <w:szCs w:val="24"/>
        </w:rPr>
      </w:pPr>
      <w:r w:rsidRPr="00E822F8">
        <w:rPr>
          <w:rFonts w:ascii="Times New Roman" w:hAnsi="Times New Roman" w:cs="Times New Roman"/>
          <w:szCs w:val="24"/>
        </w:rPr>
        <w:t>2</w:t>
      </w:r>
      <w:r w:rsidR="00A61B4A" w:rsidRPr="00E822F8">
        <w:rPr>
          <w:rFonts w:ascii="Times New Roman" w:hAnsi="Times New Roman" w:cs="Times New Roman"/>
          <w:szCs w:val="24"/>
        </w:rPr>
        <w:t xml:space="preserve">.1 </w:t>
      </w:r>
      <w:r w:rsidR="009E388B" w:rsidRPr="008C034C">
        <w:rPr>
          <w:rFonts w:ascii="Times New Roman" w:hAnsi="Times New Roman" w:cs="Times New Roman"/>
          <w:color w:val="auto"/>
          <w:szCs w:val="24"/>
        </w:rPr>
        <w:t>Sur Humanité &amp; Inclusion</w:t>
      </w:r>
    </w:p>
    <w:p w14:paraId="153B1465" w14:textId="77777777" w:rsidR="007A4CAB" w:rsidRPr="007A4CAB" w:rsidRDefault="007A4CAB" w:rsidP="007A4CAB">
      <w:pPr>
        <w:spacing w:after="0" w:line="240" w:lineRule="auto"/>
        <w:jc w:val="both"/>
        <w:rPr>
          <w:rFonts w:ascii="Times New Roman" w:hAnsi="Times New Roman"/>
          <w:b/>
          <w:i/>
          <w:sz w:val="16"/>
          <w:szCs w:val="16"/>
        </w:rPr>
      </w:pPr>
    </w:p>
    <w:p w14:paraId="42A67AE9" w14:textId="6CEE8396" w:rsidR="009E388B" w:rsidRPr="00715CAD" w:rsidRDefault="009E388B" w:rsidP="007A4CAB">
      <w:pPr>
        <w:spacing w:after="0" w:line="240" w:lineRule="auto"/>
        <w:jc w:val="both"/>
        <w:rPr>
          <w:rFonts w:ascii="Times New Roman" w:hAnsi="Times New Roman"/>
          <w:b/>
          <w:i/>
          <w:sz w:val="24"/>
        </w:rPr>
      </w:pPr>
      <w:r w:rsidRPr="00715CAD">
        <w:rPr>
          <w:rFonts w:ascii="Times New Roman" w:hAnsi="Times New Roman"/>
          <w:b/>
          <w:i/>
          <w:sz w:val="24"/>
        </w:rPr>
        <w:t>Présentation de l’Organisation</w:t>
      </w:r>
    </w:p>
    <w:p w14:paraId="07C6234D" w14:textId="77777777" w:rsidR="009E388B" w:rsidRPr="008C034C" w:rsidRDefault="009E388B" w:rsidP="007A4CAB">
      <w:pPr>
        <w:spacing w:after="0" w:line="240" w:lineRule="auto"/>
        <w:jc w:val="both"/>
        <w:rPr>
          <w:rFonts w:ascii="Times New Roman" w:eastAsia="Times New Roman" w:hAnsi="Times New Roman"/>
          <w:sz w:val="24"/>
          <w:lang w:eastAsia="fr-FR"/>
        </w:rPr>
      </w:pPr>
      <w:r w:rsidRPr="008C034C">
        <w:rPr>
          <w:rFonts w:ascii="Times New Roman" w:eastAsia="Times New Roman" w:hAnsi="Times New Roman"/>
          <w:sz w:val="24"/>
          <w:lang w:eastAsia="fr-FR"/>
        </w:rPr>
        <w:t>Humanité &amp; Inclusion, connue initialement sous le nom de Handicap International, est une organisation de solidarité internationale, indépendante et impartiale, qui intervient dans les situations de pauvreté, d'exclusion, de conflits et de catastrophes. Œuvrant aux côtés des personnes handicapées et des populations vulnérables, elle agit et témoigne pour répondre à leurs besoins essentiels, améliorer leurs conditions de vie et promouvoir le respect de leur dignité ainsi que de leurs droits fondamentaux. Depuis sa création en 1982, l'organisation a mis en place des programmes de développement dans près de 61 pays et intervient dans de nombreuses situations d'urgence. En 1997, Handicap International a reçu le prix Nobel de la paix aux côtés des autres ONG de la Campagne internationale pour interdire les mines (ICBL), dont elle est cofondatrice. En 2018, le réseau mondial Handicap International a adopté le nom Humanité &amp; Inclusion, reflétant ainsi une valeur centrale de l'organisation : l'humanité. Ce nouveau nom illustre également l'ambition qui motive les actions de HI : l'inclusion des personnes handicapées et des populations vulnérables, souvent laissées pour compte.</w:t>
      </w:r>
    </w:p>
    <w:p w14:paraId="5744EE9A" w14:textId="77777777" w:rsidR="009E388B" w:rsidRPr="00D073BC" w:rsidRDefault="009E388B" w:rsidP="007A4CAB">
      <w:pPr>
        <w:spacing w:after="0" w:line="240" w:lineRule="auto"/>
        <w:jc w:val="both"/>
        <w:rPr>
          <w:rFonts w:ascii="Times New Roman" w:hAnsi="Times New Roman"/>
          <w:sz w:val="16"/>
          <w:szCs w:val="16"/>
        </w:rPr>
      </w:pPr>
    </w:p>
    <w:p w14:paraId="0A827B8A" w14:textId="77777777" w:rsidR="009E388B" w:rsidRPr="008C034C" w:rsidRDefault="009E388B" w:rsidP="007A4CAB">
      <w:pPr>
        <w:spacing w:after="0" w:line="240" w:lineRule="auto"/>
        <w:rPr>
          <w:rFonts w:ascii="Times New Roman" w:hAnsi="Times New Roman"/>
          <w:b/>
          <w:bCs/>
          <w:i/>
          <w:iCs/>
          <w:sz w:val="24"/>
        </w:rPr>
      </w:pPr>
      <w:r w:rsidRPr="008C034C">
        <w:rPr>
          <w:rFonts w:ascii="Times New Roman" w:hAnsi="Times New Roman"/>
          <w:b/>
          <w:bCs/>
          <w:i/>
          <w:iCs/>
          <w:sz w:val="24"/>
        </w:rPr>
        <w:t>Mission et valeurs</w:t>
      </w:r>
    </w:p>
    <w:p w14:paraId="4ACA1EB2" w14:textId="77777777" w:rsidR="009E388B" w:rsidRPr="008C034C" w:rsidRDefault="009E388B" w:rsidP="007A4CAB">
      <w:pPr>
        <w:tabs>
          <w:tab w:val="left" w:pos="5904"/>
          <w:tab w:val="left" w:pos="6996"/>
        </w:tabs>
        <w:spacing w:after="0" w:line="240" w:lineRule="auto"/>
        <w:jc w:val="both"/>
        <w:rPr>
          <w:rFonts w:ascii="Times New Roman" w:hAnsi="Times New Roman"/>
          <w:sz w:val="24"/>
        </w:rPr>
      </w:pPr>
      <w:r w:rsidRPr="008C034C">
        <w:rPr>
          <w:rFonts w:ascii="Times New Roman" w:hAnsi="Times New Roman"/>
          <w:sz w:val="24"/>
        </w:rPr>
        <w:t>L'association s'engage aux côtés des personnes handicap</w:t>
      </w:r>
      <w:r>
        <w:rPr>
          <w:rFonts w:ascii="Times New Roman" w:hAnsi="Times New Roman"/>
          <w:sz w:val="24"/>
        </w:rPr>
        <w:t>ées</w:t>
      </w:r>
      <w:r w:rsidRPr="008C034C">
        <w:rPr>
          <w:rFonts w:ascii="Times New Roman" w:hAnsi="Times New Roman"/>
          <w:sz w:val="24"/>
        </w:rPr>
        <w:t xml:space="preserve"> et des populations vulnérables dans tous les contextes, pour leur prêter assistance et les accompagner vers une plus grande autonomie. L'aide déployée par l'association repose sur une approche globale et inclusive, prenant en compte les personnes dans leur environnement social, économique et culturel. Il s'agit ainsi de leur permettre de vivre dignement grâce à une égalité d'accès aux soins, au travail et aux loisirs. Les programmes et actions de plaidoyer de l'association s'inscrivent dans une démarche de satisfaction des droits de l'homme, fondée sur les principes de dignité, de participation, de non-discrimination et de proximité, afin de répondre aux besoins des populations.</w:t>
      </w:r>
    </w:p>
    <w:p w14:paraId="47086A08" w14:textId="77777777" w:rsidR="009E388B" w:rsidRPr="00D073BC" w:rsidRDefault="009E388B" w:rsidP="007A4CAB">
      <w:pPr>
        <w:tabs>
          <w:tab w:val="left" w:pos="5904"/>
          <w:tab w:val="left" w:pos="6996"/>
        </w:tabs>
        <w:spacing w:after="0" w:line="240" w:lineRule="auto"/>
        <w:rPr>
          <w:rFonts w:ascii="Times New Roman" w:hAnsi="Times New Roman"/>
          <w:sz w:val="16"/>
          <w:szCs w:val="16"/>
        </w:rPr>
      </w:pPr>
    </w:p>
    <w:p w14:paraId="28D886CE" w14:textId="77777777" w:rsidR="009E388B" w:rsidRPr="008C034C" w:rsidRDefault="009E388B" w:rsidP="007A4CAB">
      <w:pPr>
        <w:spacing w:after="0" w:line="240" w:lineRule="auto"/>
        <w:rPr>
          <w:rFonts w:ascii="Times New Roman" w:hAnsi="Times New Roman"/>
          <w:b/>
          <w:bCs/>
          <w:i/>
          <w:iCs/>
          <w:sz w:val="24"/>
        </w:rPr>
      </w:pPr>
      <w:r w:rsidRPr="008C034C">
        <w:rPr>
          <w:rFonts w:ascii="Times New Roman" w:hAnsi="Times New Roman"/>
          <w:b/>
          <w:bCs/>
          <w:i/>
          <w:iCs/>
          <w:sz w:val="24"/>
        </w:rPr>
        <w:t>Mode d’intervention</w:t>
      </w:r>
    </w:p>
    <w:p w14:paraId="15B854C5" w14:textId="77777777" w:rsidR="009E388B" w:rsidRPr="008C034C" w:rsidRDefault="009E388B" w:rsidP="007A4CAB">
      <w:pPr>
        <w:spacing w:after="0" w:line="240" w:lineRule="auto"/>
        <w:rPr>
          <w:rFonts w:ascii="Times New Roman" w:eastAsia="Times New Roman" w:hAnsi="Times New Roman"/>
          <w:sz w:val="24"/>
          <w:lang w:eastAsia="fr-FR"/>
        </w:rPr>
      </w:pPr>
      <w:r w:rsidRPr="008674F0">
        <w:rPr>
          <w:rFonts w:ascii="Times New Roman" w:eastAsia="Times New Roman" w:hAnsi="Times New Roman"/>
          <w:sz w:val="24"/>
          <w:lang w:eastAsia="fr-FR"/>
        </w:rPr>
        <w:t>Que ce soit dans des contextes de crise ou de développement, Humanité &amp; Inclusion place les personnes en situation de handicap et les populations vulnérables au cœur de sa stratégie d'intervention. L'association veille à ce que les populations accompagnées deviennent progressivement actrices de leur propre développement. Chaque fois que cela est possible, l'association s'appuie sur les réseaux existants dans les pays (associations d'entraide ou de personnes en situation de handicap, instances régionales ou gouvernementales), leur apportant structure et soutien pour renforcer leurs capacités d'intervention.</w:t>
      </w:r>
      <w:r w:rsidRPr="008C034C">
        <w:rPr>
          <w:rFonts w:ascii="Times New Roman" w:eastAsia="Times New Roman" w:hAnsi="Times New Roman"/>
          <w:sz w:val="24"/>
          <w:lang w:eastAsia="fr-FR"/>
        </w:rPr>
        <w:t xml:space="preserve"> </w:t>
      </w:r>
      <w:r w:rsidRPr="008674F0">
        <w:rPr>
          <w:rFonts w:ascii="Times New Roman" w:eastAsia="Times New Roman" w:hAnsi="Times New Roman"/>
          <w:sz w:val="24"/>
          <w:lang w:eastAsia="fr-FR"/>
        </w:rPr>
        <w:t>Humanité &amp; Inclusion adopte une approche centrée sur les personnes, les encourageant à participer activement à la définition et à la mise en œuvre des projets les concernant. Cette méthodologie garantit que les interventions sont pertinentes, efficaces et durables, tout en respectant la dignité et les droits des individus.</w:t>
      </w:r>
    </w:p>
    <w:p w14:paraId="5B98CB6D" w14:textId="77777777" w:rsidR="009E388B" w:rsidRPr="00D073BC" w:rsidRDefault="009E388B" w:rsidP="007A4CAB">
      <w:pPr>
        <w:spacing w:after="0" w:line="240" w:lineRule="auto"/>
        <w:rPr>
          <w:rFonts w:ascii="Times New Roman" w:hAnsi="Times New Roman"/>
          <w:sz w:val="16"/>
          <w:szCs w:val="16"/>
        </w:rPr>
      </w:pPr>
    </w:p>
    <w:p w14:paraId="7B568484" w14:textId="3DEB550A" w:rsidR="009E388B" w:rsidRPr="007A4CAB" w:rsidRDefault="005069BD" w:rsidP="007A4CAB">
      <w:pPr>
        <w:pStyle w:val="Titre2"/>
        <w:ind w:firstLine="360"/>
        <w:rPr>
          <w:rFonts w:ascii="Times New Roman" w:hAnsi="Times New Roman" w:cs="Times New Roman"/>
          <w:color w:val="auto"/>
          <w:szCs w:val="24"/>
        </w:rPr>
      </w:pPr>
      <w:r>
        <w:rPr>
          <w:rFonts w:ascii="Times New Roman" w:hAnsi="Times New Roman" w:cs="Times New Roman"/>
          <w:color w:val="auto"/>
          <w:szCs w:val="24"/>
        </w:rPr>
        <w:t>2</w:t>
      </w:r>
      <w:r w:rsidR="009E388B" w:rsidRPr="008C034C">
        <w:rPr>
          <w:rFonts w:ascii="Times New Roman" w:hAnsi="Times New Roman" w:cs="Times New Roman"/>
          <w:color w:val="auto"/>
          <w:szCs w:val="24"/>
        </w:rPr>
        <w:t xml:space="preserve">.2. Sur Humanité &amp; Inclusion dans le pays/région </w:t>
      </w:r>
    </w:p>
    <w:p w14:paraId="4126ABBF" w14:textId="77777777" w:rsidR="009E388B" w:rsidRPr="006937CC" w:rsidRDefault="009E388B" w:rsidP="007A4CAB">
      <w:pPr>
        <w:spacing w:after="0" w:line="240" w:lineRule="auto"/>
        <w:jc w:val="both"/>
        <w:rPr>
          <w:rFonts w:ascii="Times New Roman" w:eastAsia="Times New Roman" w:hAnsi="Times New Roman"/>
          <w:sz w:val="24"/>
          <w:lang w:eastAsia="fr-FR"/>
        </w:rPr>
      </w:pPr>
      <w:r w:rsidRPr="006937CC">
        <w:rPr>
          <w:rFonts w:ascii="Times New Roman" w:eastAsia="Times New Roman" w:hAnsi="Times New Roman"/>
          <w:sz w:val="24"/>
          <w:lang w:eastAsia="fr-FR"/>
        </w:rPr>
        <w:t>Après une brève présence au Bénin en 1999, le bureau HI a été rouvert à Cotonou en 2010 et avait mis en œuvre plusieurs projets : un projet de lutte contre la Filariose lymphatique, un projet de promotion des droits des personnes en situation de handicap, un projet de sécurité routière ainsi qu’un projet de Développement Local Inclusif (DLI). Le projet DECISIPH de promotion des droits des personnes handicapées a permis de redonner vie au mouvement associatif béninois des personnes handicapées et de créer un interlocuteur sérieux et fiable pour le gouvernement.</w:t>
      </w:r>
    </w:p>
    <w:p w14:paraId="03979888" w14:textId="77777777" w:rsidR="009E388B" w:rsidRDefault="009E388B" w:rsidP="007A4CAB">
      <w:pPr>
        <w:spacing w:after="0" w:line="240" w:lineRule="auto"/>
        <w:jc w:val="both"/>
        <w:rPr>
          <w:rFonts w:ascii="Times New Roman" w:eastAsia="Times New Roman" w:hAnsi="Times New Roman"/>
          <w:sz w:val="24"/>
          <w:lang w:eastAsia="fr-FR"/>
        </w:rPr>
      </w:pPr>
      <w:r w:rsidRPr="006937CC">
        <w:rPr>
          <w:rFonts w:ascii="Times New Roman" w:eastAsia="Times New Roman" w:hAnsi="Times New Roman"/>
          <w:sz w:val="24"/>
          <w:lang w:eastAsia="fr-FR"/>
        </w:rPr>
        <w:lastRenderedPageBreak/>
        <w:t>En 2013/2014, HI a lancé plusieurs projets. Depuis juillet 2019, HI Bénin fait partie du Programme Sahel Atlantique (SAHA). Elle a mis en œuvre de nouveaux projets dans divers secteurs d’activités dont l’Insertion Professionnelle. Dans cette lancée, e</w:t>
      </w:r>
      <w:r>
        <w:rPr>
          <w:rFonts w:ascii="Times New Roman" w:eastAsia="Times New Roman" w:hAnsi="Times New Roman"/>
          <w:sz w:val="24"/>
          <w:lang w:eastAsia="fr-FR"/>
        </w:rPr>
        <w:t>lle met en œuvre depuis 2022</w:t>
      </w:r>
      <w:r w:rsidRPr="006937CC">
        <w:rPr>
          <w:rFonts w:ascii="Times New Roman" w:eastAsia="Times New Roman" w:hAnsi="Times New Roman"/>
          <w:sz w:val="24"/>
          <w:lang w:eastAsia="fr-FR"/>
        </w:rPr>
        <w:t xml:space="preserve"> </w:t>
      </w:r>
      <w:r>
        <w:rPr>
          <w:rFonts w:ascii="Times New Roman" w:eastAsia="Times New Roman" w:hAnsi="Times New Roman"/>
          <w:sz w:val="24"/>
          <w:lang w:eastAsia="fr-FR"/>
        </w:rPr>
        <w:t>la phase 2 du</w:t>
      </w:r>
      <w:r w:rsidRPr="006937CC">
        <w:rPr>
          <w:rFonts w:ascii="Times New Roman" w:eastAsia="Times New Roman" w:hAnsi="Times New Roman"/>
          <w:sz w:val="24"/>
          <w:lang w:eastAsia="fr-FR"/>
        </w:rPr>
        <w:t xml:space="preserve"> projet </w:t>
      </w:r>
      <w:r>
        <w:rPr>
          <w:rFonts w:ascii="Times New Roman" w:eastAsia="Times New Roman" w:hAnsi="Times New Roman"/>
          <w:sz w:val="24"/>
          <w:lang w:eastAsia="fr-FR"/>
        </w:rPr>
        <w:t>faisant objet de la présente évaluation</w:t>
      </w:r>
      <w:r w:rsidRPr="006937CC">
        <w:rPr>
          <w:rFonts w:ascii="Times New Roman" w:eastAsia="Times New Roman" w:hAnsi="Times New Roman"/>
          <w:sz w:val="24"/>
          <w:lang w:eastAsia="fr-FR"/>
        </w:rPr>
        <w:t>.</w:t>
      </w:r>
    </w:p>
    <w:p w14:paraId="69C33A39" w14:textId="77777777" w:rsidR="009E388B" w:rsidRPr="009E388B" w:rsidRDefault="009E388B" w:rsidP="007A4CAB">
      <w:pPr>
        <w:spacing w:after="0" w:line="240" w:lineRule="auto"/>
        <w:rPr>
          <w:rFonts w:ascii="Times New Roman" w:eastAsia="Times New Roman" w:hAnsi="Times New Roman"/>
          <w:sz w:val="24"/>
          <w:lang w:eastAsia="fr-FR"/>
        </w:rPr>
      </w:pPr>
    </w:p>
    <w:p w14:paraId="019D8BFB" w14:textId="77777777" w:rsidR="00B95908" w:rsidRPr="00E822F8" w:rsidRDefault="00B95908" w:rsidP="007A4CAB">
      <w:pPr>
        <w:spacing w:after="0" w:line="240" w:lineRule="auto"/>
        <w:jc w:val="both"/>
        <w:rPr>
          <w:rFonts w:ascii="Times New Roman" w:hAnsi="Times New Roman" w:cs="Times New Roman"/>
          <w:sz w:val="24"/>
          <w:szCs w:val="24"/>
        </w:rPr>
      </w:pPr>
      <w:r w:rsidRPr="00E822F8">
        <w:rPr>
          <w:rFonts w:ascii="Times New Roman" w:hAnsi="Times New Roman" w:cs="Times New Roman"/>
          <w:noProof/>
          <w:sz w:val="24"/>
          <w:szCs w:val="24"/>
          <w:lang w:eastAsia="fr-FR"/>
        </w:rPr>
        <mc:AlternateContent>
          <mc:Choice Requires="wps">
            <w:drawing>
              <wp:anchor distT="0" distB="0" distL="114300" distR="114300" simplePos="0" relativeHeight="251664384" behindDoc="0" locked="0" layoutInCell="1" allowOverlap="1" wp14:anchorId="51BCBEED" wp14:editId="50F5619D">
                <wp:simplePos x="0" y="0"/>
                <wp:positionH relativeFrom="column">
                  <wp:posOffset>-160655</wp:posOffset>
                </wp:positionH>
                <wp:positionV relativeFrom="paragraph">
                  <wp:posOffset>58420</wp:posOffset>
                </wp:positionV>
                <wp:extent cx="6210300" cy="289560"/>
                <wp:effectExtent l="0" t="0" r="19050" b="15240"/>
                <wp:wrapNone/>
                <wp:docPr id="3" name="Rectangle 3"/>
                <wp:cNvGraphicFramePr/>
                <a:graphic xmlns:a="http://schemas.openxmlformats.org/drawingml/2006/main">
                  <a:graphicData uri="http://schemas.microsoft.com/office/word/2010/wordprocessingShape">
                    <wps:wsp>
                      <wps:cNvSpPr/>
                      <wps:spPr>
                        <a:xfrm>
                          <a:off x="0" y="0"/>
                          <a:ext cx="6210300" cy="289560"/>
                        </a:xfrm>
                        <a:prstGeom prst="rect">
                          <a:avLst/>
                        </a:prstGeom>
                        <a:solidFill>
                          <a:schemeClr val="bg1"/>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F28C84" w14:textId="77777777" w:rsidR="00A01478" w:rsidRPr="00FB7300" w:rsidRDefault="00A01478" w:rsidP="00FB7300">
                            <w:pPr>
                              <w:pStyle w:val="Paragraphedeliste"/>
                              <w:numPr>
                                <w:ilvl w:val="0"/>
                                <w:numId w:val="7"/>
                              </w:numPr>
                              <w:rPr>
                                <w:rFonts w:ascii="Times New Roman" w:hAnsi="Times New Roman" w:cs="Times New Roman"/>
                                <w:b/>
                                <w:color w:val="000000" w:themeColor="text1"/>
                              </w:rPr>
                            </w:pPr>
                            <w:r w:rsidRPr="00FB7300">
                              <w:rPr>
                                <w:rFonts w:ascii="Times New Roman" w:hAnsi="Times New Roman" w:cs="Times New Roman"/>
                                <w:b/>
                                <w:color w:val="000000" w:themeColor="text1"/>
                              </w:rPr>
                              <w:t>PRESENTATION DU PROJET INSERTION PROFESSIONNELLE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BCBEED" id="Rectangle 3" o:spid="_x0000_s1028" style="position:absolute;left:0;text-align:left;margin-left:-12.65pt;margin-top:4.6pt;width:489pt;height:22.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" fillcolor="white [3212]" strokecolor="#0070c0" strokeweight="1.5pt">
                <v:textbox>
                  <w:txbxContent>
                    <w:p w14:paraId="48F28C84" w14:textId="77777777" w:rsidR="00A01478" w:rsidRPr="00FB7300" w:rsidRDefault="00A01478" w:rsidP="00FB7300">
                      <w:pPr>
                        <w:pStyle w:val="Paragraphedeliste"/>
                        <w:numPr>
                          <w:ilvl w:val="0"/>
                          <w:numId w:val="7"/>
                        </w:numPr>
                        <w:rPr>
                          <w:rFonts w:ascii="Times New Roman" w:hAnsi="Times New Roman" w:cs="Times New Roman"/>
                          <w:b/>
                          <w:color w:val="000000" w:themeColor="text1"/>
                        </w:rPr>
                      </w:pPr>
                      <w:r w:rsidRPr="00FB7300">
                        <w:rPr>
                          <w:rFonts w:ascii="Times New Roman" w:hAnsi="Times New Roman" w:cs="Times New Roman"/>
                          <w:b/>
                          <w:color w:val="000000" w:themeColor="text1"/>
                        </w:rPr>
                        <w:t>PRESENTATION DU PROJET INSERTION PROFESSIONNELLE</w:t>
                      </w:r>
                    </w:p>
                  </w:txbxContent>
                </v:textbox>
              </v:rect>
            </w:pict>
          </mc:Fallback>
        </mc:AlternateContent>
      </w:r>
    </w:p>
    <w:p w14:paraId="140FC58C" w14:textId="77777777" w:rsidR="00B95908" w:rsidRPr="00E822F8" w:rsidRDefault="00B95908" w:rsidP="007A4CAB">
      <w:pPr>
        <w:spacing w:after="0" w:line="240" w:lineRule="auto"/>
        <w:jc w:val="both"/>
        <w:rPr>
          <w:rFonts w:ascii="Times New Roman" w:hAnsi="Times New Roman" w:cs="Times New Roman"/>
          <w:sz w:val="24"/>
          <w:szCs w:val="24"/>
        </w:rPr>
      </w:pPr>
    </w:p>
    <w:p w14:paraId="4A983AFB" w14:textId="77777777" w:rsidR="007A4CAB" w:rsidRPr="00777FB0" w:rsidRDefault="007A4CAB" w:rsidP="007A4CAB">
      <w:pPr>
        <w:spacing w:after="0" w:line="240" w:lineRule="auto"/>
        <w:jc w:val="both"/>
        <w:rPr>
          <w:rFonts w:ascii="Times New Roman" w:hAnsi="Times New Roman" w:cs="Times New Roman"/>
          <w:b/>
          <w:sz w:val="16"/>
          <w:szCs w:val="16"/>
        </w:rPr>
      </w:pPr>
    </w:p>
    <w:p w14:paraId="3C1A4987" w14:textId="3DB36018" w:rsidR="0079440B" w:rsidRDefault="00777FB0" w:rsidP="007A4CAB">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rPr>
        <w:t>3</w:t>
      </w:r>
      <w:r w:rsidR="00B95908" w:rsidRPr="00E822F8">
        <w:rPr>
          <w:rFonts w:ascii="Times New Roman" w:hAnsi="Times New Roman" w:cs="Times New Roman"/>
          <w:b/>
          <w:sz w:val="24"/>
          <w:szCs w:val="24"/>
        </w:rPr>
        <w:t xml:space="preserve">.1 </w:t>
      </w:r>
      <w:r w:rsidR="00B95908" w:rsidRPr="00E822F8">
        <w:rPr>
          <w:rFonts w:ascii="Times New Roman" w:hAnsi="Times New Roman" w:cs="Times New Roman"/>
          <w:b/>
          <w:sz w:val="24"/>
          <w:szCs w:val="24"/>
          <w:u w:val="single"/>
        </w:rPr>
        <w:t xml:space="preserve">Description du projet </w:t>
      </w:r>
    </w:p>
    <w:p w14:paraId="61FA3B65" w14:textId="77777777" w:rsidR="00777FB0" w:rsidRPr="00777FB0" w:rsidRDefault="00777FB0" w:rsidP="007A4CAB">
      <w:pPr>
        <w:spacing w:after="0" w:line="240" w:lineRule="auto"/>
        <w:jc w:val="both"/>
        <w:rPr>
          <w:rFonts w:ascii="Times New Roman" w:hAnsi="Times New Roman" w:cs="Times New Roman"/>
          <w:b/>
          <w:sz w:val="16"/>
          <w:szCs w:val="16"/>
          <w:u w:val="single"/>
        </w:rPr>
      </w:pPr>
    </w:p>
    <w:tbl>
      <w:tblPr>
        <w:tblStyle w:val="Grilledutableau"/>
        <w:tblW w:w="0" w:type="auto"/>
        <w:tblLook w:val="04A0" w:firstRow="1" w:lastRow="0" w:firstColumn="1" w:lastColumn="0" w:noHBand="0" w:noVBand="1"/>
      </w:tblPr>
      <w:tblGrid>
        <w:gridCol w:w="3256"/>
        <w:gridCol w:w="5806"/>
      </w:tblGrid>
      <w:tr w:rsidR="00FB7300" w:rsidRPr="00E822F8" w14:paraId="1FCF5224" w14:textId="77777777" w:rsidTr="0065468B">
        <w:tc>
          <w:tcPr>
            <w:tcW w:w="3256" w:type="dxa"/>
          </w:tcPr>
          <w:p w14:paraId="578391D3" w14:textId="77777777" w:rsidR="00FB7300" w:rsidRPr="00E822F8" w:rsidRDefault="00FB7300" w:rsidP="007A4CAB">
            <w:pPr>
              <w:jc w:val="both"/>
              <w:rPr>
                <w:rFonts w:ascii="Times New Roman" w:hAnsi="Times New Roman" w:cs="Times New Roman"/>
                <w:sz w:val="24"/>
                <w:szCs w:val="24"/>
              </w:rPr>
            </w:pPr>
            <w:r w:rsidRPr="00E822F8">
              <w:rPr>
                <w:rFonts w:ascii="Times New Roman" w:hAnsi="Times New Roman" w:cs="Times New Roman"/>
                <w:sz w:val="24"/>
                <w:szCs w:val="24"/>
              </w:rPr>
              <w:t>Intitulé du projet</w:t>
            </w:r>
          </w:p>
        </w:tc>
        <w:tc>
          <w:tcPr>
            <w:tcW w:w="5806" w:type="dxa"/>
          </w:tcPr>
          <w:p w14:paraId="6D7E42A3" w14:textId="272AB54B" w:rsidR="00FB7300" w:rsidRPr="00E822F8" w:rsidRDefault="0065468B" w:rsidP="007A4CAB">
            <w:pPr>
              <w:jc w:val="both"/>
              <w:rPr>
                <w:rFonts w:ascii="Times New Roman" w:hAnsi="Times New Roman" w:cs="Times New Roman"/>
                <w:sz w:val="24"/>
                <w:szCs w:val="24"/>
              </w:rPr>
            </w:pPr>
            <w:r w:rsidRPr="00E822F8">
              <w:rPr>
                <w:rFonts w:ascii="Times New Roman" w:hAnsi="Times New Roman" w:cs="Times New Roman"/>
                <w:sz w:val="24"/>
                <w:szCs w:val="24"/>
              </w:rPr>
              <w:t>« Un meilleur accès à l’emploi décent des jeunes en situation de Handicap »</w:t>
            </w:r>
          </w:p>
        </w:tc>
      </w:tr>
      <w:tr w:rsidR="00FB7300" w:rsidRPr="00E822F8" w14:paraId="04D44926" w14:textId="77777777" w:rsidTr="0065468B">
        <w:tc>
          <w:tcPr>
            <w:tcW w:w="3256" w:type="dxa"/>
          </w:tcPr>
          <w:p w14:paraId="6F8EEA58" w14:textId="77777777" w:rsidR="00FB7300" w:rsidRPr="00E822F8" w:rsidRDefault="00FB7300" w:rsidP="00E822F8">
            <w:pPr>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Localisation précise</w:t>
            </w:r>
          </w:p>
        </w:tc>
        <w:tc>
          <w:tcPr>
            <w:tcW w:w="5806" w:type="dxa"/>
          </w:tcPr>
          <w:p w14:paraId="58C125CF" w14:textId="77777777" w:rsidR="00FB7300" w:rsidRPr="00E822F8" w:rsidRDefault="004C59C5" w:rsidP="00E822F8">
            <w:pPr>
              <w:tabs>
                <w:tab w:val="left" w:pos="1116"/>
              </w:tabs>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Bénin, Départements du Littoral et de l’Atlantique</w:t>
            </w:r>
          </w:p>
        </w:tc>
      </w:tr>
      <w:tr w:rsidR="004C59C5" w:rsidRPr="00E822F8" w14:paraId="0DABC925" w14:textId="77777777" w:rsidTr="0065468B">
        <w:tc>
          <w:tcPr>
            <w:tcW w:w="3256" w:type="dxa"/>
          </w:tcPr>
          <w:p w14:paraId="5F06ED33" w14:textId="77777777" w:rsidR="004C59C5" w:rsidRPr="00E822F8" w:rsidRDefault="004C59C5" w:rsidP="00E822F8">
            <w:pPr>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Date de démarrage</w:t>
            </w:r>
          </w:p>
        </w:tc>
        <w:tc>
          <w:tcPr>
            <w:tcW w:w="5806" w:type="dxa"/>
          </w:tcPr>
          <w:p w14:paraId="27C6B8C9" w14:textId="77777777" w:rsidR="004C59C5" w:rsidRPr="00E822F8" w:rsidRDefault="004C59C5" w:rsidP="00E822F8">
            <w:pPr>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Janvier 2022</w:t>
            </w:r>
          </w:p>
        </w:tc>
      </w:tr>
      <w:tr w:rsidR="004C59C5" w:rsidRPr="00E822F8" w14:paraId="7753EB02" w14:textId="77777777" w:rsidTr="0065468B">
        <w:tc>
          <w:tcPr>
            <w:tcW w:w="3256" w:type="dxa"/>
          </w:tcPr>
          <w:p w14:paraId="125046EB" w14:textId="77777777" w:rsidR="004C59C5" w:rsidRPr="00E822F8" w:rsidRDefault="004C59C5" w:rsidP="00E822F8">
            <w:pPr>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 xml:space="preserve">Durée prévisionnelle du projet </w:t>
            </w:r>
          </w:p>
        </w:tc>
        <w:tc>
          <w:tcPr>
            <w:tcW w:w="5806" w:type="dxa"/>
          </w:tcPr>
          <w:p w14:paraId="2CBD5ADF" w14:textId="77777777" w:rsidR="004C59C5" w:rsidRPr="00E822F8" w:rsidRDefault="004C59C5" w:rsidP="00E822F8">
            <w:pPr>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 xml:space="preserve">3 ans </w:t>
            </w:r>
          </w:p>
        </w:tc>
      </w:tr>
      <w:tr w:rsidR="004C59C5" w:rsidRPr="00E822F8" w14:paraId="7B9B1124" w14:textId="77777777" w:rsidTr="0065468B">
        <w:tc>
          <w:tcPr>
            <w:tcW w:w="3256" w:type="dxa"/>
          </w:tcPr>
          <w:p w14:paraId="696BAF4C" w14:textId="77777777" w:rsidR="004C59C5" w:rsidRPr="00E822F8" w:rsidRDefault="004C59C5" w:rsidP="00E822F8">
            <w:pPr>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 xml:space="preserve">Partenaires opérationnels </w:t>
            </w:r>
          </w:p>
        </w:tc>
        <w:tc>
          <w:tcPr>
            <w:tcW w:w="5806" w:type="dxa"/>
          </w:tcPr>
          <w:p w14:paraId="6330F550" w14:textId="77777777" w:rsidR="004C59C5" w:rsidRPr="00E822F8" w:rsidRDefault="004C59C5" w:rsidP="00E822F8">
            <w:pPr>
              <w:spacing w:line="276" w:lineRule="auto"/>
              <w:jc w:val="both"/>
              <w:rPr>
                <w:rFonts w:ascii="Times New Roman" w:hAnsi="Times New Roman" w:cs="Times New Roman"/>
                <w:b/>
                <w:iCs/>
                <w:sz w:val="24"/>
                <w:szCs w:val="24"/>
              </w:rPr>
            </w:pPr>
            <w:r w:rsidRPr="00E822F8">
              <w:rPr>
                <w:rFonts w:ascii="Times New Roman" w:hAnsi="Times New Roman" w:cs="Times New Roman"/>
                <w:b/>
                <w:iCs/>
                <w:sz w:val="24"/>
                <w:szCs w:val="24"/>
              </w:rPr>
              <w:t>Services et Programmes publics :</w:t>
            </w:r>
          </w:p>
          <w:p w14:paraId="683FDDD2" w14:textId="77777777" w:rsidR="004C59C5" w:rsidRPr="00E822F8" w:rsidRDefault="004E4F49" w:rsidP="00E822F8">
            <w:pPr>
              <w:spacing w:line="276" w:lineRule="auto"/>
              <w:jc w:val="both"/>
              <w:rPr>
                <w:rFonts w:ascii="Times New Roman" w:hAnsi="Times New Roman" w:cs="Times New Roman"/>
                <w:bCs/>
                <w:iCs/>
                <w:sz w:val="24"/>
                <w:szCs w:val="24"/>
              </w:rPr>
            </w:pPr>
            <w:r>
              <w:rPr>
                <w:rFonts w:ascii="Times New Roman" w:hAnsi="Times New Roman" w:cs="Times New Roman"/>
                <w:bCs/>
                <w:iCs/>
                <w:sz w:val="24"/>
                <w:szCs w:val="24"/>
              </w:rPr>
              <w:t>Directions Départementales</w:t>
            </w:r>
            <w:r w:rsidR="004C59C5" w:rsidRPr="00E822F8">
              <w:rPr>
                <w:rFonts w:ascii="Times New Roman" w:hAnsi="Times New Roman" w:cs="Times New Roman"/>
                <w:bCs/>
                <w:iCs/>
                <w:sz w:val="24"/>
                <w:szCs w:val="24"/>
              </w:rPr>
              <w:t xml:space="preserve"> des Affaires S</w:t>
            </w:r>
            <w:r>
              <w:rPr>
                <w:rFonts w:ascii="Times New Roman" w:hAnsi="Times New Roman" w:cs="Times New Roman"/>
                <w:bCs/>
                <w:iCs/>
                <w:sz w:val="24"/>
                <w:szCs w:val="24"/>
              </w:rPr>
              <w:t>ociales et de la Microfinance (DD</w:t>
            </w:r>
            <w:r w:rsidR="004C59C5" w:rsidRPr="00E822F8">
              <w:rPr>
                <w:rFonts w:ascii="Times New Roman" w:hAnsi="Times New Roman" w:cs="Times New Roman"/>
                <w:bCs/>
                <w:iCs/>
                <w:sz w:val="24"/>
                <w:szCs w:val="24"/>
              </w:rPr>
              <w:t>ASM) </w:t>
            </w:r>
            <w:r>
              <w:rPr>
                <w:rFonts w:ascii="Times New Roman" w:hAnsi="Times New Roman" w:cs="Times New Roman"/>
                <w:bCs/>
                <w:iCs/>
                <w:sz w:val="24"/>
                <w:szCs w:val="24"/>
              </w:rPr>
              <w:t xml:space="preserve">du Littoral et de l’Atlantique </w:t>
            </w:r>
            <w:r w:rsidR="004C59C5" w:rsidRPr="00E822F8">
              <w:rPr>
                <w:rFonts w:ascii="Times New Roman" w:hAnsi="Times New Roman" w:cs="Times New Roman"/>
                <w:bCs/>
                <w:iCs/>
                <w:sz w:val="24"/>
                <w:szCs w:val="24"/>
              </w:rPr>
              <w:t>;</w:t>
            </w:r>
          </w:p>
          <w:p w14:paraId="752DA05F" w14:textId="77777777" w:rsidR="004C59C5" w:rsidRPr="00E822F8" w:rsidRDefault="004E4F49" w:rsidP="00E822F8">
            <w:pPr>
              <w:spacing w:line="276" w:lineRule="auto"/>
              <w:jc w:val="both"/>
              <w:rPr>
                <w:rFonts w:ascii="Times New Roman" w:hAnsi="Times New Roman" w:cs="Times New Roman"/>
                <w:bCs/>
                <w:iCs/>
                <w:sz w:val="24"/>
                <w:szCs w:val="24"/>
              </w:rPr>
            </w:pPr>
            <w:r>
              <w:rPr>
                <w:rFonts w:ascii="Times New Roman" w:hAnsi="Times New Roman" w:cs="Times New Roman"/>
                <w:bCs/>
                <w:iCs/>
                <w:sz w:val="24"/>
                <w:szCs w:val="24"/>
              </w:rPr>
              <w:t>Agence nationale pour l’Emploi (</w:t>
            </w:r>
            <w:proofErr w:type="spellStart"/>
            <w:r>
              <w:rPr>
                <w:rFonts w:ascii="Times New Roman" w:hAnsi="Times New Roman" w:cs="Times New Roman"/>
                <w:bCs/>
                <w:iCs/>
                <w:sz w:val="24"/>
                <w:szCs w:val="24"/>
              </w:rPr>
              <w:t>Anp</w:t>
            </w:r>
            <w:r w:rsidR="004C59C5" w:rsidRPr="00E822F8">
              <w:rPr>
                <w:rFonts w:ascii="Times New Roman" w:hAnsi="Times New Roman" w:cs="Times New Roman"/>
                <w:bCs/>
                <w:iCs/>
                <w:sz w:val="24"/>
                <w:szCs w:val="24"/>
              </w:rPr>
              <w:t>E</w:t>
            </w:r>
            <w:proofErr w:type="spellEnd"/>
            <w:r w:rsidR="004C59C5" w:rsidRPr="00E822F8">
              <w:rPr>
                <w:rFonts w:ascii="Times New Roman" w:hAnsi="Times New Roman" w:cs="Times New Roman"/>
                <w:bCs/>
                <w:iCs/>
                <w:sz w:val="24"/>
                <w:szCs w:val="24"/>
              </w:rPr>
              <w:t>) ; Fonds de Développement de la Formation Continue et de l’Apprentissage (FODEFCA) ; Direction de l’Enseignement Secondaire Technique et de la For</w:t>
            </w:r>
            <w:r>
              <w:rPr>
                <w:rFonts w:ascii="Times New Roman" w:hAnsi="Times New Roman" w:cs="Times New Roman"/>
                <w:bCs/>
                <w:iCs/>
                <w:sz w:val="24"/>
                <w:szCs w:val="24"/>
              </w:rPr>
              <w:t>mation Professionnelle (DESTFP).</w:t>
            </w:r>
          </w:p>
          <w:p w14:paraId="726E499B" w14:textId="77777777" w:rsidR="004C59C5" w:rsidRPr="00E822F8" w:rsidRDefault="004C59C5" w:rsidP="00E822F8">
            <w:pPr>
              <w:spacing w:line="276" w:lineRule="auto"/>
              <w:jc w:val="both"/>
              <w:rPr>
                <w:rFonts w:ascii="Times New Roman" w:hAnsi="Times New Roman" w:cs="Times New Roman"/>
                <w:b/>
                <w:iCs/>
                <w:sz w:val="24"/>
                <w:szCs w:val="24"/>
              </w:rPr>
            </w:pPr>
            <w:r w:rsidRPr="00E822F8">
              <w:rPr>
                <w:rFonts w:ascii="Times New Roman" w:hAnsi="Times New Roman" w:cs="Times New Roman"/>
                <w:b/>
                <w:iCs/>
                <w:sz w:val="24"/>
                <w:szCs w:val="24"/>
              </w:rPr>
              <w:t>Les organisations de la société civile :</w:t>
            </w:r>
          </w:p>
          <w:p w14:paraId="0C0AAB22" w14:textId="77777777" w:rsidR="004E4F49" w:rsidRDefault="004C59C5" w:rsidP="00E822F8">
            <w:pPr>
              <w:spacing w:line="276" w:lineRule="auto"/>
              <w:jc w:val="both"/>
              <w:rPr>
                <w:rFonts w:ascii="Times New Roman" w:hAnsi="Times New Roman" w:cs="Times New Roman"/>
                <w:bCs/>
                <w:iCs/>
                <w:sz w:val="24"/>
                <w:szCs w:val="24"/>
              </w:rPr>
            </w:pPr>
            <w:r w:rsidRPr="00E822F8">
              <w:rPr>
                <w:rFonts w:ascii="Times New Roman" w:hAnsi="Times New Roman" w:cs="Times New Roman"/>
                <w:bCs/>
                <w:iCs/>
                <w:sz w:val="24"/>
                <w:szCs w:val="24"/>
              </w:rPr>
              <w:t xml:space="preserve">La Fédération des Associations des Personnes Handicapées du Bénin (FAPHB) ; Le Réseau des Associations des Personnes Handicapées (RAPH) de l’Atlantique et celui du </w:t>
            </w:r>
            <w:proofErr w:type="gramStart"/>
            <w:r w:rsidRPr="00E822F8">
              <w:rPr>
                <w:rFonts w:ascii="Times New Roman" w:hAnsi="Times New Roman" w:cs="Times New Roman"/>
                <w:bCs/>
                <w:iCs/>
                <w:sz w:val="24"/>
                <w:szCs w:val="24"/>
              </w:rPr>
              <w:t>Littoral;</w:t>
            </w:r>
            <w:proofErr w:type="gramEnd"/>
            <w:r w:rsidRPr="00E822F8">
              <w:rPr>
                <w:rFonts w:ascii="Times New Roman" w:hAnsi="Times New Roman" w:cs="Times New Roman"/>
                <w:bCs/>
                <w:iCs/>
                <w:sz w:val="24"/>
                <w:szCs w:val="24"/>
              </w:rPr>
              <w:t xml:space="preserve"> </w:t>
            </w:r>
            <w:r w:rsidR="004E4F49">
              <w:rPr>
                <w:rFonts w:ascii="Times New Roman" w:hAnsi="Times New Roman" w:cs="Times New Roman"/>
                <w:bCs/>
                <w:iCs/>
                <w:sz w:val="24"/>
                <w:szCs w:val="24"/>
              </w:rPr>
              <w:t>Société Inclusive et RSE-Bénin.</w:t>
            </w:r>
          </w:p>
          <w:p w14:paraId="1053F984" w14:textId="77777777" w:rsidR="004E4F49" w:rsidRPr="004E4F49" w:rsidRDefault="004E4F49" w:rsidP="00E822F8">
            <w:pPr>
              <w:spacing w:line="276" w:lineRule="auto"/>
              <w:jc w:val="both"/>
              <w:rPr>
                <w:rFonts w:ascii="Times New Roman" w:hAnsi="Times New Roman" w:cs="Times New Roman"/>
                <w:b/>
                <w:bCs/>
                <w:iCs/>
                <w:sz w:val="24"/>
                <w:szCs w:val="24"/>
              </w:rPr>
            </w:pPr>
            <w:r w:rsidRPr="004E4F49">
              <w:rPr>
                <w:rFonts w:ascii="Times New Roman" w:hAnsi="Times New Roman" w:cs="Times New Roman"/>
                <w:b/>
                <w:bCs/>
                <w:iCs/>
                <w:sz w:val="24"/>
                <w:szCs w:val="24"/>
              </w:rPr>
              <w:t>Les centres de formation :</w:t>
            </w:r>
          </w:p>
          <w:p w14:paraId="0097FF58" w14:textId="77777777" w:rsidR="004C59C5" w:rsidRPr="00E822F8" w:rsidRDefault="004C59C5" w:rsidP="00E822F8">
            <w:pPr>
              <w:spacing w:line="276" w:lineRule="auto"/>
              <w:jc w:val="both"/>
              <w:rPr>
                <w:rFonts w:ascii="Times New Roman" w:hAnsi="Times New Roman" w:cs="Times New Roman"/>
                <w:bCs/>
                <w:iCs/>
                <w:sz w:val="24"/>
                <w:szCs w:val="24"/>
              </w:rPr>
            </w:pPr>
            <w:r w:rsidRPr="00E822F8">
              <w:rPr>
                <w:rFonts w:ascii="Times New Roman" w:hAnsi="Times New Roman" w:cs="Times New Roman"/>
                <w:bCs/>
                <w:iCs/>
                <w:sz w:val="24"/>
                <w:szCs w:val="24"/>
              </w:rPr>
              <w:t>Les Centres de Formation Professionnelle et d’Apprentissage (CFPA) et lycées</w:t>
            </w:r>
            <w:r w:rsidR="004E4F49">
              <w:rPr>
                <w:rFonts w:ascii="Times New Roman" w:hAnsi="Times New Roman" w:cs="Times New Roman"/>
                <w:bCs/>
                <w:iCs/>
                <w:sz w:val="24"/>
                <w:szCs w:val="24"/>
              </w:rPr>
              <w:t xml:space="preserve"> impliqués</w:t>
            </w:r>
            <w:r w:rsidRPr="00E822F8">
              <w:rPr>
                <w:rFonts w:ascii="Times New Roman" w:hAnsi="Times New Roman" w:cs="Times New Roman"/>
                <w:bCs/>
                <w:iCs/>
                <w:sz w:val="24"/>
                <w:szCs w:val="24"/>
              </w:rPr>
              <w:t xml:space="preserve"> :</w:t>
            </w:r>
          </w:p>
          <w:p w14:paraId="622B83E5" w14:textId="77777777" w:rsidR="004C59C5" w:rsidRPr="00E822F8" w:rsidRDefault="004C59C5" w:rsidP="00E822F8">
            <w:pPr>
              <w:spacing w:line="276" w:lineRule="auto"/>
              <w:jc w:val="both"/>
              <w:rPr>
                <w:rFonts w:ascii="Times New Roman" w:hAnsi="Times New Roman" w:cs="Times New Roman"/>
                <w:bCs/>
                <w:iCs/>
                <w:sz w:val="24"/>
                <w:szCs w:val="24"/>
              </w:rPr>
            </w:pPr>
            <w:r w:rsidRPr="00E822F8">
              <w:rPr>
                <w:rFonts w:ascii="Times New Roman" w:hAnsi="Times New Roman" w:cs="Times New Roman"/>
                <w:bCs/>
                <w:iCs/>
                <w:sz w:val="24"/>
                <w:szCs w:val="24"/>
              </w:rPr>
              <w:t>Le Centre de Formation Professionnelle des Personnes Ha</w:t>
            </w:r>
            <w:r w:rsidR="004E4F49">
              <w:rPr>
                <w:rFonts w:ascii="Times New Roman" w:hAnsi="Times New Roman" w:cs="Times New Roman"/>
                <w:bCs/>
                <w:iCs/>
                <w:sz w:val="24"/>
                <w:szCs w:val="24"/>
              </w:rPr>
              <w:t>ndicapées d’</w:t>
            </w:r>
            <w:proofErr w:type="spellStart"/>
            <w:r w:rsidR="004E4F49">
              <w:rPr>
                <w:rFonts w:ascii="Times New Roman" w:hAnsi="Times New Roman" w:cs="Times New Roman"/>
                <w:bCs/>
                <w:iCs/>
                <w:sz w:val="24"/>
                <w:szCs w:val="24"/>
              </w:rPr>
              <w:t>Akassato</w:t>
            </w:r>
            <w:proofErr w:type="spellEnd"/>
            <w:r w:rsidR="004E4F49">
              <w:rPr>
                <w:rFonts w:ascii="Times New Roman" w:hAnsi="Times New Roman" w:cs="Times New Roman"/>
                <w:bCs/>
                <w:iCs/>
                <w:sz w:val="24"/>
                <w:szCs w:val="24"/>
              </w:rPr>
              <w:t xml:space="preserve"> (CFPPH) et l</w:t>
            </w:r>
            <w:r w:rsidRPr="00E822F8">
              <w:rPr>
                <w:rFonts w:ascii="Times New Roman" w:hAnsi="Times New Roman" w:cs="Times New Roman"/>
                <w:bCs/>
                <w:iCs/>
                <w:sz w:val="24"/>
                <w:szCs w:val="24"/>
              </w:rPr>
              <w:t>e Centre de Promotion Sociale des Aveugles (CPSA)</w:t>
            </w:r>
          </w:p>
          <w:p w14:paraId="3A6FD97C" w14:textId="77777777" w:rsidR="004C59C5" w:rsidRPr="00E822F8" w:rsidRDefault="004C59C5" w:rsidP="00E822F8">
            <w:pPr>
              <w:spacing w:line="276" w:lineRule="auto"/>
              <w:jc w:val="both"/>
              <w:rPr>
                <w:rFonts w:ascii="Times New Roman" w:hAnsi="Times New Roman" w:cs="Times New Roman"/>
                <w:b/>
                <w:iCs/>
                <w:sz w:val="24"/>
                <w:szCs w:val="24"/>
              </w:rPr>
            </w:pPr>
            <w:r w:rsidRPr="00E822F8">
              <w:rPr>
                <w:rFonts w:ascii="Times New Roman" w:hAnsi="Times New Roman" w:cs="Times New Roman"/>
                <w:b/>
                <w:iCs/>
                <w:sz w:val="24"/>
                <w:szCs w:val="24"/>
              </w:rPr>
              <w:t>Les organisations professionnelles :</w:t>
            </w:r>
          </w:p>
          <w:p w14:paraId="6FF7418F" w14:textId="77777777" w:rsidR="004C59C5" w:rsidRPr="00E822F8" w:rsidRDefault="004C59C5" w:rsidP="001C4C98">
            <w:pPr>
              <w:spacing w:line="276" w:lineRule="auto"/>
              <w:jc w:val="both"/>
              <w:rPr>
                <w:rFonts w:ascii="Times New Roman" w:hAnsi="Times New Roman" w:cs="Times New Roman"/>
                <w:sz w:val="24"/>
                <w:szCs w:val="24"/>
              </w:rPr>
            </w:pPr>
            <w:r w:rsidRPr="00E822F8">
              <w:rPr>
                <w:rFonts w:ascii="Times New Roman" w:hAnsi="Times New Roman" w:cs="Times New Roman"/>
                <w:bCs/>
                <w:iCs/>
                <w:sz w:val="24"/>
                <w:szCs w:val="24"/>
              </w:rPr>
              <w:t>Le Conseil National du Patronat (CNP) ; Le Conseil des Investi</w:t>
            </w:r>
            <w:r w:rsidR="001C4C98">
              <w:rPr>
                <w:rFonts w:ascii="Times New Roman" w:hAnsi="Times New Roman" w:cs="Times New Roman"/>
                <w:bCs/>
                <w:iCs/>
                <w:sz w:val="24"/>
                <w:szCs w:val="24"/>
              </w:rPr>
              <w:t>sseurs Privés du Bénin (CIPB) et l</w:t>
            </w:r>
            <w:r w:rsidRPr="00E822F8">
              <w:rPr>
                <w:rFonts w:ascii="Times New Roman" w:hAnsi="Times New Roman" w:cs="Times New Roman"/>
                <w:bCs/>
                <w:iCs/>
                <w:sz w:val="24"/>
                <w:szCs w:val="24"/>
              </w:rPr>
              <w:t>a Confédération Nationale des Artisans du Bénin (CNAB</w:t>
            </w:r>
            <w:r w:rsidR="004E4F49">
              <w:rPr>
                <w:rFonts w:ascii="Times New Roman" w:hAnsi="Times New Roman" w:cs="Times New Roman"/>
                <w:bCs/>
                <w:iCs/>
                <w:sz w:val="24"/>
                <w:szCs w:val="24"/>
              </w:rPr>
              <w:t>)</w:t>
            </w:r>
          </w:p>
        </w:tc>
      </w:tr>
      <w:tr w:rsidR="004C59C5" w:rsidRPr="00E822F8" w14:paraId="78B0ECDA" w14:textId="77777777" w:rsidTr="0065468B">
        <w:tc>
          <w:tcPr>
            <w:tcW w:w="3256" w:type="dxa"/>
          </w:tcPr>
          <w:p w14:paraId="06ED9E93" w14:textId="77777777" w:rsidR="004C59C5" w:rsidRPr="00E822F8" w:rsidRDefault="004C59C5" w:rsidP="00E822F8">
            <w:pPr>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Groupes cibles</w:t>
            </w:r>
          </w:p>
        </w:tc>
        <w:tc>
          <w:tcPr>
            <w:tcW w:w="5806" w:type="dxa"/>
          </w:tcPr>
          <w:p w14:paraId="64E910B1" w14:textId="77777777" w:rsidR="004C59C5" w:rsidRPr="00E822F8" w:rsidRDefault="004C59C5" w:rsidP="00E822F8">
            <w:pPr>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Les jeunes handicap</w:t>
            </w:r>
            <w:r w:rsidR="004E4F49">
              <w:rPr>
                <w:rFonts w:ascii="Times New Roman" w:hAnsi="Times New Roman" w:cs="Times New Roman"/>
                <w:sz w:val="24"/>
                <w:szCs w:val="24"/>
              </w:rPr>
              <w:t>és demandeurs</w:t>
            </w:r>
            <w:r w:rsidRPr="00E822F8">
              <w:rPr>
                <w:rFonts w:ascii="Times New Roman" w:hAnsi="Times New Roman" w:cs="Times New Roman"/>
                <w:sz w:val="24"/>
                <w:szCs w:val="24"/>
              </w:rPr>
              <w:t xml:space="preserve"> d’emploi (15-45 ans) ;</w:t>
            </w:r>
          </w:p>
          <w:p w14:paraId="0F9B2227" w14:textId="7269A9F0" w:rsidR="004C59C5" w:rsidRPr="00E822F8" w:rsidRDefault="004C59C5" w:rsidP="00E822F8">
            <w:pPr>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 xml:space="preserve">Les professionnels des services d’insertion professionnelle y compris les centres de formation professionnelle </w:t>
            </w:r>
            <w:r w:rsidR="008E2159">
              <w:rPr>
                <w:rFonts w:ascii="Times New Roman" w:hAnsi="Times New Roman" w:cs="Times New Roman"/>
                <w:sz w:val="24"/>
                <w:szCs w:val="24"/>
              </w:rPr>
              <w:t>E</w:t>
            </w:r>
            <w:r w:rsidRPr="00E822F8">
              <w:rPr>
                <w:rFonts w:ascii="Times New Roman" w:hAnsi="Times New Roman" w:cs="Times New Roman"/>
                <w:sz w:val="24"/>
                <w:szCs w:val="24"/>
              </w:rPr>
              <w:t xml:space="preserve">ntreprises publiques et </w:t>
            </w:r>
            <w:r w:rsidR="00777FB0" w:rsidRPr="00E822F8">
              <w:rPr>
                <w:rFonts w:ascii="Times New Roman" w:hAnsi="Times New Roman" w:cs="Times New Roman"/>
                <w:sz w:val="24"/>
                <w:szCs w:val="24"/>
              </w:rPr>
              <w:t>privées</w:t>
            </w:r>
          </w:p>
          <w:p w14:paraId="4D79FC32" w14:textId="701C1A72" w:rsidR="004C59C5" w:rsidRPr="00E822F8" w:rsidRDefault="008E2159" w:rsidP="00E822F8">
            <w:pPr>
              <w:spacing w:line="276" w:lineRule="auto"/>
              <w:jc w:val="both"/>
              <w:rPr>
                <w:rFonts w:ascii="Times New Roman" w:hAnsi="Times New Roman" w:cs="Times New Roman"/>
                <w:sz w:val="24"/>
                <w:szCs w:val="24"/>
              </w:rPr>
            </w:pPr>
            <w:r>
              <w:rPr>
                <w:rFonts w:ascii="Times New Roman" w:hAnsi="Times New Roman" w:cs="Times New Roman"/>
                <w:sz w:val="24"/>
                <w:szCs w:val="24"/>
              </w:rPr>
              <w:t>I</w:t>
            </w:r>
            <w:r w:rsidR="001C4C98">
              <w:rPr>
                <w:rFonts w:ascii="Times New Roman" w:hAnsi="Times New Roman" w:cs="Times New Roman"/>
                <w:sz w:val="24"/>
                <w:szCs w:val="24"/>
              </w:rPr>
              <w:t xml:space="preserve">nstitutions publiques dont </w:t>
            </w:r>
            <w:proofErr w:type="spellStart"/>
            <w:r w:rsidR="001C4C98">
              <w:rPr>
                <w:rFonts w:ascii="Times New Roman" w:hAnsi="Times New Roman" w:cs="Times New Roman"/>
                <w:sz w:val="24"/>
                <w:szCs w:val="24"/>
              </w:rPr>
              <w:t>AnpE</w:t>
            </w:r>
            <w:proofErr w:type="spellEnd"/>
            <w:r w:rsidR="001C4C98">
              <w:rPr>
                <w:rFonts w:ascii="Times New Roman" w:hAnsi="Times New Roman" w:cs="Times New Roman"/>
                <w:sz w:val="24"/>
                <w:szCs w:val="24"/>
              </w:rPr>
              <w:t>, FODEFCA et DESTFP</w:t>
            </w:r>
          </w:p>
          <w:p w14:paraId="5BCCF5AF" w14:textId="30C450C6" w:rsidR="00B97D51" w:rsidRDefault="004C59C5" w:rsidP="00B97D51">
            <w:pPr>
              <w:spacing w:line="276" w:lineRule="auto"/>
              <w:jc w:val="both"/>
              <w:rPr>
                <w:rFonts w:ascii="Times New Roman" w:hAnsi="Times New Roman" w:cs="Times New Roman"/>
                <w:sz w:val="24"/>
                <w:szCs w:val="24"/>
              </w:rPr>
            </w:pPr>
            <w:r w:rsidRPr="00E822F8">
              <w:rPr>
                <w:rFonts w:ascii="Times New Roman" w:hAnsi="Times New Roman" w:cs="Times New Roman"/>
                <w:sz w:val="24"/>
                <w:szCs w:val="24"/>
              </w:rPr>
              <w:t xml:space="preserve">OPH et OSC </w:t>
            </w:r>
          </w:p>
          <w:p w14:paraId="60FA2D83" w14:textId="577F0FB1" w:rsidR="004C59C5" w:rsidRPr="00E822F8" w:rsidRDefault="008E2159" w:rsidP="00B97D51">
            <w:pPr>
              <w:spacing w:line="276" w:lineRule="auto"/>
              <w:jc w:val="both"/>
              <w:rPr>
                <w:rFonts w:ascii="Times New Roman" w:hAnsi="Times New Roman" w:cs="Times New Roman"/>
                <w:sz w:val="24"/>
                <w:szCs w:val="24"/>
              </w:rPr>
            </w:pPr>
            <w:r>
              <w:rPr>
                <w:rFonts w:ascii="Times New Roman" w:hAnsi="Times New Roman" w:cs="Times New Roman"/>
                <w:sz w:val="24"/>
                <w:szCs w:val="24"/>
              </w:rPr>
              <w:t>A</w:t>
            </w:r>
            <w:r w:rsidR="004C59C5" w:rsidRPr="00E822F8">
              <w:rPr>
                <w:rFonts w:ascii="Times New Roman" w:hAnsi="Times New Roman" w:cs="Times New Roman"/>
                <w:sz w:val="24"/>
                <w:szCs w:val="24"/>
              </w:rPr>
              <w:t>utorités publiques locales et nationales.</w:t>
            </w:r>
          </w:p>
        </w:tc>
      </w:tr>
    </w:tbl>
    <w:p w14:paraId="373D6599" w14:textId="7DBA4DA6" w:rsidR="004C59C5" w:rsidRPr="00E822F8" w:rsidRDefault="004C59C5" w:rsidP="008E2159">
      <w:pPr>
        <w:spacing w:after="0" w:line="240" w:lineRule="auto"/>
        <w:jc w:val="both"/>
        <w:rPr>
          <w:rFonts w:ascii="Times New Roman" w:hAnsi="Times New Roman" w:cs="Times New Roman"/>
          <w:b/>
          <w:sz w:val="24"/>
          <w:szCs w:val="24"/>
          <w:u w:val="single"/>
        </w:rPr>
      </w:pPr>
      <w:r w:rsidRPr="00E822F8">
        <w:rPr>
          <w:rFonts w:ascii="Times New Roman" w:hAnsi="Times New Roman" w:cs="Times New Roman"/>
          <w:b/>
          <w:sz w:val="24"/>
          <w:szCs w:val="24"/>
          <w:u w:val="single"/>
        </w:rPr>
        <w:lastRenderedPageBreak/>
        <w:t>3.</w:t>
      </w:r>
      <w:r w:rsidR="008E2159">
        <w:rPr>
          <w:rFonts w:ascii="Times New Roman" w:hAnsi="Times New Roman" w:cs="Times New Roman"/>
          <w:b/>
          <w:sz w:val="24"/>
          <w:szCs w:val="24"/>
          <w:u w:val="single"/>
        </w:rPr>
        <w:t>2</w:t>
      </w:r>
      <w:r w:rsidRPr="00E822F8">
        <w:rPr>
          <w:rFonts w:ascii="Times New Roman" w:hAnsi="Times New Roman" w:cs="Times New Roman"/>
          <w:b/>
          <w:sz w:val="24"/>
          <w:szCs w:val="24"/>
          <w:u w:val="single"/>
        </w:rPr>
        <w:t xml:space="preserve"> Objectifs et résultats attendus du projet</w:t>
      </w:r>
    </w:p>
    <w:p w14:paraId="2A9420DF" w14:textId="77777777" w:rsidR="008E2159" w:rsidRPr="008E2159" w:rsidRDefault="008E2159" w:rsidP="008E2159">
      <w:pPr>
        <w:spacing w:after="0" w:line="240" w:lineRule="auto"/>
        <w:jc w:val="both"/>
        <w:rPr>
          <w:rFonts w:ascii="Times New Roman" w:hAnsi="Times New Roman" w:cs="Times New Roman"/>
          <w:b/>
          <w:i/>
          <w:sz w:val="16"/>
          <w:szCs w:val="16"/>
        </w:rPr>
      </w:pPr>
    </w:p>
    <w:p w14:paraId="496F73DA" w14:textId="718230B9" w:rsidR="004C59C5" w:rsidRPr="00E822F8" w:rsidRDefault="004C59C5" w:rsidP="008E2159">
      <w:pPr>
        <w:spacing w:after="0" w:line="240" w:lineRule="auto"/>
        <w:jc w:val="both"/>
        <w:rPr>
          <w:rFonts w:ascii="Times New Roman" w:hAnsi="Times New Roman" w:cs="Times New Roman"/>
          <w:b/>
          <w:i/>
          <w:sz w:val="24"/>
          <w:szCs w:val="24"/>
        </w:rPr>
      </w:pPr>
      <w:r w:rsidRPr="00E822F8">
        <w:rPr>
          <w:rFonts w:ascii="Times New Roman" w:hAnsi="Times New Roman" w:cs="Times New Roman"/>
          <w:b/>
          <w:i/>
          <w:sz w:val="24"/>
          <w:szCs w:val="24"/>
        </w:rPr>
        <w:t>Objectif Général :</w:t>
      </w:r>
    </w:p>
    <w:p w14:paraId="0315F89E" w14:textId="77777777" w:rsidR="008E2159" w:rsidRDefault="004C59C5" w:rsidP="008E2159">
      <w:pPr>
        <w:spacing w:after="0" w:line="240" w:lineRule="auto"/>
        <w:jc w:val="both"/>
        <w:rPr>
          <w:rFonts w:ascii="Times New Roman" w:hAnsi="Times New Roman" w:cs="Times New Roman"/>
          <w:bCs/>
          <w:sz w:val="24"/>
          <w:szCs w:val="24"/>
        </w:rPr>
      </w:pPr>
      <w:r w:rsidRPr="00E822F8">
        <w:rPr>
          <w:rFonts w:ascii="Times New Roman" w:hAnsi="Times New Roman" w:cs="Times New Roman"/>
          <w:bCs/>
          <w:sz w:val="24"/>
          <w:szCs w:val="24"/>
        </w:rPr>
        <w:t>Améliorer l’accès décent des hommes et femmes handicapées, grâce à des dispositifs cordonnés, un environnement plus inclusif et un cadre institutionnel facilitateur.</w:t>
      </w:r>
    </w:p>
    <w:p w14:paraId="53BC40CB" w14:textId="396F6F84" w:rsidR="004C59C5" w:rsidRPr="008E2159" w:rsidRDefault="004C59C5" w:rsidP="008E2159">
      <w:pPr>
        <w:spacing w:after="0" w:line="240" w:lineRule="auto"/>
        <w:jc w:val="both"/>
        <w:rPr>
          <w:rFonts w:ascii="Times New Roman" w:hAnsi="Times New Roman" w:cs="Times New Roman"/>
          <w:b/>
          <w:bCs/>
          <w:sz w:val="16"/>
          <w:szCs w:val="16"/>
        </w:rPr>
      </w:pPr>
      <w:r w:rsidRPr="008E2159">
        <w:rPr>
          <w:rFonts w:ascii="Times New Roman" w:hAnsi="Times New Roman" w:cs="Times New Roman"/>
          <w:b/>
          <w:bCs/>
          <w:sz w:val="16"/>
          <w:szCs w:val="16"/>
        </w:rPr>
        <w:t xml:space="preserve"> </w:t>
      </w:r>
    </w:p>
    <w:p w14:paraId="780E9A56" w14:textId="77777777" w:rsidR="004C59C5" w:rsidRPr="00E822F8" w:rsidRDefault="004C59C5" w:rsidP="008E2159">
      <w:pPr>
        <w:spacing w:after="0" w:line="240" w:lineRule="auto"/>
        <w:jc w:val="both"/>
        <w:rPr>
          <w:rFonts w:ascii="Times New Roman" w:hAnsi="Times New Roman" w:cs="Times New Roman"/>
          <w:b/>
          <w:bCs/>
          <w:i/>
          <w:sz w:val="24"/>
          <w:szCs w:val="24"/>
        </w:rPr>
      </w:pPr>
      <w:r w:rsidRPr="00E822F8">
        <w:rPr>
          <w:rFonts w:ascii="Times New Roman" w:hAnsi="Times New Roman" w:cs="Times New Roman"/>
          <w:b/>
          <w:bCs/>
          <w:i/>
          <w:sz w:val="24"/>
          <w:szCs w:val="24"/>
        </w:rPr>
        <w:t>Objectif Spécifique :</w:t>
      </w:r>
    </w:p>
    <w:p w14:paraId="6343D957" w14:textId="77777777" w:rsidR="004C59C5" w:rsidRDefault="004C59C5" w:rsidP="008E2159">
      <w:pPr>
        <w:spacing w:after="0" w:line="240" w:lineRule="auto"/>
        <w:jc w:val="both"/>
        <w:rPr>
          <w:rFonts w:ascii="Times New Roman" w:hAnsi="Times New Roman" w:cs="Times New Roman"/>
          <w:b/>
          <w:bCs/>
          <w:sz w:val="24"/>
          <w:szCs w:val="24"/>
        </w:rPr>
      </w:pPr>
      <w:r w:rsidRPr="00E822F8">
        <w:rPr>
          <w:rFonts w:ascii="Times New Roman" w:hAnsi="Times New Roman" w:cs="Times New Roman"/>
          <w:bCs/>
          <w:sz w:val="24"/>
          <w:szCs w:val="24"/>
        </w:rPr>
        <w:t>Renforcer les capacités et synergies entre acteurs publics, privés et de la société civile pour l’autonomisation des personnes handicapées à travers un meilleur accès et le maintien dans l’emploi</w:t>
      </w:r>
      <w:r w:rsidRPr="00E822F8">
        <w:rPr>
          <w:rFonts w:ascii="Times New Roman" w:hAnsi="Times New Roman" w:cs="Times New Roman"/>
          <w:b/>
          <w:bCs/>
          <w:sz w:val="24"/>
          <w:szCs w:val="24"/>
        </w:rPr>
        <w:t>.</w:t>
      </w:r>
    </w:p>
    <w:p w14:paraId="1134699E" w14:textId="77777777" w:rsidR="008E2159" w:rsidRPr="008E2159" w:rsidRDefault="008E2159" w:rsidP="008E2159">
      <w:pPr>
        <w:spacing w:after="0" w:line="240" w:lineRule="auto"/>
        <w:jc w:val="both"/>
        <w:rPr>
          <w:rFonts w:ascii="Times New Roman" w:hAnsi="Times New Roman" w:cs="Times New Roman"/>
          <w:b/>
          <w:bCs/>
          <w:sz w:val="16"/>
          <w:szCs w:val="16"/>
        </w:rPr>
      </w:pPr>
    </w:p>
    <w:p w14:paraId="3CF5C170" w14:textId="77777777" w:rsidR="004C59C5" w:rsidRPr="00E822F8" w:rsidRDefault="004C59C5" w:rsidP="008E2159">
      <w:pPr>
        <w:spacing w:after="0" w:line="240" w:lineRule="auto"/>
        <w:jc w:val="both"/>
        <w:rPr>
          <w:rFonts w:ascii="Times New Roman" w:hAnsi="Times New Roman" w:cs="Times New Roman"/>
          <w:b/>
          <w:bCs/>
          <w:i/>
          <w:sz w:val="24"/>
          <w:szCs w:val="24"/>
        </w:rPr>
      </w:pPr>
      <w:r w:rsidRPr="00E822F8">
        <w:rPr>
          <w:rFonts w:ascii="Times New Roman" w:hAnsi="Times New Roman" w:cs="Times New Roman"/>
          <w:b/>
          <w:bCs/>
          <w:i/>
          <w:sz w:val="24"/>
          <w:szCs w:val="24"/>
        </w:rPr>
        <w:t>Résultats attendus :</w:t>
      </w:r>
    </w:p>
    <w:p w14:paraId="3B0AAF91" w14:textId="77777777" w:rsidR="004C59C5" w:rsidRDefault="004C59C5" w:rsidP="008E2159">
      <w:pPr>
        <w:spacing w:after="0" w:line="240" w:lineRule="auto"/>
        <w:jc w:val="both"/>
        <w:rPr>
          <w:rFonts w:ascii="Times New Roman" w:hAnsi="Times New Roman" w:cs="Times New Roman"/>
          <w:bCs/>
          <w:sz w:val="24"/>
          <w:szCs w:val="24"/>
        </w:rPr>
      </w:pPr>
      <w:r w:rsidRPr="00E822F8">
        <w:rPr>
          <w:rFonts w:ascii="Times New Roman" w:hAnsi="Times New Roman" w:cs="Times New Roman"/>
          <w:b/>
          <w:bCs/>
          <w:sz w:val="24"/>
          <w:szCs w:val="24"/>
          <w:u w:val="single"/>
        </w:rPr>
        <w:t>Résultat 1</w:t>
      </w:r>
      <w:r w:rsidRPr="00E822F8">
        <w:rPr>
          <w:rFonts w:ascii="Times New Roman" w:hAnsi="Times New Roman" w:cs="Times New Roman"/>
          <w:b/>
          <w:bCs/>
          <w:sz w:val="24"/>
          <w:szCs w:val="24"/>
        </w:rPr>
        <w:t xml:space="preserve"> : </w:t>
      </w:r>
      <w:r w:rsidRPr="00E822F8">
        <w:rPr>
          <w:rFonts w:ascii="Times New Roman" w:hAnsi="Times New Roman" w:cs="Times New Roman"/>
          <w:bCs/>
          <w:sz w:val="24"/>
          <w:szCs w:val="24"/>
        </w:rPr>
        <w:t>Les acteurs de l’insertion professionnelle, de l’appui social aux personnes handicapées et les OSC/OPH mettent en œuvre des actions de renforcement de l’insertion socio-économique des jeunes femmes et hommes handicapés.</w:t>
      </w:r>
    </w:p>
    <w:p w14:paraId="3428847E" w14:textId="77777777" w:rsidR="008E2159" w:rsidRPr="008E2159" w:rsidRDefault="008E2159" w:rsidP="008E2159">
      <w:pPr>
        <w:spacing w:after="0" w:line="240" w:lineRule="auto"/>
        <w:jc w:val="both"/>
        <w:rPr>
          <w:rFonts w:ascii="Times New Roman" w:hAnsi="Times New Roman" w:cs="Times New Roman"/>
          <w:b/>
          <w:bCs/>
          <w:sz w:val="16"/>
          <w:szCs w:val="16"/>
        </w:rPr>
      </w:pPr>
    </w:p>
    <w:p w14:paraId="23FE2B43" w14:textId="77777777" w:rsidR="004C59C5" w:rsidRDefault="004C59C5" w:rsidP="008E2159">
      <w:pPr>
        <w:spacing w:after="0" w:line="240" w:lineRule="auto"/>
        <w:jc w:val="both"/>
        <w:rPr>
          <w:rFonts w:ascii="Times New Roman" w:hAnsi="Times New Roman" w:cs="Times New Roman"/>
          <w:bCs/>
          <w:sz w:val="24"/>
          <w:szCs w:val="24"/>
        </w:rPr>
      </w:pPr>
      <w:r w:rsidRPr="00E822F8">
        <w:rPr>
          <w:rFonts w:ascii="Times New Roman" w:hAnsi="Times New Roman" w:cs="Times New Roman"/>
          <w:b/>
          <w:bCs/>
          <w:sz w:val="24"/>
          <w:szCs w:val="24"/>
          <w:u w:val="single"/>
        </w:rPr>
        <w:t>Résultat 2</w:t>
      </w:r>
      <w:r w:rsidRPr="00E822F8">
        <w:rPr>
          <w:rFonts w:ascii="Times New Roman" w:hAnsi="Times New Roman" w:cs="Times New Roman"/>
          <w:b/>
          <w:bCs/>
          <w:sz w:val="24"/>
          <w:szCs w:val="24"/>
        </w:rPr>
        <w:t xml:space="preserve"> : </w:t>
      </w:r>
      <w:r w:rsidRPr="00E822F8">
        <w:rPr>
          <w:rFonts w:ascii="Times New Roman" w:hAnsi="Times New Roman" w:cs="Times New Roman"/>
          <w:bCs/>
          <w:sz w:val="24"/>
          <w:szCs w:val="24"/>
        </w:rPr>
        <w:t>Les dispositifs de formation professionnelle et les entreprises adoptent des pratiques plus inclusives et créent un environnement favorisant l’accès à l’emploi et la création d’entreprise des personnes handicapées.</w:t>
      </w:r>
    </w:p>
    <w:p w14:paraId="034C7BBF" w14:textId="77777777" w:rsidR="008E2159" w:rsidRPr="008E2159" w:rsidRDefault="008E2159" w:rsidP="008E2159">
      <w:pPr>
        <w:spacing w:after="0" w:line="240" w:lineRule="auto"/>
        <w:jc w:val="both"/>
        <w:rPr>
          <w:rFonts w:ascii="Times New Roman" w:hAnsi="Times New Roman" w:cs="Times New Roman"/>
          <w:bCs/>
          <w:sz w:val="16"/>
          <w:szCs w:val="16"/>
        </w:rPr>
      </w:pPr>
    </w:p>
    <w:p w14:paraId="68CE7E28" w14:textId="77777777" w:rsidR="004C59C5" w:rsidRDefault="004C59C5" w:rsidP="008E2159">
      <w:pPr>
        <w:spacing w:after="0" w:line="240" w:lineRule="auto"/>
        <w:jc w:val="both"/>
        <w:rPr>
          <w:rFonts w:ascii="Times New Roman" w:hAnsi="Times New Roman" w:cs="Times New Roman"/>
          <w:bCs/>
          <w:sz w:val="24"/>
          <w:szCs w:val="24"/>
        </w:rPr>
      </w:pPr>
      <w:r w:rsidRPr="00E822F8">
        <w:rPr>
          <w:rFonts w:ascii="Times New Roman" w:hAnsi="Times New Roman" w:cs="Times New Roman"/>
          <w:b/>
          <w:bCs/>
          <w:sz w:val="24"/>
          <w:szCs w:val="24"/>
          <w:u w:val="single"/>
        </w:rPr>
        <w:t>Résultat 3</w:t>
      </w:r>
      <w:r w:rsidRPr="00E822F8">
        <w:rPr>
          <w:rFonts w:ascii="Times New Roman" w:hAnsi="Times New Roman" w:cs="Times New Roman"/>
          <w:b/>
          <w:bCs/>
          <w:sz w:val="24"/>
          <w:szCs w:val="24"/>
        </w:rPr>
        <w:t xml:space="preserve"> : </w:t>
      </w:r>
      <w:r w:rsidRPr="00E822F8">
        <w:rPr>
          <w:rFonts w:ascii="Times New Roman" w:hAnsi="Times New Roman" w:cs="Times New Roman"/>
          <w:bCs/>
          <w:sz w:val="24"/>
          <w:szCs w:val="24"/>
        </w:rPr>
        <w:t>Les acteurs renforcent leurs pratiques grâce à des dispositifs favorisant le partage d’expériences et participent à des rencontres d’échanges nationaux et/ou régionaux pour impulser la promotion de l’emploi décent et inclusif.</w:t>
      </w:r>
    </w:p>
    <w:p w14:paraId="7FD50143" w14:textId="77777777" w:rsidR="008E2159" w:rsidRPr="008E2159" w:rsidRDefault="008E2159" w:rsidP="008E2159">
      <w:pPr>
        <w:spacing w:after="0" w:line="240" w:lineRule="auto"/>
        <w:jc w:val="both"/>
        <w:rPr>
          <w:rFonts w:ascii="Times New Roman" w:hAnsi="Times New Roman" w:cs="Times New Roman"/>
          <w:b/>
          <w:bCs/>
          <w:sz w:val="16"/>
          <w:szCs w:val="16"/>
        </w:rPr>
      </w:pPr>
    </w:p>
    <w:p w14:paraId="54CAB60C" w14:textId="12E54000" w:rsidR="004C59C5" w:rsidRPr="00E822F8" w:rsidRDefault="00AB7C38" w:rsidP="008E2159">
      <w:pPr>
        <w:spacing w:after="0" w:line="240" w:lineRule="auto"/>
        <w:jc w:val="both"/>
        <w:rPr>
          <w:rFonts w:ascii="Times New Roman" w:hAnsi="Times New Roman" w:cs="Times New Roman"/>
          <w:bCs/>
          <w:sz w:val="24"/>
          <w:szCs w:val="24"/>
        </w:rPr>
      </w:pPr>
      <w:r w:rsidRPr="00E822F8">
        <w:rPr>
          <w:rFonts w:ascii="Times New Roman" w:hAnsi="Times New Roman" w:cs="Times New Roman"/>
          <w:noProof/>
          <w:sz w:val="24"/>
          <w:szCs w:val="24"/>
          <w:lang w:eastAsia="fr-FR"/>
        </w:rPr>
        <mc:AlternateContent>
          <mc:Choice Requires="wps">
            <w:drawing>
              <wp:anchor distT="0" distB="0" distL="114300" distR="114300" simplePos="0" relativeHeight="251666432" behindDoc="0" locked="0" layoutInCell="1" allowOverlap="1" wp14:anchorId="70AEA3DE" wp14:editId="76D161B3">
                <wp:simplePos x="0" y="0"/>
                <wp:positionH relativeFrom="margin">
                  <wp:align>center</wp:align>
                </wp:positionH>
                <wp:positionV relativeFrom="paragraph">
                  <wp:posOffset>133350</wp:posOffset>
                </wp:positionV>
                <wp:extent cx="6210300" cy="289560"/>
                <wp:effectExtent l="0" t="0" r="19050" b="15240"/>
                <wp:wrapNone/>
                <wp:docPr id="4" name="Rectangle 4"/>
                <wp:cNvGraphicFramePr/>
                <a:graphic xmlns:a="http://schemas.openxmlformats.org/drawingml/2006/main">
                  <a:graphicData uri="http://schemas.microsoft.com/office/word/2010/wordprocessingShape">
                    <wps:wsp>
                      <wps:cNvSpPr/>
                      <wps:spPr>
                        <a:xfrm>
                          <a:off x="0" y="0"/>
                          <a:ext cx="6210300" cy="289560"/>
                        </a:xfrm>
                        <a:prstGeom prst="rect">
                          <a:avLst/>
                        </a:prstGeom>
                        <a:solidFill>
                          <a:schemeClr val="bg1"/>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5E5EEB" w14:textId="77777777" w:rsidR="00A01478" w:rsidRPr="00FB7300" w:rsidRDefault="00A01478" w:rsidP="00AB7C38">
                            <w:pPr>
                              <w:pStyle w:val="Paragraphedeliste"/>
                              <w:numPr>
                                <w:ilvl w:val="0"/>
                                <w:numId w:val="7"/>
                              </w:numPr>
                              <w:rPr>
                                <w:rFonts w:ascii="Times New Roman" w:hAnsi="Times New Roman" w:cs="Times New Roman"/>
                                <w:b/>
                                <w:color w:val="000000" w:themeColor="text1"/>
                              </w:rPr>
                            </w:pPr>
                            <w:r>
                              <w:rPr>
                                <w:rFonts w:ascii="Times New Roman" w:hAnsi="Times New Roman" w:cs="Times New Roman"/>
                                <w:b/>
                                <w:color w:val="000000" w:themeColor="text1"/>
                              </w:rPr>
                              <w:t xml:space="preserve">PRESENTATION DE LA MISSION DE CAPITALISATION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EA3DE" id="Rectangle 4" o:spid="_x0000_s1029" style="position:absolute;left:0;text-align:left;margin-left:0;margin-top:10.5pt;width:489pt;height:22.8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" fillcolor="white [3212]" strokecolor="#0070c0" strokeweight="1.5pt">
                <v:textbox>
                  <w:txbxContent>
                    <w:p w14:paraId="1A5E5EEB" w14:textId="77777777" w:rsidR="00A01478" w:rsidRPr="00FB7300" w:rsidRDefault="00A01478" w:rsidP="00AB7C38">
                      <w:pPr>
                        <w:pStyle w:val="Paragraphedeliste"/>
                        <w:numPr>
                          <w:ilvl w:val="0"/>
                          <w:numId w:val="7"/>
                        </w:numPr>
                        <w:rPr>
                          <w:rFonts w:ascii="Times New Roman" w:hAnsi="Times New Roman" w:cs="Times New Roman"/>
                          <w:b/>
                          <w:color w:val="000000" w:themeColor="text1"/>
                        </w:rPr>
                      </w:pPr>
                      <w:r>
                        <w:rPr>
                          <w:rFonts w:ascii="Times New Roman" w:hAnsi="Times New Roman" w:cs="Times New Roman"/>
                          <w:b/>
                          <w:color w:val="000000" w:themeColor="text1"/>
                        </w:rPr>
                        <w:t xml:space="preserve">PRESENTATION DE LA MISSION DE CAPITALISATION </w:t>
                      </w:r>
                    </w:p>
                  </w:txbxContent>
                </v:textbox>
                <w10:wrap anchorx="margin"/>
              </v:rect>
            </w:pict>
          </mc:Fallback>
        </mc:AlternateContent>
      </w:r>
    </w:p>
    <w:p w14:paraId="7FB6CB50" w14:textId="77777777" w:rsidR="00657E27" w:rsidRPr="00E822F8" w:rsidRDefault="00657E27" w:rsidP="008E2159">
      <w:pPr>
        <w:spacing w:after="0" w:line="240" w:lineRule="auto"/>
        <w:jc w:val="both"/>
        <w:rPr>
          <w:rFonts w:ascii="Times New Roman" w:hAnsi="Times New Roman" w:cs="Times New Roman"/>
          <w:sz w:val="24"/>
          <w:szCs w:val="24"/>
        </w:rPr>
      </w:pPr>
    </w:p>
    <w:p w14:paraId="390C9982" w14:textId="77777777" w:rsidR="008E2159" w:rsidRDefault="008E2159" w:rsidP="008E2159">
      <w:pPr>
        <w:spacing w:after="0" w:line="240" w:lineRule="auto"/>
        <w:jc w:val="both"/>
        <w:rPr>
          <w:rFonts w:ascii="Times New Roman" w:hAnsi="Times New Roman" w:cs="Times New Roman"/>
          <w:b/>
          <w:sz w:val="24"/>
          <w:szCs w:val="24"/>
        </w:rPr>
      </w:pPr>
    </w:p>
    <w:p w14:paraId="22A2BDEA" w14:textId="1E18D0BD" w:rsidR="007631F0" w:rsidRPr="00E822F8" w:rsidRDefault="007631F0" w:rsidP="008E2159">
      <w:pPr>
        <w:spacing w:after="0" w:line="240" w:lineRule="auto"/>
        <w:jc w:val="both"/>
        <w:rPr>
          <w:rFonts w:ascii="Times New Roman" w:hAnsi="Times New Roman" w:cs="Times New Roman"/>
          <w:b/>
          <w:sz w:val="24"/>
          <w:szCs w:val="24"/>
        </w:rPr>
      </w:pPr>
      <w:r w:rsidRPr="00E822F8">
        <w:rPr>
          <w:rFonts w:ascii="Times New Roman" w:hAnsi="Times New Roman" w:cs="Times New Roman"/>
          <w:b/>
          <w:sz w:val="24"/>
          <w:szCs w:val="24"/>
        </w:rPr>
        <w:t xml:space="preserve">4.1 </w:t>
      </w:r>
      <w:r w:rsidRPr="00E822F8">
        <w:rPr>
          <w:rFonts w:ascii="Times New Roman" w:hAnsi="Times New Roman" w:cs="Times New Roman"/>
          <w:b/>
          <w:sz w:val="24"/>
          <w:szCs w:val="24"/>
          <w:u w:val="single"/>
        </w:rPr>
        <w:t>Justification de la capitalisation</w:t>
      </w:r>
      <w:r w:rsidRPr="00E822F8">
        <w:rPr>
          <w:rFonts w:ascii="Times New Roman" w:hAnsi="Times New Roman" w:cs="Times New Roman"/>
          <w:b/>
          <w:sz w:val="24"/>
          <w:szCs w:val="24"/>
        </w:rPr>
        <w:t xml:space="preserve"> </w:t>
      </w:r>
    </w:p>
    <w:p w14:paraId="585C8B9B" w14:textId="77777777" w:rsidR="003136BE" w:rsidRPr="00E822F8" w:rsidRDefault="007631F0" w:rsidP="00D72F38">
      <w:pPr>
        <w:spacing w:after="120" w:line="240" w:lineRule="auto"/>
        <w:jc w:val="both"/>
        <w:rPr>
          <w:rFonts w:ascii="Times New Roman" w:hAnsi="Times New Roman" w:cs="Times New Roman"/>
          <w:sz w:val="24"/>
          <w:szCs w:val="24"/>
        </w:rPr>
      </w:pPr>
      <w:r w:rsidRPr="00E822F8">
        <w:rPr>
          <w:rFonts w:ascii="Times New Roman" w:hAnsi="Times New Roman" w:cs="Times New Roman"/>
          <w:sz w:val="24"/>
          <w:szCs w:val="24"/>
        </w:rPr>
        <w:t xml:space="preserve">Depuis 2022, les actions mises en œuvre dans le cadre </w:t>
      </w:r>
      <w:r w:rsidR="00BA12DB">
        <w:rPr>
          <w:rFonts w:ascii="Times New Roman" w:hAnsi="Times New Roman" w:cs="Times New Roman"/>
          <w:sz w:val="24"/>
          <w:szCs w:val="24"/>
        </w:rPr>
        <w:t xml:space="preserve">de la phase 2 </w:t>
      </w:r>
      <w:r w:rsidRPr="00E822F8">
        <w:rPr>
          <w:rFonts w:ascii="Times New Roman" w:hAnsi="Times New Roman" w:cs="Times New Roman"/>
          <w:sz w:val="24"/>
          <w:szCs w:val="24"/>
        </w:rPr>
        <w:t xml:space="preserve">du projet d'insertion professionnelle ont permis de </w:t>
      </w:r>
      <w:r w:rsidR="00BA12DB">
        <w:rPr>
          <w:rFonts w:ascii="Times New Roman" w:hAnsi="Times New Roman" w:cs="Times New Roman"/>
          <w:sz w:val="24"/>
          <w:szCs w:val="24"/>
        </w:rPr>
        <w:t>préserver et d’approfondir le développement d’</w:t>
      </w:r>
      <w:r w:rsidRPr="00E822F8">
        <w:rPr>
          <w:rFonts w:ascii="Times New Roman" w:hAnsi="Times New Roman" w:cs="Times New Roman"/>
          <w:sz w:val="24"/>
          <w:szCs w:val="24"/>
        </w:rPr>
        <w:t xml:space="preserve">un environnement profondément favorable à l'intégration des jeunes femmes et hommes </w:t>
      </w:r>
      <w:r w:rsidR="00BA12DB">
        <w:rPr>
          <w:rFonts w:ascii="Times New Roman" w:hAnsi="Times New Roman" w:cs="Times New Roman"/>
          <w:sz w:val="24"/>
          <w:szCs w:val="24"/>
        </w:rPr>
        <w:t>handicapés</w:t>
      </w:r>
      <w:r w:rsidRPr="00E822F8">
        <w:rPr>
          <w:rFonts w:ascii="Times New Roman" w:hAnsi="Times New Roman" w:cs="Times New Roman"/>
          <w:sz w:val="24"/>
          <w:szCs w:val="24"/>
        </w:rPr>
        <w:t xml:space="preserve">. D'une part, ces initiatives ont renforcé leur accès à des opportunités d'emploi, et d'autre part, elles ont consolidé les mécanismes d'accompagnement vers une insertion durable et adaptée à leurs besoins spécifiques. L'impact de ce projet se manifeste également dans l'évolution des politiques d'entreprise, désormais plus inclusives, favorisant ainsi une prise en compte accrue de la diversité humaine et des talents de chacun. </w:t>
      </w:r>
      <w:r w:rsidR="00AB2A4A">
        <w:rPr>
          <w:rFonts w:ascii="Times New Roman" w:hAnsi="Times New Roman" w:cs="Times New Roman"/>
          <w:sz w:val="24"/>
          <w:szCs w:val="24"/>
        </w:rPr>
        <w:t>Par ailleurs</w:t>
      </w:r>
      <w:r w:rsidRPr="00E822F8">
        <w:rPr>
          <w:rFonts w:ascii="Times New Roman" w:hAnsi="Times New Roman" w:cs="Times New Roman"/>
          <w:sz w:val="24"/>
          <w:szCs w:val="24"/>
        </w:rPr>
        <w:t>, des cadres de concertation établis</w:t>
      </w:r>
      <w:r w:rsidR="00BA12DB">
        <w:rPr>
          <w:rFonts w:ascii="Times New Roman" w:hAnsi="Times New Roman" w:cs="Times New Roman"/>
          <w:sz w:val="24"/>
          <w:szCs w:val="24"/>
        </w:rPr>
        <w:t xml:space="preserve"> depuis la phase 1</w:t>
      </w:r>
      <w:r w:rsidRPr="00E822F8">
        <w:rPr>
          <w:rFonts w:ascii="Times New Roman" w:hAnsi="Times New Roman" w:cs="Times New Roman"/>
          <w:sz w:val="24"/>
          <w:szCs w:val="24"/>
        </w:rPr>
        <w:t xml:space="preserve">, </w:t>
      </w:r>
      <w:r w:rsidR="00BA12DB">
        <w:rPr>
          <w:rFonts w:ascii="Times New Roman" w:hAnsi="Times New Roman" w:cs="Times New Roman"/>
          <w:sz w:val="24"/>
          <w:szCs w:val="24"/>
        </w:rPr>
        <w:t xml:space="preserve">se sont perpétués </w:t>
      </w:r>
      <w:r w:rsidRPr="00E822F8">
        <w:rPr>
          <w:rFonts w:ascii="Times New Roman" w:hAnsi="Times New Roman" w:cs="Times New Roman"/>
          <w:sz w:val="24"/>
          <w:szCs w:val="24"/>
        </w:rPr>
        <w:t>constituant autant de plateformes d'échange et de synergie entre les différents acteurs du secteur. Ces instances jouent un rôle fondamental dans la structuration des interventions, permettant une coordination plus efficace et une action collective plus cohérente, au service d'une inclusion véritable.</w:t>
      </w:r>
    </w:p>
    <w:p w14:paraId="71648BBA" w14:textId="77777777" w:rsidR="007E00F8" w:rsidRPr="00E822F8" w:rsidRDefault="00454906" w:rsidP="00D72F38">
      <w:pPr>
        <w:spacing w:after="120" w:line="240" w:lineRule="auto"/>
        <w:jc w:val="both"/>
        <w:rPr>
          <w:rFonts w:ascii="Times New Roman" w:hAnsi="Times New Roman" w:cs="Times New Roman"/>
          <w:sz w:val="24"/>
          <w:szCs w:val="24"/>
        </w:rPr>
      </w:pPr>
      <w:r w:rsidRPr="00E822F8">
        <w:rPr>
          <w:rFonts w:ascii="Times New Roman" w:hAnsi="Times New Roman" w:cs="Times New Roman"/>
          <w:sz w:val="24"/>
          <w:szCs w:val="24"/>
        </w:rPr>
        <w:t xml:space="preserve">Il est essentiel de valoriser et de pérenniser les différents processus ainsi que les enseignements tirés de la mise en œuvre de ce projet, en élaborant un outil pratique, convivial et largement accessible. Cet outil devra être à la fois simple d'utilisation, facilement diffusable et conçu pour permettre une large diffusion des bonnes pratiques issues du projet. L'objectif est de faire connaître ces actions exemplaires au-delà des localités d'origine, afin qu'elles puissent inspirer et servir de modèle à répliquer dans d'autres régions du pays. En capitalisant sur les réussites déjà obtenues, il s'agirait non seulement de renforcer l'impact local, mais également de contribuer à une dynamique de changement à l'échelle nationale. Cet outil de diffusion jouerait donc un rôle clé dans l'amplification des retombées positives du projet, facilitant une prise de conscience collective et l'appropriation de ces bonnes pratiques par d'autres acteurs, qu'ils soient institutionnels ou privés. Il est crucial que ce support favorise non seulement le partage </w:t>
      </w:r>
      <w:r w:rsidRPr="00E822F8">
        <w:rPr>
          <w:rFonts w:ascii="Times New Roman" w:hAnsi="Times New Roman" w:cs="Times New Roman"/>
          <w:sz w:val="24"/>
          <w:szCs w:val="24"/>
        </w:rPr>
        <w:lastRenderedPageBreak/>
        <w:t>d'expériences, mais aussi l'appropriation de ces actions exemplaires, permettant ainsi leur multiplication dans des contextes similaires pour un impact encore plus large.</w:t>
      </w:r>
    </w:p>
    <w:p w14:paraId="39515748" w14:textId="2203497E" w:rsidR="007E00F8" w:rsidRDefault="007E00F8" w:rsidP="004B371C">
      <w:pPr>
        <w:spacing w:after="0" w:line="240" w:lineRule="auto"/>
        <w:jc w:val="both"/>
        <w:rPr>
          <w:rFonts w:ascii="Times New Roman" w:hAnsi="Times New Roman" w:cs="Times New Roman"/>
          <w:sz w:val="24"/>
          <w:szCs w:val="24"/>
        </w:rPr>
      </w:pPr>
      <w:r w:rsidRPr="00E822F8">
        <w:rPr>
          <w:rFonts w:ascii="Times New Roman" w:hAnsi="Times New Roman" w:cs="Times New Roman"/>
          <w:sz w:val="24"/>
          <w:szCs w:val="24"/>
        </w:rPr>
        <w:t xml:space="preserve">L'outil retenu pour répondre à ce besoin est la production </w:t>
      </w:r>
      <w:r w:rsidR="005A0CC8">
        <w:rPr>
          <w:rFonts w:ascii="Times New Roman" w:hAnsi="Times New Roman" w:cs="Times New Roman"/>
          <w:sz w:val="24"/>
          <w:szCs w:val="24"/>
        </w:rPr>
        <w:t>de capsules vidéo</w:t>
      </w:r>
      <w:r w:rsidRPr="00E822F8">
        <w:rPr>
          <w:rFonts w:ascii="Times New Roman" w:hAnsi="Times New Roman" w:cs="Times New Roman"/>
          <w:sz w:val="24"/>
          <w:szCs w:val="24"/>
        </w:rPr>
        <w:t>. Elles se concentreront sur les expériences vécues et les ressentis des personnes handicap</w:t>
      </w:r>
      <w:r w:rsidR="005C2641">
        <w:rPr>
          <w:rFonts w:ascii="Times New Roman" w:hAnsi="Times New Roman" w:cs="Times New Roman"/>
          <w:sz w:val="24"/>
          <w:szCs w:val="24"/>
        </w:rPr>
        <w:t>ées</w:t>
      </w:r>
      <w:r w:rsidRPr="00E822F8">
        <w:rPr>
          <w:rFonts w:ascii="Times New Roman" w:hAnsi="Times New Roman" w:cs="Times New Roman"/>
          <w:sz w:val="24"/>
          <w:szCs w:val="24"/>
        </w:rPr>
        <w:t xml:space="preserve"> </w:t>
      </w:r>
      <w:r w:rsidR="005C2641">
        <w:rPr>
          <w:rFonts w:ascii="Times New Roman" w:hAnsi="Times New Roman" w:cs="Times New Roman"/>
          <w:sz w:val="24"/>
          <w:szCs w:val="24"/>
        </w:rPr>
        <w:t xml:space="preserve">cibles du </w:t>
      </w:r>
      <w:r w:rsidRPr="00E822F8">
        <w:rPr>
          <w:rFonts w:ascii="Times New Roman" w:hAnsi="Times New Roman" w:cs="Times New Roman"/>
          <w:sz w:val="24"/>
          <w:szCs w:val="24"/>
        </w:rPr>
        <w:t xml:space="preserve">projet, tout en incluant les témoignages des acteurs clés de la mise en œuvre ainsi que ceux des entreprises partenaires. Cette démarche de capitalisation s'inscrit pleinement dans les actions prévues pour atteindre le résultat 3 du projet. Elle permettra de documenter et de diffuser les bonnes pratiques tout en offrant une rétrospective enrichissante pour tous les acteurs concernés. La réalisation de cette activité est prévue pour </w:t>
      </w:r>
      <w:r w:rsidR="00DC1197">
        <w:rPr>
          <w:rFonts w:ascii="Times New Roman" w:hAnsi="Times New Roman" w:cs="Times New Roman"/>
          <w:sz w:val="24"/>
          <w:szCs w:val="24"/>
        </w:rPr>
        <w:t>2024,</w:t>
      </w:r>
      <w:r w:rsidRPr="00E822F8">
        <w:rPr>
          <w:rFonts w:ascii="Times New Roman" w:hAnsi="Times New Roman" w:cs="Times New Roman"/>
          <w:sz w:val="24"/>
          <w:szCs w:val="24"/>
        </w:rPr>
        <w:t xml:space="preserve"> dernière année d'exécution du projet, moment clé pour dresser un bilan approfondi et partager les enseignements, de manière à pérenniser les acquis et inspirer d'autres initiatives similaires à l'échelle nationale. Ainsi, ce</w:t>
      </w:r>
      <w:r w:rsidR="005A0CC8">
        <w:rPr>
          <w:rFonts w:ascii="Times New Roman" w:hAnsi="Times New Roman" w:cs="Times New Roman"/>
          <w:sz w:val="24"/>
          <w:szCs w:val="24"/>
        </w:rPr>
        <w:t>s capsules vidéo de 2 à 3 mn</w:t>
      </w:r>
      <w:r w:rsidRPr="00E822F8">
        <w:rPr>
          <w:rFonts w:ascii="Times New Roman" w:hAnsi="Times New Roman" w:cs="Times New Roman"/>
          <w:sz w:val="24"/>
          <w:szCs w:val="24"/>
        </w:rPr>
        <w:t xml:space="preserve"> const</w:t>
      </w:r>
      <w:r w:rsidR="005C2641">
        <w:rPr>
          <w:rFonts w:ascii="Times New Roman" w:hAnsi="Times New Roman" w:cs="Times New Roman"/>
          <w:sz w:val="24"/>
          <w:szCs w:val="24"/>
        </w:rPr>
        <w:t>itue</w:t>
      </w:r>
      <w:r w:rsidR="005A0CC8">
        <w:rPr>
          <w:rFonts w:ascii="Times New Roman" w:hAnsi="Times New Roman" w:cs="Times New Roman"/>
          <w:sz w:val="24"/>
          <w:szCs w:val="24"/>
        </w:rPr>
        <w:t>nt</w:t>
      </w:r>
      <w:r w:rsidR="005C2641">
        <w:rPr>
          <w:rFonts w:ascii="Times New Roman" w:hAnsi="Times New Roman" w:cs="Times New Roman"/>
          <w:sz w:val="24"/>
          <w:szCs w:val="24"/>
        </w:rPr>
        <w:t xml:space="preserve"> </w:t>
      </w:r>
      <w:r w:rsidR="005A0CC8">
        <w:rPr>
          <w:rFonts w:ascii="Times New Roman" w:hAnsi="Times New Roman" w:cs="Times New Roman"/>
          <w:sz w:val="24"/>
          <w:szCs w:val="24"/>
        </w:rPr>
        <w:t>des</w:t>
      </w:r>
      <w:r w:rsidR="00D72F38">
        <w:rPr>
          <w:rFonts w:ascii="Times New Roman" w:hAnsi="Times New Roman" w:cs="Times New Roman"/>
          <w:sz w:val="24"/>
          <w:szCs w:val="24"/>
        </w:rPr>
        <w:t xml:space="preserve"> outil</w:t>
      </w:r>
      <w:r w:rsidR="005A0CC8">
        <w:rPr>
          <w:rFonts w:ascii="Times New Roman" w:hAnsi="Times New Roman" w:cs="Times New Roman"/>
          <w:sz w:val="24"/>
          <w:szCs w:val="24"/>
        </w:rPr>
        <w:t>s</w:t>
      </w:r>
      <w:r w:rsidR="00DC1197">
        <w:rPr>
          <w:rFonts w:ascii="Times New Roman" w:hAnsi="Times New Roman" w:cs="Times New Roman"/>
          <w:sz w:val="24"/>
          <w:szCs w:val="24"/>
        </w:rPr>
        <w:t xml:space="preserve"> de transmission puissant</w:t>
      </w:r>
      <w:r w:rsidRPr="00E822F8">
        <w:rPr>
          <w:rFonts w:ascii="Times New Roman" w:hAnsi="Times New Roman" w:cs="Times New Roman"/>
          <w:sz w:val="24"/>
          <w:szCs w:val="24"/>
        </w:rPr>
        <w:t>, non seulement pour faire connaître les avancées du projet, mais également pour sensibiliser d'autres acteurs et encourager la réplication de ces succès dans d'autres contextes.</w:t>
      </w:r>
    </w:p>
    <w:p w14:paraId="008E309D" w14:textId="77777777" w:rsidR="00D72F38" w:rsidRPr="00E822F8" w:rsidRDefault="00D72F38" w:rsidP="004B371C">
      <w:pPr>
        <w:spacing w:after="0" w:line="240" w:lineRule="auto"/>
        <w:jc w:val="both"/>
        <w:rPr>
          <w:rFonts w:ascii="Times New Roman" w:hAnsi="Times New Roman" w:cs="Times New Roman"/>
          <w:sz w:val="24"/>
          <w:szCs w:val="24"/>
        </w:rPr>
      </w:pPr>
    </w:p>
    <w:p w14:paraId="69EBA723" w14:textId="77777777" w:rsidR="007E00F8" w:rsidRPr="00E822F8" w:rsidRDefault="007E00F8" w:rsidP="004B371C">
      <w:pPr>
        <w:spacing w:after="0" w:line="240" w:lineRule="auto"/>
        <w:jc w:val="both"/>
        <w:rPr>
          <w:rFonts w:ascii="Times New Roman" w:hAnsi="Times New Roman" w:cs="Times New Roman"/>
          <w:b/>
          <w:sz w:val="24"/>
          <w:szCs w:val="24"/>
        </w:rPr>
      </w:pPr>
      <w:r w:rsidRPr="00E822F8">
        <w:rPr>
          <w:rFonts w:ascii="Times New Roman" w:hAnsi="Times New Roman" w:cs="Times New Roman"/>
          <w:b/>
          <w:sz w:val="24"/>
          <w:szCs w:val="24"/>
        </w:rPr>
        <w:t xml:space="preserve">4.2 </w:t>
      </w:r>
      <w:r w:rsidRPr="00E822F8">
        <w:rPr>
          <w:rFonts w:ascii="Times New Roman" w:hAnsi="Times New Roman" w:cs="Times New Roman"/>
          <w:b/>
          <w:sz w:val="24"/>
          <w:szCs w:val="24"/>
          <w:u w:val="single"/>
        </w:rPr>
        <w:t>Objectif de la mission</w:t>
      </w:r>
      <w:r w:rsidRPr="00E822F8">
        <w:rPr>
          <w:rFonts w:ascii="Times New Roman" w:hAnsi="Times New Roman" w:cs="Times New Roman"/>
          <w:b/>
          <w:sz w:val="24"/>
          <w:szCs w:val="24"/>
        </w:rPr>
        <w:t xml:space="preserve"> </w:t>
      </w:r>
    </w:p>
    <w:p w14:paraId="7B40D0B8" w14:textId="77777777" w:rsidR="00F80017" w:rsidRPr="00F80017" w:rsidRDefault="00F80017" w:rsidP="004B371C">
      <w:pPr>
        <w:spacing w:after="0" w:line="240" w:lineRule="auto"/>
        <w:jc w:val="both"/>
        <w:rPr>
          <w:rFonts w:ascii="Times New Roman" w:eastAsia="Times New Roman" w:hAnsi="Times New Roman" w:cs="Times New Roman"/>
          <w:kern w:val="0"/>
          <w:sz w:val="16"/>
          <w:szCs w:val="16"/>
          <w:lang w:eastAsia="fr-FR"/>
          <w14:ligatures w14:val="none"/>
        </w:rPr>
      </w:pPr>
    </w:p>
    <w:p w14:paraId="1077DB16" w14:textId="15BC7E2A" w:rsidR="00210326" w:rsidRDefault="00210326" w:rsidP="004B371C">
      <w:pPr>
        <w:spacing w:after="0" w:line="240" w:lineRule="auto"/>
        <w:jc w:val="both"/>
        <w:rPr>
          <w:rFonts w:ascii="Times New Roman" w:eastAsia="Times New Roman" w:hAnsi="Times New Roman" w:cs="Times New Roman"/>
          <w:kern w:val="0"/>
          <w:sz w:val="24"/>
          <w:szCs w:val="24"/>
          <w:lang w:eastAsia="fr-FR"/>
          <w14:ligatures w14:val="none"/>
        </w:rPr>
      </w:pPr>
      <w:r w:rsidRPr="00E822F8">
        <w:rPr>
          <w:rFonts w:ascii="Times New Roman" w:eastAsia="Times New Roman" w:hAnsi="Times New Roman" w:cs="Times New Roman"/>
          <w:kern w:val="0"/>
          <w:sz w:val="24"/>
          <w:szCs w:val="24"/>
          <w:lang w:eastAsia="fr-FR"/>
          <w14:ligatures w14:val="none"/>
        </w:rPr>
        <w:t xml:space="preserve">L'objectif principal de cette mission est de concevoir </w:t>
      </w:r>
      <w:r w:rsidR="005A0CC8">
        <w:rPr>
          <w:rFonts w:ascii="Times New Roman" w:eastAsia="Times New Roman" w:hAnsi="Times New Roman" w:cs="Times New Roman"/>
          <w:kern w:val="0"/>
          <w:sz w:val="24"/>
          <w:szCs w:val="24"/>
          <w:lang w:eastAsia="fr-FR"/>
          <w14:ligatures w14:val="none"/>
        </w:rPr>
        <w:t>des capsules vidéo</w:t>
      </w:r>
      <w:r w:rsidRPr="00E822F8">
        <w:rPr>
          <w:rFonts w:ascii="Times New Roman" w:eastAsia="Times New Roman" w:hAnsi="Times New Roman" w:cs="Times New Roman"/>
          <w:kern w:val="0"/>
          <w:sz w:val="24"/>
          <w:szCs w:val="24"/>
          <w:lang w:eastAsia="fr-FR"/>
          <w14:ligatures w14:val="none"/>
        </w:rPr>
        <w:t xml:space="preserve"> documentaire d'une durée de </w:t>
      </w:r>
      <w:r w:rsidR="005A0CC8">
        <w:rPr>
          <w:rFonts w:ascii="Times New Roman" w:eastAsia="Times New Roman" w:hAnsi="Times New Roman" w:cs="Times New Roman"/>
          <w:kern w:val="0"/>
          <w:sz w:val="24"/>
          <w:szCs w:val="24"/>
          <w:lang w:eastAsia="fr-FR"/>
          <w14:ligatures w14:val="none"/>
        </w:rPr>
        <w:t>2 à 3mn</w:t>
      </w:r>
      <w:r w:rsidRPr="00E822F8">
        <w:rPr>
          <w:rFonts w:ascii="Times New Roman" w:eastAsia="Times New Roman" w:hAnsi="Times New Roman" w:cs="Times New Roman"/>
          <w:kern w:val="0"/>
          <w:sz w:val="24"/>
          <w:szCs w:val="24"/>
          <w:lang w:eastAsia="fr-FR"/>
          <w14:ligatures w14:val="none"/>
        </w:rPr>
        <w:t xml:space="preserve"> minutes visant à communiquer sur les bonnes pratiques et les enseignements tirés du projet. Ce travail devra également permettre de sensibiliser les professionnels impliqués dans la prise en charge des personnes handicap</w:t>
      </w:r>
      <w:r w:rsidR="00FD57A1">
        <w:rPr>
          <w:rFonts w:ascii="Times New Roman" w:eastAsia="Times New Roman" w:hAnsi="Times New Roman" w:cs="Times New Roman"/>
          <w:kern w:val="0"/>
          <w:sz w:val="24"/>
          <w:szCs w:val="24"/>
          <w:lang w:eastAsia="fr-FR"/>
          <w14:ligatures w14:val="none"/>
        </w:rPr>
        <w:t>ées</w:t>
      </w:r>
      <w:r w:rsidRPr="00E822F8">
        <w:rPr>
          <w:rFonts w:ascii="Times New Roman" w:eastAsia="Times New Roman" w:hAnsi="Times New Roman" w:cs="Times New Roman"/>
          <w:kern w:val="0"/>
          <w:sz w:val="24"/>
          <w:szCs w:val="24"/>
          <w:lang w:eastAsia="fr-FR"/>
          <w14:ligatures w14:val="none"/>
        </w:rPr>
        <w:t xml:space="preserve">, ainsi que ceux œuvrant dans le domaine de la formation et de l'insertion professionnelle, dans les autres localités du pays, aux meilleures expériences issues de ce projet. La réalisation </w:t>
      </w:r>
      <w:r w:rsidR="005A0CC8">
        <w:rPr>
          <w:rFonts w:ascii="Times New Roman" w:eastAsia="Times New Roman" w:hAnsi="Times New Roman" w:cs="Times New Roman"/>
          <w:kern w:val="0"/>
          <w:sz w:val="24"/>
          <w:szCs w:val="24"/>
          <w:lang w:eastAsia="fr-FR"/>
          <w14:ligatures w14:val="none"/>
        </w:rPr>
        <w:t>des capsules</w:t>
      </w:r>
      <w:r w:rsidRPr="00E822F8">
        <w:rPr>
          <w:rFonts w:ascii="Times New Roman" w:eastAsia="Times New Roman" w:hAnsi="Times New Roman" w:cs="Times New Roman"/>
          <w:kern w:val="0"/>
          <w:sz w:val="24"/>
          <w:szCs w:val="24"/>
          <w:lang w:eastAsia="fr-FR"/>
          <w14:ligatures w14:val="none"/>
        </w:rPr>
        <w:t xml:space="preserve"> sera spécifiquement orientée vers divers acteurs clés, notamment les organisations de personnes handicapées (OPH), les organisations de la société civil</w:t>
      </w:r>
      <w:r w:rsidR="00FD57A1">
        <w:rPr>
          <w:rFonts w:ascii="Times New Roman" w:eastAsia="Times New Roman" w:hAnsi="Times New Roman" w:cs="Times New Roman"/>
          <w:kern w:val="0"/>
          <w:sz w:val="24"/>
          <w:szCs w:val="24"/>
          <w:lang w:eastAsia="fr-FR"/>
          <w14:ligatures w14:val="none"/>
        </w:rPr>
        <w:t>e (OSC), d</w:t>
      </w:r>
      <w:r w:rsidRPr="00E822F8">
        <w:rPr>
          <w:rFonts w:ascii="Times New Roman" w:eastAsia="Times New Roman" w:hAnsi="Times New Roman" w:cs="Times New Roman"/>
          <w:kern w:val="0"/>
          <w:sz w:val="24"/>
          <w:szCs w:val="24"/>
          <w:lang w:eastAsia="fr-FR"/>
          <w14:ligatures w14:val="none"/>
        </w:rPr>
        <w:t>e</w:t>
      </w:r>
      <w:r w:rsidR="00FD57A1">
        <w:rPr>
          <w:rFonts w:ascii="Times New Roman" w:eastAsia="Times New Roman" w:hAnsi="Times New Roman" w:cs="Times New Roman"/>
          <w:kern w:val="0"/>
          <w:sz w:val="24"/>
          <w:szCs w:val="24"/>
          <w:lang w:eastAsia="fr-FR"/>
          <w14:ligatures w14:val="none"/>
        </w:rPr>
        <w:t>s services du M</w:t>
      </w:r>
      <w:r w:rsidRPr="00E822F8">
        <w:rPr>
          <w:rFonts w:ascii="Times New Roman" w:eastAsia="Times New Roman" w:hAnsi="Times New Roman" w:cs="Times New Roman"/>
          <w:kern w:val="0"/>
          <w:sz w:val="24"/>
          <w:szCs w:val="24"/>
          <w:lang w:eastAsia="fr-FR"/>
          <w14:ligatures w14:val="none"/>
        </w:rPr>
        <w:t xml:space="preserve">inistère des Affaires Sociales et de la Microfinance, </w:t>
      </w:r>
      <w:r w:rsidR="00FD57A1">
        <w:rPr>
          <w:rFonts w:ascii="Times New Roman" w:eastAsia="Times New Roman" w:hAnsi="Times New Roman" w:cs="Times New Roman"/>
          <w:kern w:val="0"/>
          <w:sz w:val="24"/>
          <w:szCs w:val="24"/>
          <w:lang w:eastAsia="fr-FR"/>
          <w14:ligatures w14:val="none"/>
        </w:rPr>
        <w:t>ceux du M</w:t>
      </w:r>
      <w:r w:rsidRPr="00E822F8">
        <w:rPr>
          <w:rFonts w:ascii="Times New Roman" w:eastAsia="Times New Roman" w:hAnsi="Times New Roman" w:cs="Times New Roman"/>
          <w:kern w:val="0"/>
          <w:sz w:val="24"/>
          <w:szCs w:val="24"/>
          <w:lang w:eastAsia="fr-FR"/>
          <w14:ligatures w14:val="none"/>
        </w:rPr>
        <w:t xml:space="preserve">inistère de l’Enseignement Secondaire, de la Formation Technique et Professionnelle, ainsi que le ministère des Petites et Moyennes Entreprises et de l'Emploi, par l'intermédiaire de l'Agence </w:t>
      </w:r>
      <w:r w:rsidR="00FD57A1">
        <w:rPr>
          <w:rFonts w:ascii="Times New Roman" w:eastAsia="Times New Roman" w:hAnsi="Times New Roman" w:cs="Times New Roman"/>
          <w:kern w:val="0"/>
          <w:sz w:val="24"/>
          <w:szCs w:val="24"/>
          <w:lang w:eastAsia="fr-FR"/>
          <w14:ligatures w14:val="none"/>
        </w:rPr>
        <w:t>n</w:t>
      </w:r>
      <w:r w:rsidRPr="00E822F8">
        <w:rPr>
          <w:rFonts w:ascii="Times New Roman" w:eastAsia="Times New Roman" w:hAnsi="Times New Roman" w:cs="Times New Roman"/>
          <w:kern w:val="0"/>
          <w:sz w:val="24"/>
          <w:szCs w:val="24"/>
          <w:lang w:eastAsia="fr-FR"/>
          <w14:ligatures w14:val="none"/>
        </w:rPr>
        <w:t>ationale pour la Promotion de l'Emploi (</w:t>
      </w:r>
      <w:proofErr w:type="spellStart"/>
      <w:r w:rsidRPr="00E822F8">
        <w:rPr>
          <w:rFonts w:ascii="Times New Roman" w:eastAsia="Times New Roman" w:hAnsi="Times New Roman" w:cs="Times New Roman"/>
          <w:kern w:val="0"/>
          <w:sz w:val="24"/>
          <w:szCs w:val="24"/>
          <w:lang w:eastAsia="fr-FR"/>
          <w14:ligatures w14:val="none"/>
        </w:rPr>
        <w:t>A</w:t>
      </w:r>
      <w:r w:rsidR="00FD57A1">
        <w:rPr>
          <w:rFonts w:ascii="Times New Roman" w:eastAsia="Times New Roman" w:hAnsi="Times New Roman" w:cs="Times New Roman"/>
          <w:kern w:val="0"/>
          <w:sz w:val="24"/>
          <w:szCs w:val="24"/>
          <w:lang w:eastAsia="fr-FR"/>
          <w14:ligatures w14:val="none"/>
        </w:rPr>
        <w:t>np</w:t>
      </w:r>
      <w:r w:rsidRPr="00E822F8">
        <w:rPr>
          <w:rFonts w:ascii="Times New Roman" w:eastAsia="Times New Roman" w:hAnsi="Times New Roman" w:cs="Times New Roman"/>
          <w:kern w:val="0"/>
          <w:sz w:val="24"/>
          <w:szCs w:val="24"/>
          <w:lang w:eastAsia="fr-FR"/>
          <w14:ligatures w14:val="none"/>
        </w:rPr>
        <w:t>E</w:t>
      </w:r>
      <w:proofErr w:type="spellEnd"/>
      <w:r w:rsidRPr="00E822F8">
        <w:rPr>
          <w:rFonts w:ascii="Times New Roman" w:eastAsia="Times New Roman" w:hAnsi="Times New Roman" w:cs="Times New Roman"/>
          <w:kern w:val="0"/>
          <w:sz w:val="24"/>
          <w:szCs w:val="24"/>
          <w:lang w:eastAsia="fr-FR"/>
          <w14:ligatures w14:val="none"/>
        </w:rPr>
        <w:t>). De plus, les autorités communales de Cotonou et d’Abomey-Calavi seront également ciblées afin de maximiser l’impact de cette sensibilisation.</w:t>
      </w:r>
    </w:p>
    <w:p w14:paraId="05F5F79B" w14:textId="77777777" w:rsidR="004B371C" w:rsidRPr="004B371C" w:rsidRDefault="004B371C" w:rsidP="004B371C">
      <w:pPr>
        <w:spacing w:after="0" w:line="240" w:lineRule="auto"/>
        <w:jc w:val="both"/>
        <w:rPr>
          <w:rFonts w:ascii="Times New Roman" w:eastAsia="Times New Roman" w:hAnsi="Times New Roman" w:cs="Times New Roman"/>
          <w:kern w:val="0"/>
          <w:sz w:val="16"/>
          <w:szCs w:val="16"/>
          <w:lang w:eastAsia="fr-FR"/>
          <w14:ligatures w14:val="none"/>
        </w:rPr>
      </w:pPr>
    </w:p>
    <w:p w14:paraId="1F867130" w14:textId="20AEBB40" w:rsidR="007E185C" w:rsidRDefault="007E185C" w:rsidP="004B371C">
      <w:pPr>
        <w:spacing w:after="0" w:line="240" w:lineRule="auto"/>
        <w:jc w:val="both"/>
        <w:rPr>
          <w:rFonts w:ascii="Times New Roman" w:hAnsi="Times New Roman" w:cs="Times New Roman"/>
          <w:b/>
          <w:sz w:val="24"/>
          <w:szCs w:val="24"/>
          <w:u w:val="single"/>
        </w:rPr>
      </w:pPr>
      <w:r w:rsidRPr="005A0CC8">
        <w:rPr>
          <w:rFonts w:ascii="Times New Roman" w:hAnsi="Times New Roman" w:cs="Times New Roman"/>
          <w:b/>
          <w:sz w:val="24"/>
          <w:szCs w:val="24"/>
          <w:u w:val="single"/>
        </w:rPr>
        <w:t xml:space="preserve">Taches </w:t>
      </w:r>
      <w:r w:rsidRPr="007E185C">
        <w:rPr>
          <w:rFonts w:ascii="Times New Roman" w:hAnsi="Times New Roman" w:cs="Times New Roman"/>
          <w:b/>
          <w:sz w:val="24"/>
          <w:szCs w:val="24"/>
          <w:u w:val="single"/>
        </w:rPr>
        <w:t>du prestataire</w:t>
      </w:r>
    </w:p>
    <w:p w14:paraId="74B5380B" w14:textId="0C6E31B1" w:rsidR="007E185C" w:rsidRPr="005A0CC8" w:rsidRDefault="007E185C" w:rsidP="004B371C">
      <w:pPr>
        <w:spacing w:after="0" w:line="240" w:lineRule="auto"/>
        <w:jc w:val="both"/>
        <w:rPr>
          <w:rFonts w:ascii="Times New Roman" w:hAnsi="Times New Roman" w:cs="Times New Roman"/>
          <w:sz w:val="24"/>
          <w:szCs w:val="24"/>
        </w:rPr>
      </w:pPr>
      <w:r w:rsidRPr="005A0CC8">
        <w:rPr>
          <w:rFonts w:ascii="Times New Roman" w:hAnsi="Times New Roman" w:cs="Times New Roman"/>
          <w:sz w:val="24"/>
          <w:szCs w:val="24"/>
        </w:rPr>
        <w:t>Le prestataire aura pour tâches de :</w:t>
      </w:r>
    </w:p>
    <w:p w14:paraId="7A1062DF" w14:textId="17188699" w:rsidR="007E185C" w:rsidRPr="005A0CC8" w:rsidRDefault="007E185C" w:rsidP="004B371C">
      <w:pPr>
        <w:spacing w:after="0" w:line="240" w:lineRule="auto"/>
        <w:jc w:val="both"/>
        <w:rPr>
          <w:rFonts w:ascii="Times New Roman" w:hAnsi="Times New Roman" w:cs="Times New Roman"/>
          <w:sz w:val="24"/>
          <w:szCs w:val="24"/>
        </w:rPr>
      </w:pPr>
      <w:r w:rsidRPr="005A0CC8">
        <w:rPr>
          <w:rFonts w:ascii="Times New Roman" w:hAnsi="Times New Roman" w:cs="Times New Roman"/>
          <w:sz w:val="24"/>
          <w:szCs w:val="24"/>
        </w:rPr>
        <w:t xml:space="preserve">- Conduire de façon </w:t>
      </w:r>
      <w:r w:rsidR="00AE2F68" w:rsidRPr="005A0CC8">
        <w:rPr>
          <w:rFonts w:ascii="Times New Roman" w:hAnsi="Times New Roman" w:cs="Times New Roman"/>
          <w:sz w:val="24"/>
          <w:szCs w:val="24"/>
        </w:rPr>
        <w:t>succincte</w:t>
      </w:r>
      <w:r w:rsidRPr="005A0CC8">
        <w:rPr>
          <w:rFonts w:ascii="Times New Roman" w:hAnsi="Times New Roman" w:cs="Times New Roman"/>
          <w:sz w:val="24"/>
          <w:szCs w:val="24"/>
        </w:rPr>
        <w:t>, des interviews/témoignages avec des acteurs sur le terrain</w:t>
      </w:r>
      <w:r w:rsidR="005A0CC8">
        <w:rPr>
          <w:rFonts w:ascii="Times New Roman" w:hAnsi="Times New Roman" w:cs="Times New Roman"/>
          <w:sz w:val="24"/>
          <w:szCs w:val="24"/>
        </w:rPr>
        <w:t> ;</w:t>
      </w:r>
    </w:p>
    <w:p w14:paraId="0734C03E" w14:textId="7BD5D8EC" w:rsidR="007E185C" w:rsidRPr="005A0CC8" w:rsidRDefault="007E185C" w:rsidP="004B371C">
      <w:pPr>
        <w:spacing w:after="0" w:line="240" w:lineRule="auto"/>
        <w:jc w:val="both"/>
        <w:rPr>
          <w:rFonts w:ascii="Times New Roman" w:hAnsi="Times New Roman" w:cs="Times New Roman"/>
          <w:sz w:val="24"/>
          <w:szCs w:val="24"/>
        </w:rPr>
      </w:pPr>
      <w:r w:rsidRPr="005A0CC8">
        <w:rPr>
          <w:rFonts w:ascii="Times New Roman" w:hAnsi="Times New Roman" w:cs="Times New Roman"/>
          <w:sz w:val="24"/>
          <w:szCs w:val="24"/>
        </w:rPr>
        <w:t>- Filmer les réalisations du projet sur le terrain (les images de terrain des bénéficiaires)</w:t>
      </w:r>
      <w:r w:rsidR="005A0CC8">
        <w:rPr>
          <w:rFonts w:ascii="Times New Roman" w:hAnsi="Times New Roman" w:cs="Times New Roman"/>
          <w:sz w:val="24"/>
          <w:szCs w:val="24"/>
        </w:rPr>
        <w:t> ;</w:t>
      </w:r>
    </w:p>
    <w:p w14:paraId="74B9F716" w14:textId="6547B1AA" w:rsidR="007E185C" w:rsidRPr="005A0CC8" w:rsidRDefault="007E185C" w:rsidP="004B371C">
      <w:pPr>
        <w:spacing w:after="0" w:line="240" w:lineRule="auto"/>
        <w:jc w:val="both"/>
        <w:rPr>
          <w:rFonts w:ascii="Times New Roman" w:hAnsi="Times New Roman" w:cs="Times New Roman"/>
          <w:sz w:val="24"/>
          <w:szCs w:val="24"/>
        </w:rPr>
      </w:pPr>
      <w:r w:rsidRPr="005A0CC8">
        <w:rPr>
          <w:rFonts w:ascii="Times New Roman" w:hAnsi="Times New Roman" w:cs="Times New Roman"/>
          <w:sz w:val="24"/>
          <w:szCs w:val="24"/>
        </w:rPr>
        <w:t xml:space="preserve">- Tenir compte des efforts fournis pour mettre en place ce projet, les mots clefs suivants doivent apparaitre : création d’emploi, autonomisation des jeunes en situation </w:t>
      </w:r>
      <w:r w:rsidR="005A0CC8">
        <w:rPr>
          <w:rFonts w:ascii="Times New Roman" w:hAnsi="Times New Roman" w:cs="Times New Roman"/>
          <w:sz w:val="24"/>
          <w:szCs w:val="24"/>
        </w:rPr>
        <w:t>d’handicap ;</w:t>
      </w:r>
    </w:p>
    <w:p w14:paraId="7EDEBAD4" w14:textId="15607DDD" w:rsidR="007E185C" w:rsidRPr="005A0CC8" w:rsidRDefault="007E185C" w:rsidP="004B371C">
      <w:pPr>
        <w:spacing w:after="0" w:line="240" w:lineRule="auto"/>
        <w:jc w:val="both"/>
        <w:rPr>
          <w:rFonts w:ascii="Times New Roman" w:hAnsi="Times New Roman" w:cs="Times New Roman"/>
          <w:sz w:val="24"/>
          <w:szCs w:val="24"/>
        </w:rPr>
      </w:pPr>
      <w:r w:rsidRPr="005A0CC8">
        <w:rPr>
          <w:rFonts w:ascii="Times New Roman" w:hAnsi="Times New Roman" w:cs="Times New Roman"/>
          <w:sz w:val="24"/>
          <w:szCs w:val="24"/>
        </w:rPr>
        <w:t xml:space="preserve">- Les témoignages doivent être accompagnés de sous-titrage en français </w:t>
      </w:r>
      <w:r w:rsidR="001E68F0">
        <w:rPr>
          <w:rFonts w:ascii="Times New Roman" w:hAnsi="Times New Roman" w:cs="Times New Roman"/>
          <w:sz w:val="24"/>
          <w:szCs w:val="24"/>
        </w:rPr>
        <w:t xml:space="preserve">et traduit en langue des signes </w:t>
      </w:r>
      <w:r w:rsidRPr="005A0CC8">
        <w:rPr>
          <w:rFonts w:ascii="Times New Roman" w:hAnsi="Times New Roman" w:cs="Times New Roman"/>
          <w:sz w:val="24"/>
          <w:szCs w:val="24"/>
        </w:rPr>
        <w:t>ainsi que les commentaires</w:t>
      </w:r>
      <w:r w:rsidR="005A0CC8">
        <w:rPr>
          <w:rFonts w:ascii="Times New Roman" w:hAnsi="Times New Roman" w:cs="Times New Roman"/>
          <w:sz w:val="24"/>
          <w:szCs w:val="24"/>
        </w:rPr>
        <w:t> ;</w:t>
      </w:r>
    </w:p>
    <w:p w14:paraId="6795C01D" w14:textId="120ADDB1" w:rsidR="007E185C" w:rsidRPr="005A0CC8" w:rsidRDefault="007E185C" w:rsidP="004B371C">
      <w:pPr>
        <w:spacing w:after="0" w:line="240" w:lineRule="auto"/>
        <w:jc w:val="both"/>
        <w:rPr>
          <w:rFonts w:ascii="Times New Roman" w:hAnsi="Times New Roman" w:cs="Times New Roman"/>
          <w:sz w:val="24"/>
          <w:szCs w:val="24"/>
        </w:rPr>
      </w:pPr>
      <w:r w:rsidRPr="005A0CC8">
        <w:rPr>
          <w:rFonts w:ascii="Times New Roman" w:hAnsi="Times New Roman" w:cs="Times New Roman"/>
          <w:sz w:val="24"/>
          <w:szCs w:val="24"/>
        </w:rPr>
        <w:t xml:space="preserve">- Réaliser </w:t>
      </w:r>
      <w:r w:rsidR="005A0CC8">
        <w:rPr>
          <w:rFonts w:ascii="Times New Roman" w:hAnsi="Times New Roman" w:cs="Times New Roman"/>
          <w:sz w:val="24"/>
          <w:szCs w:val="24"/>
        </w:rPr>
        <w:t>5</w:t>
      </w:r>
      <w:r w:rsidR="00AE2F68" w:rsidRPr="005A0CC8">
        <w:rPr>
          <w:rFonts w:ascii="Times New Roman" w:hAnsi="Times New Roman" w:cs="Times New Roman"/>
          <w:sz w:val="24"/>
          <w:szCs w:val="24"/>
        </w:rPr>
        <w:t xml:space="preserve"> </w:t>
      </w:r>
      <w:r w:rsidR="00AD332E" w:rsidRPr="005A0CC8">
        <w:rPr>
          <w:rFonts w:ascii="Times New Roman" w:hAnsi="Times New Roman" w:cs="Times New Roman"/>
          <w:sz w:val="24"/>
          <w:szCs w:val="24"/>
        </w:rPr>
        <w:t>capsules</w:t>
      </w:r>
      <w:r w:rsidR="00AE2F68" w:rsidRPr="005A0CC8">
        <w:rPr>
          <w:rFonts w:ascii="Times New Roman" w:hAnsi="Times New Roman" w:cs="Times New Roman"/>
          <w:sz w:val="24"/>
          <w:szCs w:val="24"/>
        </w:rPr>
        <w:t xml:space="preserve"> entre </w:t>
      </w:r>
      <w:r w:rsidR="00AD332E" w:rsidRPr="005A0CC8">
        <w:rPr>
          <w:rFonts w:ascii="Times New Roman" w:hAnsi="Times New Roman" w:cs="Times New Roman"/>
          <w:sz w:val="24"/>
          <w:szCs w:val="24"/>
        </w:rPr>
        <w:t xml:space="preserve">2 et 3 </w:t>
      </w:r>
      <w:r w:rsidR="00AE2F68" w:rsidRPr="005A0CC8">
        <w:rPr>
          <w:rFonts w:ascii="Times New Roman" w:hAnsi="Times New Roman" w:cs="Times New Roman"/>
          <w:sz w:val="24"/>
          <w:szCs w:val="24"/>
        </w:rPr>
        <w:t>minutes à partir des données collectées, l’ensemble des enregistrements doit être remis à HI sur un disque dur externe</w:t>
      </w:r>
      <w:r w:rsidR="005A0CC8">
        <w:rPr>
          <w:rFonts w:ascii="Times New Roman" w:hAnsi="Times New Roman" w:cs="Times New Roman"/>
          <w:sz w:val="24"/>
          <w:szCs w:val="24"/>
        </w:rPr>
        <w:t> ;</w:t>
      </w:r>
    </w:p>
    <w:p w14:paraId="6A06FAF7" w14:textId="657A5D50" w:rsidR="00AE2F68" w:rsidRDefault="00AE2F68" w:rsidP="004B371C">
      <w:pPr>
        <w:spacing w:after="0" w:line="240" w:lineRule="auto"/>
        <w:jc w:val="both"/>
        <w:rPr>
          <w:rFonts w:ascii="Times New Roman" w:hAnsi="Times New Roman" w:cs="Times New Roman"/>
          <w:sz w:val="24"/>
          <w:szCs w:val="24"/>
        </w:rPr>
      </w:pPr>
      <w:r w:rsidRPr="005A0CC8">
        <w:rPr>
          <w:rFonts w:ascii="Times New Roman" w:hAnsi="Times New Roman" w:cs="Times New Roman"/>
          <w:sz w:val="24"/>
          <w:szCs w:val="24"/>
        </w:rPr>
        <w:t xml:space="preserve">- Faire apparaitre le logo du Partenaire et celui de HI ou toute autre indication donnée par HI, à la fin </w:t>
      </w:r>
      <w:r w:rsidR="00AD332E" w:rsidRPr="005A0CC8">
        <w:rPr>
          <w:rFonts w:ascii="Times New Roman" w:hAnsi="Times New Roman" w:cs="Times New Roman"/>
          <w:sz w:val="24"/>
          <w:szCs w:val="24"/>
        </w:rPr>
        <w:t>de chaque capsule.</w:t>
      </w:r>
    </w:p>
    <w:p w14:paraId="425C7533" w14:textId="77777777" w:rsidR="004B371C" w:rsidRPr="004B371C" w:rsidRDefault="004B371C" w:rsidP="004B371C">
      <w:pPr>
        <w:spacing w:after="0" w:line="240" w:lineRule="auto"/>
        <w:jc w:val="both"/>
        <w:rPr>
          <w:rFonts w:ascii="Times New Roman" w:hAnsi="Times New Roman" w:cs="Times New Roman"/>
          <w:sz w:val="16"/>
          <w:szCs w:val="16"/>
        </w:rPr>
      </w:pPr>
    </w:p>
    <w:p w14:paraId="611C931D" w14:textId="77777777" w:rsidR="00A7208B" w:rsidRPr="00E822F8" w:rsidRDefault="00A7208B" w:rsidP="004B371C">
      <w:pPr>
        <w:spacing w:after="0" w:line="240" w:lineRule="auto"/>
        <w:jc w:val="both"/>
        <w:rPr>
          <w:rFonts w:ascii="Times New Roman" w:eastAsia="Times New Roman" w:hAnsi="Times New Roman" w:cs="Times New Roman"/>
          <w:kern w:val="0"/>
          <w:sz w:val="24"/>
          <w:szCs w:val="24"/>
          <w:lang w:eastAsia="fr-FR"/>
          <w14:ligatures w14:val="none"/>
        </w:rPr>
      </w:pPr>
      <w:r w:rsidRPr="00E822F8">
        <w:rPr>
          <w:rFonts w:ascii="Times New Roman" w:eastAsia="Times New Roman" w:hAnsi="Times New Roman" w:cs="Times New Roman"/>
          <w:b/>
          <w:kern w:val="0"/>
          <w:sz w:val="24"/>
          <w:szCs w:val="24"/>
          <w:lang w:eastAsia="fr-FR"/>
          <w14:ligatures w14:val="none"/>
        </w:rPr>
        <w:t>4.3</w:t>
      </w:r>
      <w:r w:rsidRPr="00E822F8">
        <w:rPr>
          <w:rFonts w:ascii="Times New Roman" w:eastAsia="Times New Roman" w:hAnsi="Times New Roman" w:cs="Times New Roman"/>
          <w:kern w:val="0"/>
          <w:sz w:val="24"/>
          <w:szCs w:val="24"/>
          <w:lang w:eastAsia="fr-FR"/>
          <w14:ligatures w14:val="none"/>
        </w:rPr>
        <w:t xml:space="preserve"> </w:t>
      </w:r>
      <w:r w:rsidRPr="00E822F8">
        <w:rPr>
          <w:rFonts w:ascii="Times New Roman" w:eastAsia="Times New Roman" w:hAnsi="Times New Roman" w:cs="Times New Roman"/>
          <w:b/>
          <w:kern w:val="0"/>
          <w:sz w:val="24"/>
          <w:szCs w:val="24"/>
          <w:u w:val="single"/>
          <w:lang w:eastAsia="fr-FR"/>
          <w14:ligatures w14:val="none"/>
        </w:rPr>
        <w:t>Résultats attendus de la mission</w:t>
      </w:r>
    </w:p>
    <w:p w14:paraId="243FC67C" w14:textId="77777777" w:rsidR="004B371C" w:rsidRPr="004B371C" w:rsidRDefault="004B371C" w:rsidP="004B371C">
      <w:pPr>
        <w:pStyle w:val="NormalWeb"/>
        <w:spacing w:before="0" w:beforeAutospacing="0" w:after="0" w:afterAutospacing="0"/>
        <w:jc w:val="both"/>
        <w:rPr>
          <w:b/>
          <w:sz w:val="16"/>
          <w:szCs w:val="16"/>
        </w:rPr>
      </w:pPr>
    </w:p>
    <w:p w14:paraId="71852B03" w14:textId="3B9828C3" w:rsidR="004B371C" w:rsidRPr="004B371C" w:rsidRDefault="004B371C" w:rsidP="004B371C">
      <w:pPr>
        <w:pStyle w:val="NormalWeb"/>
        <w:spacing w:before="0" w:beforeAutospacing="0" w:after="0" w:afterAutospacing="0"/>
        <w:jc w:val="both"/>
        <w:rPr>
          <w:b/>
          <w:i/>
        </w:rPr>
      </w:pPr>
      <w:r>
        <w:rPr>
          <w:b/>
        </w:rPr>
        <w:sym w:font="Wingdings" w:char="F073"/>
      </w:r>
      <w:r>
        <w:rPr>
          <w:b/>
        </w:rPr>
        <w:t xml:space="preserve"> </w:t>
      </w:r>
      <w:r w:rsidR="008F65C3" w:rsidRPr="00E822F8">
        <w:rPr>
          <w:b/>
        </w:rPr>
        <w:t xml:space="preserve">Résultat 1 : </w:t>
      </w:r>
      <w:r w:rsidR="008F65C3" w:rsidRPr="00E822F8">
        <w:rPr>
          <w:b/>
          <w:i/>
        </w:rPr>
        <w:t>Les informations relatives au projet, les messages à valoriser ainsi que l'identification des acteurs à impliquer sont recueillis auprès de l'équipe en charge du projet et de ses partenaires.</w:t>
      </w:r>
    </w:p>
    <w:p w14:paraId="64578C83" w14:textId="77777777" w:rsidR="004B371C" w:rsidRDefault="008F65C3" w:rsidP="004B371C">
      <w:pPr>
        <w:pStyle w:val="NormalWeb"/>
        <w:spacing w:before="0" w:beforeAutospacing="0" w:after="0" w:afterAutospacing="0"/>
        <w:jc w:val="both"/>
      </w:pPr>
      <w:r w:rsidRPr="00E822F8">
        <w:t xml:space="preserve">La mission débutera par une phase de cadrage visant à définir clairement les attentes en collaboration avec l'équipe projet. Le prestataire devra engager des échanges approfondis avec </w:t>
      </w:r>
      <w:r w:rsidRPr="00E822F8">
        <w:lastRenderedPageBreak/>
        <w:t>le chef de projet, le représentant des organisations de personnes handicapées (OPH), ainsi que les différents partenaires impliqués. Ces discussions permettront d'acquérir une compréhension approfondie du projet, de son contexte, et des messages essentiels à transmettre à travers le documentaire.</w:t>
      </w:r>
    </w:p>
    <w:p w14:paraId="0304A651" w14:textId="4FE376F6" w:rsidR="00454906" w:rsidRPr="004B371C" w:rsidRDefault="008F65C3" w:rsidP="004B371C">
      <w:pPr>
        <w:pStyle w:val="NormalWeb"/>
        <w:spacing w:before="0" w:beforeAutospacing="0" w:after="0" w:afterAutospacing="0"/>
        <w:jc w:val="both"/>
      </w:pPr>
      <w:r w:rsidRPr="004B371C">
        <w:rPr>
          <w:sz w:val="16"/>
          <w:szCs w:val="16"/>
        </w:rPr>
        <w:br/>
      </w:r>
      <w:r w:rsidRPr="00E822F8">
        <w:rPr>
          <w:b/>
          <w:i/>
          <w:u w:val="single"/>
        </w:rPr>
        <w:t>Livrable</w:t>
      </w:r>
      <w:r w:rsidRPr="00E822F8">
        <w:rPr>
          <w:b/>
          <w:i/>
        </w:rPr>
        <w:t xml:space="preserve"> :</w:t>
      </w:r>
      <w:r w:rsidRPr="00E822F8">
        <w:t xml:space="preserve"> </w:t>
      </w:r>
      <w:r w:rsidRPr="00E822F8">
        <w:rPr>
          <w:i/>
        </w:rPr>
        <w:t>Un rapport de cadrage détaillant les informations collectées, les messages clés à capitalise</w:t>
      </w:r>
      <w:r w:rsidR="005C2641">
        <w:rPr>
          <w:i/>
        </w:rPr>
        <w:t>r</w:t>
      </w:r>
      <w:r w:rsidRPr="00E822F8">
        <w:rPr>
          <w:i/>
        </w:rPr>
        <w:t xml:space="preserve"> et les acteurs impliqués.</w:t>
      </w:r>
    </w:p>
    <w:p w14:paraId="3E5C4378" w14:textId="77777777" w:rsidR="004B371C" w:rsidRPr="004B371C" w:rsidRDefault="004B371C" w:rsidP="004B371C">
      <w:pPr>
        <w:pStyle w:val="NormalWeb"/>
        <w:spacing w:before="0" w:beforeAutospacing="0" w:after="0" w:afterAutospacing="0"/>
        <w:jc w:val="both"/>
        <w:rPr>
          <w:b/>
          <w:i/>
        </w:rPr>
      </w:pPr>
    </w:p>
    <w:p w14:paraId="5F13EC61" w14:textId="7391A902" w:rsidR="004B371C" w:rsidRPr="004B371C" w:rsidRDefault="004B371C" w:rsidP="004B371C">
      <w:pPr>
        <w:pStyle w:val="NormalWeb"/>
        <w:spacing w:before="0" w:beforeAutospacing="0" w:after="0" w:afterAutospacing="0"/>
        <w:jc w:val="both"/>
        <w:rPr>
          <w:b/>
          <w:i/>
        </w:rPr>
      </w:pPr>
      <w:r>
        <w:rPr>
          <w:b/>
        </w:rPr>
        <w:sym w:font="Wingdings" w:char="F073"/>
      </w:r>
      <w:r>
        <w:rPr>
          <w:b/>
        </w:rPr>
        <w:t xml:space="preserve"> </w:t>
      </w:r>
      <w:r w:rsidR="00D11CE9" w:rsidRPr="00E822F8">
        <w:rPr>
          <w:b/>
        </w:rPr>
        <w:t xml:space="preserve">Résultat 2 : </w:t>
      </w:r>
      <w:r w:rsidR="00D11CE9" w:rsidRPr="00E822F8">
        <w:rPr>
          <w:b/>
          <w:i/>
        </w:rPr>
        <w:t>Un scénario précisant le contenu et la structure du travail est élaboré</w:t>
      </w:r>
    </w:p>
    <w:p w14:paraId="0F91E3BE" w14:textId="6DD4CD0A" w:rsidR="004B371C" w:rsidRDefault="00D11CE9" w:rsidP="004B371C">
      <w:pPr>
        <w:pStyle w:val="NormalWeb"/>
        <w:spacing w:before="0" w:beforeAutospacing="0" w:after="0" w:afterAutospacing="0"/>
        <w:jc w:val="both"/>
      </w:pPr>
      <w:r w:rsidRPr="00E822F8">
        <w:t xml:space="preserve">Une fois le contexte saisi et la réunion avec l’équipe du projet IP tenue, le prestataire devra proposer </w:t>
      </w:r>
      <w:r w:rsidR="00AD332E">
        <w:t>des</w:t>
      </w:r>
      <w:r w:rsidR="00AD332E" w:rsidRPr="00E822F8">
        <w:t xml:space="preserve"> </w:t>
      </w:r>
      <w:r w:rsidRPr="00E822F8">
        <w:t>scénario précis et réaliste</w:t>
      </w:r>
      <w:r w:rsidR="005A0CC8">
        <w:t>s</w:t>
      </w:r>
      <w:r w:rsidRPr="00E822F8">
        <w:t xml:space="preserve"> permettant d</w:t>
      </w:r>
      <w:r w:rsidR="00AD332E">
        <w:t>’illustrer les bonnes pratiques con</w:t>
      </w:r>
      <w:r w:rsidR="005A0CC8">
        <w:t>c</w:t>
      </w:r>
      <w:r w:rsidR="00AD332E">
        <w:t xml:space="preserve">rètes des différents acteurs </w:t>
      </w:r>
    </w:p>
    <w:p w14:paraId="0E37B4AF" w14:textId="77777777" w:rsidR="004B371C" w:rsidRPr="004B371C" w:rsidRDefault="004B371C" w:rsidP="004B371C">
      <w:pPr>
        <w:pStyle w:val="NormalWeb"/>
        <w:spacing w:before="0" w:beforeAutospacing="0" w:after="0" w:afterAutospacing="0"/>
        <w:jc w:val="both"/>
        <w:rPr>
          <w:sz w:val="16"/>
          <w:szCs w:val="16"/>
        </w:rPr>
      </w:pPr>
    </w:p>
    <w:p w14:paraId="13C0454E" w14:textId="5A45132D" w:rsidR="00202F05" w:rsidRDefault="00202F05" w:rsidP="004B371C">
      <w:pPr>
        <w:pStyle w:val="NormalWeb"/>
        <w:spacing w:before="0" w:beforeAutospacing="0" w:after="0" w:afterAutospacing="0"/>
        <w:jc w:val="both"/>
        <w:rPr>
          <w:i/>
        </w:rPr>
      </w:pPr>
      <w:r w:rsidRPr="00E822F8">
        <w:rPr>
          <w:b/>
          <w:u w:val="single"/>
        </w:rPr>
        <w:t>Livrable</w:t>
      </w:r>
      <w:r w:rsidRPr="00E822F8">
        <w:rPr>
          <w:b/>
          <w:i/>
        </w:rPr>
        <w:t xml:space="preserve"> : </w:t>
      </w:r>
      <w:r w:rsidR="00AD332E">
        <w:rPr>
          <w:i/>
        </w:rPr>
        <w:t>Des</w:t>
      </w:r>
      <w:r w:rsidR="00AD332E" w:rsidRPr="00E822F8">
        <w:rPr>
          <w:i/>
        </w:rPr>
        <w:t xml:space="preserve"> </w:t>
      </w:r>
      <w:r w:rsidRPr="00E822F8">
        <w:rPr>
          <w:i/>
        </w:rPr>
        <w:t>scénario précis et réaliste</w:t>
      </w:r>
      <w:r w:rsidR="00AD332E">
        <w:rPr>
          <w:i/>
        </w:rPr>
        <w:t>s</w:t>
      </w:r>
      <w:r w:rsidRPr="00E822F8">
        <w:rPr>
          <w:i/>
        </w:rPr>
        <w:t xml:space="preserve"> validé</w:t>
      </w:r>
      <w:r w:rsidR="00AD332E">
        <w:rPr>
          <w:i/>
        </w:rPr>
        <w:t>s</w:t>
      </w:r>
      <w:r w:rsidRPr="00E822F8">
        <w:rPr>
          <w:i/>
        </w:rPr>
        <w:t xml:space="preserve"> ainsi qu’un calendrier précisant les étapes suivantes notamment de collecte (prise de vue, entretiens, </w:t>
      </w:r>
      <w:r w:rsidR="009B4949" w:rsidRPr="00E822F8">
        <w:rPr>
          <w:i/>
        </w:rPr>
        <w:t>photos, …)</w:t>
      </w:r>
      <w:r w:rsidRPr="00E822F8">
        <w:rPr>
          <w:i/>
        </w:rPr>
        <w:t>.</w:t>
      </w:r>
    </w:p>
    <w:p w14:paraId="2A28E4AD" w14:textId="77777777" w:rsidR="004B371C" w:rsidRPr="004B371C" w:rsidRDefault="004B371C" w:rsidP="004B371C">
      <w:pPr>
        <w:pStyle w:val="NormalWeb"/>
        <w:spacing w:before="0" w:beforeAutospacing="0" w:after="0" w:afterAutospacing="0"/>
        <w:jc w:val="both"/>
      </w:pPr>
    </w:p>
    <w:p w14:paraId="522F73D6" w14:textId="0C2A8D76" w:rsidR="009B4949" w:rsidRPr="00E822F8" w:rsidRDefault="004B371C" w:rsidP="004B371C">
      <w:pPr>
        <w:pStyle w:val="NormalWeb"/>
        <w:spacing w:before="0" w:beforeAutospacing="0" w:after="0" w:afterAutospacing="0"/>
        <w:jc w:val="both"/>
        <w:rPr>
          <w:b/>
          <w:i/>
        </w:rPr>
      </w:pPr>
      <w:r>
        <w:rPr>
          <w:b/>
        </w:rPr>
        <w:sym w:font="Wingdings" w:char="F073"/>
      </w:r>
      <w:r>
        <w:rPr>
          <w:b/>
        </w:rPr>
        <w:t xml:space="preserve">  </w:t>
      </w:r>
      <w:r w:rsidR="009B4949" w:rsidRPr="00E822F8">
        <w:rPr>
          <w:b/>
        </w:rPr>
        <w:t>Résultat 3 :</w:t>
      </w:r>
      <w:r w:rsidR="009B4949" w:rsidRPr="00E822F8">
        <w:rPr>
          <w:b/>
          <w:i/>
        </w:rPr>
        <w:t xml:space="preserve"> Un complément de tournage avec une prise de photo, vidéo et témoignages est réalisé selon la planification établie.</w:t>
      </w:r>
    </w:p>
    <w:p w14:paraId="017BC2EB" w14:textId="77777777" w:rsidR="009B4949" w:rsidRDefault="009B4949" w:rsidP="004B371C">
      <w:pPr>
        <w:pStyle w:val="NormalWeb"/>
        <w:spacing w:before="0" w:beforeAutospacing="0" w:after="0" w:afterAutospacing="0"/>
        <w:jc w:val="both"/>
      </w:pPr>
      <w:r w:rsidRPr="00E822F8">
        <w:t>Une revue documentaire de la banque d’images vidéo et de photos réalisées tout au long des activités du projet sera faite afin d’identifier des compléments de tournage nécessaire</w:t>
      </w:r>
      <w:r w:rsidR="009D3A9F" w:rsidRPr="00E822F8">
        <w:t xml:space="preserve"> pour couvrir l’ensemble des aspects important à mettre en relief</w:t>
      </w:r>
      <w:r w:rsidRPr="00E822F8">
        <w:t xml:space="preserve">. </w:t>
      </w:r>
      <w:r w:rsidR="00B81CE6" w:rsidRPr="00E822F8">
        <w:t>En amont du complément de tournage et afin d’en favoriser les meilleures conditions, la préparation se fera en collaboration avec l’équipe projet et les partenaires et en basant sur les scénarios et calendrier élaborés.</w:t>
      </w:r>
    </w:p>
    <w:p w14:paraId="2CB6BDF1" w14:textId="77777777" w:rsidR="004B371C" w:rsidRPr="004B371C" w:rsidRDefault="004B371C" w:rsidP="004B371C">
      <w:pPr>
        <w:pStyle w:val="NormalWeb"/>
        <w:spacing w:before="0" w:beforeAutospacing="0" w:after="0" w:afterAutospacing="0"/>
        <w:jc w:val="both"/>
        <w:rPr>
          <w:sz w:val="16"/>
          <w:szCs w:val="16"/>
        </w:rPr>
      </w:pPr>
    </w:p>
    <w:p w14:paraId="03F1739D" w14:textId="77777777" w:rsidR="00B81CE6" w:rsidRDefault="00B81CE6" w:rsidP="004B371C">
      <w:pPr>
        <w:pStyle w:val="NormalWeb"/>
        <w:spacing w:before="0" w:beforeAutospacing="0" w:after="0" w:afterAutospacing="0"/>
        <w:jc w:val="both"/>
      </w:pPr>
      <w:r w:rsidRPr="00E822F8">
        <w:rPr>
          <w:b/>
          <w:u w:val="single"/>
        </w:rPr>
        <w:t>Livrable</w:t>
      </w:r>
      <w:r w:rsidRPr="00E822F8">
        <w:rPr>
          <w:b/>
        </w:rPr>
        <w:t> :</w:t>
      </w:r>
      <w:r w:rsidRPr="00E822F8">
        <w:t xml:space="preserve"> </w:t>
      </w:r>
      <w:r w:rsidRPr="00E822F8">
        <w:rPr>
          <w:i/>
        </w:rPr>
        <w:t>un rapport synthétique reprenant le travail de collecte effectué</w:t>
      </w:r>
      <w:r w:rsidRPr="00E822F8">
        <w:t xml:space="preserve">. </w:t>
      </w:r>
    </w:p>
    <w:p w14:paraId="59B03BC8" w14:textId="77777777" w:rsidR="004B371C" w:rsidRPr="004B371C" w:rsidRDefault="004B371C" w:rsidP="004B371C">
      <w:pPr>
        <w:pStyle w:val="NormalWeb"/>
        <w:spacing w:before="0" w:beforeAutospacing="0" w:after="0" w:afterAutospacing="0"/>
        <w:jc w:val="both"/>
      </w:pPr>
    </w:p>
    <w:p w14:paraId="60ECF107" w14:textId="57819DE4" w:rsidR="00C0081A" w:rsidRPr="00E822F8" w:rsidRDefault="004B371C" w:rsidP="004B371C">
      <w:pPr>
        <w:pStyle w:val="NormalWeb"/>
        <w:spacing w:before="0" w:beforeAutospacing="0" w:after="0" w:afterAutospacing="0"/>
        <w:jc w:val="both"/>
        <w:rPr>
          <w:b/>
        </w:rPr>
      </w:pPr>
      <w:r>
        <w:rPr>
          <w:b/>
        </w:rPr>
        <w:sym w:font="Wingdings" w:char="F073"/>
      </w:r>
      <w:r>
        <w:rPr>
          <w:b/>
        </w:rPr>
        <w:t xml:space="preserve"> </w:t>
      </w:r>
      <w:r w:rsidR="00B81CE6" w:rsidRPr="00E822F8">
        <w:rPr>
          <w:b/>
        </w:rPr>
        <w:t xml:space="preserve">Résultat 4 : </w:t>
      </w:r>
      <w:r w:rsidR="005A0CC8">
        <w:rPr>
          <w:b/>
          <w:i/>
        </w:rPr>
        <w:t>cinq</w:t>
      </w:r>
      <w:r w:rsidR="00AD332E">
        <w:rPr>
          <w:b/>
          <w:i/>
        </w:rPr>
        <w:t xml:space="preserve"> capsules</w:t>
      </w:r>
      <w:r w:rsidR="005A0CC8">
        <w:rPr>
          <w:b/>
          <w:i/>
        </w:rPr>
        <w:t xml:space="preserve"> vidéo</w:t>
      </w:r>
      <w:r w:rsidR="00AD332E">
        <w:rPr>
          <w:b/>
          <w:i/>
        </w:rPr>
        <w:t xml:space="preserve"> de 2 à 3 mn</w:t>
      </w:r>
      <w:r w:rsidR="00B81CE6" w:rsidRPr="00E822F8">
        <w:rPr>
          <w:b/>
          <w:i/>
        </w:rPr>
        <w:t xml:space="preserve"> </w:t>
      </w:r>
      <w:r w:rsidR="004939A8">
        <w:rPr>
          <w:b/>
          <w:i/>
        </w:rPr>
        <w:t>metta</w:t>
      </w:r>
      <w:r w:rsidR="00B81CE6" w:rsidRPr="00E822F8">
        <w:rPr>
          <w:b/>
          <w:i/>
        </w:rPr>
        <w:t>nt e</w:t>
      </w:r>
      <w:r w:rsidR="004939A8">
        <w:rPr>
          <w:b/>
          <w:i/>
        </w:rPr>
        <w:t xml:space="preserve">n forme les données collectées </w:t>
      </w:r>
      <w:r w:rsidR="00AD332E">
        <w:rPr>
          <w:b/>
          <w:i/>
        </w:rPr>
        <w:t xml:space="preserve">sont </w:t>
      </w:r>
      <w:r w:rsidR="004939A8">
        <w:rPr>
          <w:b/>
          <w:i/>
        </w:rPr>
        <w:t>réalisé</w:t>
      </w:r>
      <w:r w:rsidR="005A0CC8">
        <w:rPr>
          <w:b/>
          <w:i/>
        </w:rPr>
        <w:t>e</w:t>
      </w:r>
      <w:r w:rsidR="00AD332E">
        <w:rPr>
          <w:b/>
          <w:i/>
        </w:rPr>
        <w:t>s</w:t>
      </w:r>
      <w:r w:rsidR="00B81CE6" w:rsidRPr="00E822F8">
        <w:rPr>
          <w:b/>
          <w:i/>
        </w:rPr>
        <w:t>.</w:t>
      </w:r>
    </w:p>
    <w:p w14:paraId="56FB81F6" w14:textId="6F01243C" w:rsidR="00B81CE6" w:rsidRDefault="00C0081A" w:rsidP="004B371C">
      <w:pPr>
        <w:pStyle w:val="NormalWeb"/>
        <w:spacing w:before="0" w:beforeAutospacing="0" w:after="0" w:afterAutospacing="0"/>
        <w:jc w:val="both"/>
      </w:pPr>
      <w:r w:rsidRPr="00E822F8">
        <w:t>Le</w:t>
      </w:r>
      <w:r w:rsidR="00AD332E">
        <w:t>s capsules vidéo</w:t>
      </w:r>
      <w:r w:rsidRPr="00E822F8">
        <w:t xml:space="preserve"> ayant été choisi</w:t>
      </w:r>
      <w:r w:rsidR="00AD332E">
        <w:t>es</w:t>
      </w:r>
      <w:r w:rsidRPr="00E822F8">
        <w:t xml:space="preserve"> comme outil de capitalisation pour ce projet devr</w:t>
      </w:r>
      <w:r w:rsidR="00AD332E">
        <w:t>ont</w:t>
      </w:r>
      <w:r w:rsidRPr="00E822F8">
        <w:t xml:space="preserve"> être représentati</w:t>
      </w:r>
      <w:r w:rsidR="00AD332E">
        <w:t>ves</w:t>
      </w:r>
      <w:r w:rsidRPr="00E822F8">
        <w:t xml:space="preserve"> dans </w:t>
      </w:r>
      <w:r w:rsidR="00AD332E">
        <w:t>leur</w:t>
      </w:r>
      <w:r w:rsidR="00AD332E" w:rsidRPr="00E822F8">
        <w:t xml:space="preserve"> </w:t>
      </w:r>
      <w:r w:rsidRPr="00E822F8">
        <w:t>contenu des moments forts du projet en renseignant sur les expériences réussies menées ainsi que les leçons apprises.</w:t>
      </w:r>
    </w:p>
    <w:p w14:paraId="6077E6EC" w14:textId="77777777" w:rsidR="004B371C" w:rsidRPr="004B371C" w:rsidRDefault="004B371C" w:rsidP="004B371C">
      <w:pPr>
        <w:pStyle w:val="NormalWeb"/>
        <w:spacing w:before="0" w:beforeAutospacing="0" w:after="0" w:afterAutospacing="0"/>
        <w:jc w:val="both"/>
        <w:rPr>
          <w:sz w:val="16"/>
          <w:szCs w:val="16"/>
        </w:rPr>
      </w:pPr>
    </w:p>
    <w:p w14:paraId="09B5AC30" w14:textId="2187D461" w:rsidR="004650C8" w:rsidRPr="005C2641" w:rsidRDefault="00C0081A" w:rsidP="004B371C">
      <w:pPr>
        <w:pStyle w:val="NormalWeb"/>
        <w:spacing w:before="0" w:beforeAutospacing="0" w:after="0" w:afterAutospacing="0"/>
        <w:jc w:val="both"/>
        <w:rPr>
          <w:b/>
          <w:i/>
        </w:rPr>
      </w:pPr>
      <w:r w:rsidRPr="00E822F8">
        <w:rPr>
          <w:b/>
          <w:u w:val="single"/>
        </w:rPr>
        <w:t>Livrable</w:t>
      </w:r>
      <w:r w:rsidRPr="00E822F8">
        <w:rPr>
          <w:b/>
        </w:rPr>
        <w:t xml:space="preserve"> : </w:t>
      </w:r>
      <w:r w:rsidR="005C2641" w:rsidRPr="005C2641">
        <w:rPr>
          <w:i/>
        </w:rPr>
        <w:t>le</w:t>
      </w:r>
      <w:r w:rsidR="00AD332E">
        <w:rPr>
          <w:i/>
        </w:rPr>
        <w:t>s capsules</w:t>
      </w:r>
      <w:r w:rsidRPr="005C2641">
        <w:rPr>
          <w:i/>
        </w:rPr>
        <w:t xml:space="preserve"> documentaire</w:t>
      </w:r>
      <w:r w:rsidR="00AD332E">
        <w:rPr>
          <w:i/>
        </w:rPr>
        <w:t>s</w:t>
      </w:r>
      <w:r w:rsidRPr="005C2641">
        <w:rPr>
          <w:i/>
        </w:rPr>
        <w:t xml:space="preserve"> </w:t>
      </w:r>
      <w:r w:rsidR="00AD332E">
        <w:rPr>
          <w:i/>
        </w:rPr>
        <w:t>sont</w:t>
      </w:r>
      <w:r w:rsidR="00AD332E" w:rsidRPr="005C2641">
        <w:rPr>
          <w:i/>
        </w:rPr>
        <w:t xml:space="preserve"> </w:t>
      </w:r>
      <w:r w:rsidR="004939A8" w:rsidRPr="005C2641">
        <w:rPr>
          <w:i/>
        </w:rPr>
        <w:t>validé</w:t>
      </w:r>
      <w:r w:rsidR="005A0CC8">
        <w:rPr>
          <w:i/>
        </w:rPr>
        <w:t>e</w:t>
      </w:r>
      <w:r w:rsidR="00AD332E">
        <w:rPr>
          <w:i/>
        </w:rPr>
        <w:t>s</w:t>
      </w:r>
      <w:r w:rsidRPr="005C2641">
        <w:rPr>
          <w:i/>
        </w:rPr>
        <w:t>.</w:t>
      </w:r>
    </w:p>
    <w:p w14:paraId="199B5D8B" w14:textId="77777777" w:rsidR="004650C8" w:rsidRPr="00E822F8" w:rsidRDefault="004650C8" w:rsidP="004B371C">
      <w:pPr>
        <w:pStyle w:val="NormalWeb"/>
        <w:spacing w:before="0" w:beforeAutospacing="0" w:after="0" w:afterAutospacing="0"/>
        <w:jc w:val="both"/>
        <w:rPr>
          <w:b/>
        </w:rPr>
      </w:pPr>
    </w:p>
    <w:p w14:paraId="7860687F" w14:textId="77777777" w:rsidR="004650C8" w:rsidRPr="00E822F8" w:rsidRDefault="004650C8" w:rsidP="004B371C">
      <w:pPr>
        <w:pStyle w:val="NormalWeb"/>
        <w:spacing w:before="0" w:beforeAutospacing="0" w:after="0" w:afterAutospacing="0"/>
        <w:jc w:val="both"/>
        <w:rPr>
          <w:b/>
          <w:u w:val="single"/>
        </w:rPr>
      </w:pPr>
      <w:r w:rsidRPr="00E822F8">
        <w:rPr>
          <w:b/>
        </w:rPr>
        <w:t xml:space="preserve">4.4 </w:t>
      </w:r>
      <w:r w:rsidRPr="00E822F8">
        <w:rPr>
          <w:b/>
          <w:u w:val="single"/>
        </w:rPr>
        <w:t>Groupe de capitalisation</w:t>
      </w:r>
    </w:p>
    <w:p w14:paraId="298AA12E" w14:textId="77777777" w:rsidR="00F80017" w:rsidRPr="00F80017" w:rsidRDefault="00F80017" w:rsidP="004B371C">
      <w:pPr>
        <w:pStyle w:val="NormalWeb"/>
        <w:spacing w:before="0" w:beforeAutospacing="0" w:after="0" w:afterAutospacing="0"/>
        <w:jc w:val="both"/>
        <w:rPr>
          <w:sz w:val="16"/>
          <w:szCs w:val="16"/>
        </w:rPr>
      </w:pPr>
    </w:p>
    <w:p w14:paraId="2595C986" w14:textId="5AD7F2CE" w:rsidR="004650C8" w:rsidRPr="00E822F8" w:rsidRDefault="004650C8" w:rsidP="004B371C">
      <w:pPr>
        <w:pStyle w:val="NormalWeb"/>
        <w:spacing w:before="0" w:beforeAutospacing="0" w:after="0" w:afterAutospacing="0"/>
        <w:jc w:val="both"/>
      </w:pPr>
      <w:r w:rsidRPr="00E822F8">
        <w:t>Un groupe de capitalisation sera mis en place pour le suivi et la validation des différentes étapes de la mission.</w:t>
      </w:r>
    </w:p>
    <w:p w14:paraId="7E60D70B" w14:textId="77777777" w:rsidR="004650C8" w:rsidRPr="00E822F8" w:rsidRDefault="004650C8" w:rsidP="004B371C">
      <w:pPr>
        <w:pStyle w:val="NormalWeb"/>
        <w:spacing w:before="0" w:beforeAutospacing="0" w:after="0" w:afterAutospacing="0"/>
        <w:jc w:val="both"/>
      </w:pPr>
      <w:r w:rsidRPr="00E822F8">
        <w:t>Ce groupe est composé de personnes suivantes :</w:t>
      </w:r>
    </w:p>
    <w:p w14:paraId="6426B821" w14:textId="77777777" w:rsidR="004650C8" w:rsidRPr="004B371C" w:rsidRDefault="004650C8" w:rsidP="004B371C">
      <w:pPr>
        <w:pStyle w:val="NormalWeb"/>
        <w:spacing w:before="0" w:beforeAutospacing="0" w:after="0" w:afterAutospacing="0"/>
        <w:jc w:val="both"/>
        <w:rPr>
          <w:b/>
          <w:sz w:val="16"/>
          <w:szCs w:val="16"/>
        </w:rPr>
      </w:pPr>
    </w:p>
    <w:tbl>
      <w:tblPr>
        <w:tblStyle w:val="Grilledutableau"/>
        <w:tblW w:w="0" w:type="auto"/>
        <w:tblLook w:val="04A0" w:firstRow="1" w:lastRow="0" w:firstColumn="1" w:lastColumn="0" w:noHBand="0" w:noVBand="1"/>
      </w:tblPr>
      <w:tblGrid>
        <w:gridCol w:w="4531"/>
        <w:gridCol w:w="2835"/>
        <w:gridCol w:w="1696"/>
      </w:tblGrid>
      <w:tr w:rsidR="004650C8" w:rsidRPr="00E822F8" w14:paraId="68266317" w14:textId="77777777" w:rsidTr="004650C8">
        <w:tc>
          <w:tcPr>
            <w:tcW w:w="4531" w:type="dxa"/>
            <w:shd w:val="clear" w:color="auto" w:fill="5B9BD5" w:themeFill="accent5"/>
          </w:tcPr>
          <w:p w14:paraId="3C72C2FF" w14:textId="77777777" w:rsidR="004650C8" w:rsidRPr="00D72F38" w:rsidRDefault="004650C8" w:rsidP="00E822F8">
            <w:pPr>
              <w:pStyle w:val="NormalWeb"/>
              <w:spacing w:before="0" w:beforeAutospacing="0" w:after="0" w:afterAutospacing="0" w:line="276" w:lineRule="auto"/>
              <w:jc w:val="both"/>
              <w:rPr>
                <w:b/>
                <w:color w:val="FFFFFF" w:themeColor="background1"/>
              </w:rPr>
            </w:pPr>
            <w:r w:rsidRPr="00D72F38">
              <w:rPr>
                <w:b/>
                <w:color w:val="FFFFFF" w:themeColor="background1"/>
              </w:rPr>
              <w:t xml:space="preserve">Fonction </w:t>
            </w:r>
          </w:p>
        </w:tc>
        <w:tc>
          <w:tcPr>
            <w:tcW w:w="2835" w:type="dxa"/>
            <w:shd w:val="clear" w:color="auto" w:fill="5B9BD5" w:themeFill="accent5"/>
          </w:tcPr>
          <w:p w14:paraId="19AF97E4" w14:textId="77777777" w:rsidR="004650C8" w:rsidRPr="00D72F38" w:rsidRDefault="004650C8" w:rsidP="00E822F8">
            <w:pPr>
              <w:pStyle w:val="NormalWeb"/>
              <w:spacing w:before="0" w:beforeAutospacing="0" w:after="0" w:afterAutospacing="0" w:line="276" w:lineRule="auto"/>
              <w:jc w:val="both"/>
              <w:rPr>
                <w:b/>
                <w:color w:val="FFFFFF" w:themeColor="background1"/>
              </w:rPr>
            </w:pPr>
            <w:r w:rsidRPr="00D72F38">
              <w:rPr>
                <w:b/>
                <w:color w:val="FFFFFF" w:themeColor="background1"/>
              </w:rPr>
              <w:t xml:space="preserve">Nature de l’implication </w:t>
            </w:r>
          </w:p>
        </w:tc>
        <w:tc>
          <w:tcPr>
            <w:tcW w:w="1696" w:type="dxa"/>
            <w:shd w:val="clear" w:color="auto" w:fill="5B9BD5" w:themeFill="accent5"/>
          </w:tcPr>
          <w:p w14:paraId="0062C4D9" w14:textId="77777777" w:rsidR="004650C8" w:rsidRPr="00D72F38" w:rsidRDefault="004650C8" w:rsidP="00E822F8">
            <w:pPr>
              <w:pStyle w:val="NormalWeb"/>
              <w:spacing w:before="0" w:beforeAutospacing="0" w:after="0" w:afterAutospacing="0" w:line="276" w:lineRule="auto"/>
              <w:jc w:val="both"/>
              <w:rPr>
                <w:b/>
                <w:color w:val="FFFFFF" w:themeColor="background1"/>
              </w:rPr>
            </w:pPr>
            <w:r w:rsidRPr="00D72F38">
              <w:rPr>
                <w:b/>
                <w:color w:val="FFFFFF" w:themeColor="background1"/>
              </w:rPr>
              <w:t>Lieu</w:t>
            </w:r>
          </w:p>
        </w:tc>
      </w:tr>
      <w:tr w:rsidR="004650C8" w:rsidRPr="00E822F8" w14:paraId="3C2E74D1" w14:textId="77777777" w:rsidTr="004650C8">
        <w:tc>
          <w:tcPr>
            <w:tcW w:w="4531" w:type="dxa"/>
          </w:tcPr>
          <w:p w14:paraId="23B45448" w14:textId="77777777" w:rsidR="004650C8" w:rsidRPr="00E822F8" w:rsidRDefault="004650C8" w:rsidP="00E822F8">
            <w:pPr>
              <w:pStyle w:val="NormalWeb"/>
              <w:spacing w:before="0" w:beforeAutospacing="0" w:after="0" w:afterAutospacing="0" w:line="276" w:lineRule="auto"/>
              <w:jc w:val="both"/>
            </w:pPr>
            <w:r w:rsidRPr="00E822F8">
              <w:t>Chef de projet Insertion professionnelle</w:t>
            </w:r>
          </w:p>
        </w:tc>
        <w:tc>
          <w:tcPr>
            <w:tcW w:w="2835" w:type="dxa"/>
          </w:tcPr>
          <w:p w14:paraId="581217BC" w14:textId="77777777" w:rsidR="004650C8" w:rsidRPr="00E822F8" w:rsidRDefault="004650C8" w:rsidP="00E822F8">
            <w:pPr>
              <w:pStyle w:val="NormalWeb"/>
              <w:spacing w:before="0" w:beforeAutospacing="0" w:after="0" w:afterAutospacing="0" w:line="276" w:lineRule="auto"/>
              <w:jc w:val="both"/>
            </w:pPr>
            <w:proofErr w:type="gramStart"/>
            <w:r w:rsidRPr="00E822F8">
              <w:t>Personne ressource</w:t>
            </w:r>
            <w:proofErr w:type="gramEnd"/>
          </w:p>
        </w:tc>
        <w:tc>
          <w:tcPr>
            <w:tcW w:w="1696" w:type="dxa"/>
          </w:tcPr>
          <w:p w14:paraId="49256F5F" w14:textId="77777777" w:rsidR="004650C8" w:rsidRPr="00E822F8" w:rsidRDefault="004650C8" w:rsidP="00E822F8">
            <w:pPr>
              <w:pStyle w:val="NormalWeb"/>
              <w:spacing w:before="0" w:beforeAutospacing="0" w:after="0" w:afterAutospacing="0" w:line="276" w:lineRule="auto"/>
              <w:jc w:val="both"/>
            </w:pPr>
            <w:r w:rsidRPr="00E822F8">
              <w:t>Cotonou</w:t>
            </w:r>
          </w:p>
        </w:tc>
      </w:tr>
      <w:tr w:rsidR="004650C8" w:rsidRPr="00E822F8" w14:paraId="2CFC3EA2" w14:textId="77777777" w:rsidTr="004650C8">
        <w:tc>
          <w:tcPr>
            <w:tcW w:w="4531" w:type="dxa"/>
          </w:tcPr>
          <w:p w14:paraId="5D443F94" w14:textId="77777777" w:rsidR="004650C8" w:rsidRPr="00E822F8" w:rsidRDefault="004650C8" w:rsidP="00E822F8">
            <w:pPr>
              <w:pStyle w:val="NormalWeb"/>
              <w:spacing w:before="0" w:beforeAutospacing="0" w:after="0" w:afterAutospacing="0" w:line="276" w:lineRule="auto"/>
              <w:jc w:val="both"/>
            </w:pPr>
            <w:r w:rsidRPr="00E822F8">
              <w:t>Chargé de volet Insertion professionnelle</w:t>
            </w:r>
          </w:p>
        </w:tc>
        <w:tc>
          <w:tcPr>
            <w:tcW w:w="2835" w:type="dxa"/>
          </w:tcPr>
          <w:p w14:paraId="1E47FFD0" w14:textId="77777777" w:rsidR="004650C8" w:rsidRPr="00E822F8" w:rsidRDefault="004650C8" w:rsidP="00E822F8">
            <w:pPr>
              <w:pStyle w:val="NormalWeb"/>
              <w:spacing w:before="0" w:beforeAutospacing="0" w:after="0" w:afterAutospacing="0" w:line="276" w:lineRule="auto"/>
              <w:jc w:val="both"/>
            </w:pPr>
            <w:proofErr w:type="gramStart"/>
            <w:r w:rsidRPr="00E822F8">
              <w:t>Personne ressource</w:t>
            </w:r>
            <w:proofErr w:type="gramEnd"/>
          </w:p>
        </w:tc>
        <w:tc>
          <w:tcPr>
            <w:tcW w:w="1696" w:type="dxa"/>
          </w:tcPr>
          <w:p w14:paraId="4B2D8961" w14:textId="77777777" w:rsidR="004650C8" w:rsidRPr="00E822F8" w:rsidRDefault="004650C8" w:rsidP="00E822F8">
            <w:pPr>
              <w:pStyle w:val="NormalWeb"/>
              <w:spacing w:before="0" w:beforeAutospacing="0" w:after="0" w:afterAutospacing="0" w:line="276" w:lineRule="auto"/>
              <w:jc w:val="both"/>
            </w:pPr>
            <w:r w:rsidRPr="00E822F8">
              <w:t>Cotonou</w:t>
            </w:r>
          </w:p>
        </w:tc>
      </w:tr>
      <w:tr w:rsidR="004650C8" w:rsidRPr="00E822F8" w14:paraId="05EE4D19" w14:textId="77777777" w:rsidTr="004650C8">
        <w:tc>
          <w:tcPr>
            <w:tcW w:w="4531" w:type="dxa"/>
          </w:tcPr>
          <w:p w14:paraId="63FB9202" w14:textId="77777777" w:rsidR="004650C8" w:rsidRPr="00E822F8" w:rsidRDefault="004650C8" w:rsidP="00E822F8">
            <w:pPr>
              <w:pStyle w:val="NormalWeb"/>
              <w:spacing w:before="0" w:beforeAutospacing="0" w:after="0" w:afterAutospacing="0" w:line="276" w:lineRule="auto"/>
              <w:jc w:val="both"/>
            </w:pPr>
            <w:r w:rsidRPr="00E822F8">
              <w:t>Responsable Pays HI Bénin</w:t>
            </w:r>
          </w:p>
        </w:tc>
        <w:tc>
          <w:tcPr>
            <w:tcW w:w="2835" w:type="dxa"/>
          </w:tcPr>
          <w:p w14:paraId="451D49AB" w14:textId="77777777" w:rsidR="004650C8" w:rsidRPr="00E822F8" w:rsidRDefault="004650C8" w:rsidP="00E822F8">
            <w:pPr>
              <w:spacing w:line="276" w:lineRule="auto"/>
              <w:jc w:val="both"/>
              <w:rPr>
                <w:rFonts w:ascii="Times New Roman" w:hAnsi="Times New Roman" w:cs="Times New Roman"/>
                <w:sz w:val="24"/>
                <w:szCs w:val="24"/>
              </w:rPr>
            </w:pPr>
            <w:proofErr w:type="gramStart"/>
            <w:r w:rsidRPr="00E822F8">
              <w:rPr>
                <w:rFonts w:ascii="Times New Roman" w:hAnsi="Times New Roman" w:cs="Times New Roman"/>
                <w:sz w:val="24"/>
                <w:szCs w:val="24"/>
              </w:rPr>
              <w:t>Personne ressource</w:t>
            </w:r>
            <w:proofErr w:type="gramEnd"/>
          </w:p>
        </w:tc>
        <w:tc>
          <w:tcPr>
            <w:tcW w:w="1696" w:type="dxa"/>
          </w:tcPr>
          <w:p w14:paraId="0F9FF107" w14:textId="77777777" w:rsidR="004650C8" w:rsidRPr="00E822F8" w:rsidRDefault="004650C8" w:rsidP="00E822F8">
            <w:pPr>
              <w:pStyle w:val="NormalWeb"/>
              <w:spacing w:before="0" w:beforeAutospacing="0" w:after="0" w:afterAutospacing="0" w:line="276" w:lineRule="auto"/>
              <w:jc w:val="both"/>
            </w:pPr>
            <w:r w:rsidRPr="00E822F8">
              <w:t>Cotonou</w:t>
            </w:r>
          </w:p>
        </w:tc>
      </w:tr>
      <w:tr w:rsidR="004650C8" w:rsidRPr="00E822F8" w14:paraId="7A9F0A38" w14:textId="77777777" w:rsidTr="004650C8">
        <w:tc>
          <w:tcPr>
            <w:tcW w:w="4531" w:type="dxa"/>
          </w:tcPr>
          <w:p w14:paraId="22106A5C" w14:textId="77777777" w:rsidR="004650C8" w:rsidRPr="00E822F8" w:rsidRDefault="004650C8" w:rsidP="00E822F8">
            <w:pPr>
              <w:pStyle w:val="NormalWeb"/>
              <w:spacing w:before="0" w:beforeAutospacing="0" w:after="0" w:afterAutospacing="0" w:line="276" w:lineRule="auto"/>
              <w:jc w:val="both"/>
            </w:pPr>
            <w:r w:rsidRPr="00E822F8">
              <w:t>Spécialiste</w:t>
            </w:r>
            <w:r w:rsidR="004939A8">
              <w:t xml:space="preserve"> globale</w:t>
            </w:r>
            <w:r w:rsidRPr="00E822F8">
              <w:t xml:space="preserve"> Insertion professionnelle</w:t>
            </w:r>
          </w:p>
        </w:tc>
        <w:tc>
          <w:tcPr>
            <w:tcW w:w="2835" w:type="dxa"/>
          </w:tcPr>
          <w:p w14:paraId="6ACD20B0" w14:textId="77777777" w:rsidR="004650C8" w:rsidRPr="00E822F8" w:rsidRDefault="004650C8" w:rsidP="00E822F8">
            <w:pPr>
              <w:spacing w:line="276" w:lineRule="auto"/>
              <w:jc w:val="both"/>
              <w:rPr>
                <w:rFonts w:ascii="Times New Roman" w:hAnsi="Times New Roman" w:cs="Times New Roman"/>
                <w:sz w:val="24"/>
                <w:szCs w:val="24"/>
              </w:rPr>
            </w:pPr>
            <w:proofErr w:type="gramStart"/>
            <w:r w:rsidRPr="00E822F8">
              <w:rPr>
                <w:rFonts w:ascii="Times New Roman" w:hAnsi="Times New Roman" w:cs="Times New Roman"/>
                <w:sz w:val="24"/>
                <w:szCs w:val="24"/>
              </w:rPr>
              <w:t>Personne ressource</w:t>
            </w:r>
            <w:proofErr w:type="gramEnd"/>
          </w:p>
        </w:tc>
        <w:tc>
          <w:tcPr>
            <w:tcW w:w="1696" w:type="dxa"/>
          </w:tcPr>
          <w:p w14:paraId="5A6BF4E6" w14:textId="77777777" w:rsidR="004650C8" w:rsidRPr="00E822F8" w:rsidRDefault="004650C8" w:rsidP="00E822F8">
            <w:pPr>
              <w:pStyle w:val="NormalWeb"/>
              <w:spacing w:before="0" w:beforeAutospacing="0" w:after="0" w:afterAutospacing="0" w:line="276" w:lineRule="auto"/>
              <w:jc w:val="both"/>
            </w:pPr>
            <w:r w:rsidRPr="00E822F8">
              <w:t>Lyon</w:t>
            </w:r>
          </w:p>
        </w:tc>
      </w:tr>
      <w:tr w:rsidR="004650C8" w:rsidRPr="00E822F8" w14:paraId="3AA029BC" w14:textId="77777777" w:rsidTr="004650C8">
        <w:tc>
          <w:tcPr>
            <w:tcW w:w="4531" w:type="dxa"/>
          </w:tcPr>
          <w:p w14:paraId="42581169" w14:textId="77777777" w:rsidR="004650C8" w:rsidRPr="00E822F8" w:rsidRDefault="004939A8" w:rsidP="00E822F8">
            <w:pPr>
              <w:pStyle w:val="NormalWeb"/>
              <w:spacing w:before="0" w:beforeAutospacing="0" w:after="0" w:afterAutospacing="0" w:line="276" w:lineRule="auto"/>
              <w:jc w:val="both"/>
            </w:pPr>
            <w:r>
              <w:t>Chargé MEAL Bénin</w:t>
            </w:r>
          </w:p>
        </w:tc>
        <w:tc>
          <w:tcPr>
            <w:tcW w:w="2835" w:type="dxa"/>
          </w:tcPr>
          <w:p w14:paraId="47A0C7C7" w14:textId="77777777" w:rsidR="004650C8" w:rsidRPr="00E822F8" w:rsidRDefault="004650C8" w:rsidP="00E822F8">
            <w:pPr>
              <w:spacing w:line="276" w:lineRule="auto"/>
              <w:jc w:val="both"/>
              <w:rPr>
                <w:rFonts w:ascii="Times New Roman" w:hAnsi="Times New Roman" w:cs="Times New Roman"/>
                <w:sz w:val="24"/>
                <w:szCs w:val="24"/>
              </w:rPr>
            </w:pPr>
            <w:proofErr w:type="gramStart"/>
            <w:r w:rsidRPr="00E822F8">
              <w:rPr>
                <w:rFonts w:ascii="Times New Roman" w:hAnsi="Times New Roman" w:cs="Times New Roman"/>
                <w:sz w:val="24"/>
                <w:szCs w:val="24"/>
              </w:rPr>
              <w:t>Personne ressource</w:t>
            </w:r>
            <w:proofErr w:type="gramEnd"/>
          </w:p>
        </w:tc>
        <w:tc>
          <w:tcPr>
            <w:tcW w:w="1696" w:type="dxa"/>
          </w:tcPr>
          <w:p w14:paraId="7E1D06F0" w14:textId="77777777" w:rsidR="004650C8" w:rsidRPr="00E822F8" w:rsidRDefault="004939A8" w:rsidP="00E822F8">
            <w:pPr>
              <w:pStyle w:val="NormalWeb"/>
              <w:spacing w:before="0" w:beforeAutospacing="0" w:after="0" w:afterAutospacing="0" w:line="276" w:lineRule="auto"/>
              <w:jc w:val="both"/>
            </w:pPr>
            <w:r>
              <w:t>Cotonou</w:t>
            </w:r>
          </w:p>
        </w:tc>
      </w:tr>
    </w:tbl>
    <w:p w14:paraId="1EED6E6B" w14:textId="5A08F143" w:rsidR="004B371C" w:rsidRPr="004B371C" w:rsidRDefault="00C0081A" w:rsidP="00E822F8">
      <w:pPr>
        <w:pStyle w:val="NormalWeb"/>
        <w:spacing w:before="0" w:beforeAutospacing="0" w:after="0" w:afterAutospacing="0" w:line="276" w:lineRule="auto"/>
        <w:jc w:val="both"/>
        <w:rPr>
          <w:b/>
        </w:rPr>
      </w:pPr>
      <w:r w:rsidRPr="00E822F8">
        <w:rPr>
          <w:b/>
        </w:rPr>
        <w:t xml:space="preserve"> </w:t>
      </w:r>
    </w:p>
    <w:p w14:paraId="6EBF99EB" w14:textId="77777777" w:rsidR="004650C8" w:rsidRPr="00E822F8" w:rsidRDefault="004650C8" w:rsidP="00D72F38">
      <w:pPr>
        <w:pStyle w:val="NormalWeb"/>
        <w:spacing w:before="0" w:beforeAutospacing="0" w:after="0" w:afterAutospacing="0"/>
        <w:jc w:val="both"/>
        <w:rPr>
          <w:b/>
          <w:u w:val="single"/>
        </w:rPr>
      </w:pPr>
      <w:r w:rsidRPr="00E822F8">
        <w:rPr>
          <w:b/>
        </w:rPr>
        <w:t xml:space="preserve">4.5 </w:t>
      </w:r>
      <w:r w:rsidRPr="00E822F8">
        <w:rPr>
          <w:b/>
          <w:u w:val="single"/>
        </w:rPr>
        <w:t>Déroulement et calendrier indicatif de la prestation</w:t>
      </w:r>
    </w:p>
    <w:p w14:paraId="4780AC34" w14:textId="2EFE5658" w:rsidR="004650C8" w:rsidRPr="00E822F8" w:rsidRDefault="004650C8" w:rsidP="00D72F38">
      <w:pPr>
        <w:pStyle w:val="NormalWeb"/>
        <w:spacing w:before="0" w:beforeAutospacing="0" w:after="0" w:afterAutospacing="0"/>
        <w:jc w:val="both"/>
      </w:pPr>
      <w:r w:rsidRPr="00E822F8">
        <w:t>La prestation se d</w:t>
      </w:r>
      <w:r w:rsidR="004939A8">
        <w:t>éroulera en 20 jours entre le 30</w:t>
      </w:r>
      <w:r w:rsidR="009671A7" w:rsidRPr="00E822F8">
        <w:t xml:space="preserve"> </w:t>
      </w:r>
      <w:r w:rsidR="00183EE4">
        <w:t>o</w:t>
      </w:r>
      <w:r w:rsidR="009671A7" w:rsidRPr="00E822F8">
        <w:t xml:space="preserve">ctobre 2024 et le </w:t>
      </w:r>
      <w:r w:rsidR="004939A8">
        <w:t>30</w:t>
      </w:r>
      <w:r w:rsidR="009671A7" w:rsidRPr="00E822F8">
        <w:t xml:space="preserve"> </w:t>
      </w:r>
      <w:r w:rsidR="00183EE4">
        <w:t>n</w:t>
      </w:r>
      <w:r w:rsidR="009671A7" w:rsidRPr="00E822F8">
        <w:t>ovembre 2024 (A titre indicatif).</w:t>
      </w:r>
    </w:p>
    <w:p w14:paraId="2E5B2D05" w14:textId="77777777" w:rsidR="009671A7" w:rsidRDefault="009671A7" w:rsidP="00E822F8">
      <w:pPr>
        <w:pStyle w:val="NormalWeb"/>
        <w:spacing w:before="0" w:beforeAutospacing="0" w:after="0" w:afterAutospacing="0" w:line="276" w:lineRule="auto"/>
        <w:jc w:val="both"/>
      </w:pPr>
    </w:p>
    <w:p w14:paraId="46144045" w14:textId="77777777" w:rsidR="004B371C" w:rsidRPr="00E822F8" w:rsidRDefault="004B371C" w:rsidP="00E822F8">
      <w:pPr>
        <w:pStyle w:val="NormalWeb"/>
        <w:spacing w:before="0" w:beforeAutospacing="0" w:after="0" w:afterAutospacing="0" w:line="276" w:lineRule="auto"/>
        <w:jc w:val="both"/>
      </w:pPr>
    </w:p>
    <w:tbl>
      <w:tblPr>
        <w:tblStyle w:val="Grilledutableau"/>
        <w:tblW w:w="10632" w:type="dxa"/>
        <w:tblInd w:w="-714" w:type="dxa"/>
        <w:tblLook w:val="04A0" w:firstRow="1" w:lastRow="0" w:firstColumn="1" w:lastColumn="0" w:noHBand="0" w:noVBand="1"/>
      </w:tblPr>
      <w:tblGrid>
        <w:gridCol w:w="2526"/>
        <w:gridCol w:w="2152"/>
        <w:gridCol w:w="1843"/>
        <w:gridCol w:w="1701"/>
        <w:gridCol w:w="2410"/>
      </w:tblGrid>
      <w:tr w:rsidR="009671A7" w:rsidRPr="00E822F8" w14:paraId="1F0F940B" w14:textId="77777777" w:rsidTr="004E60CF">
        <w:tc>
          <w:tcPr>
            <w:tcW w:w="2526" w:type="dxa"/>
            <w:shd w:val="clear" w:color="auto" w:fill="5B9BD5" w:themeFill="accent5"/>
          </w:tcPr>
          <w:p w14:paraId="7ADAE265" w14:textId="77777777" w:rsidR="009671A7" w:rsidRPr="00DE2E9A" w:rsidRDefault="004E60CF" w:rsidP="00E822F8">
            <w:pPr>
              <w:pStyle w:val="NormalWeb"/>
              <w:spacing w:before="0" w:beforeAutospacing="0" w:after="0" w:afterAutospacing="0" w:line="276" w:lineRule="auto"/>
              <w:jc w:val="both"/>
              <w:rPr>
                <w:b/>
                <w:color w:val="FFFFFF" w:themeColor="background1"/>
              </w:rPr>
            </w:pPr>
            <w:r w:rsidRPr="00DE2E9A">
              <w:rPr>
                <w:b/>
                <w:color w:val="FFFFFF" w:themeColor="background1"/>
              </w:rPr>
              <w:t>Activités</w:t>
            </w:r>
          </w:p>
        </w:tc>
        <w:tc>
          <w:tcPr>
            <w:tcW w:w="2152" w:type="dxa"/>
            <w:shd w:val="clear" w:color="auto" w:fill="5B9BD5" w:themeFill="accent5"/>
          </w:tcPr>
          <w:p w14:paraId="3A2C24C4" w14:textId="77777777" w:rsidR="009671A7" w:rsidRPr="00DE2E9A" w:rsidRDefault="004E60CF" w:rsidP="00E822F8">
            <w:pPr>
              <w:pStyle w:val="NormalWeb"/>
              <w:spacing w:before="0" w:beforeAutospacing="0" w:after="0" w:afterAutospacing="0" w:line="276" w:lineRule="auto"/>
              <w:jc w:val="both"/>
              <w:rPr>
                <w:b/>
                <w:color w:val="FFFFFF" w:themeColor="background1"/>
              </w:rPr>
            </w:pPr>
            <w:r w:rsidRPr="00DE2E9A">
              <w:rPr>
                <w:b/>
                <w:color w:val="FFFFFF" w:themeColor="background1"/>
              </w:rPr>
              <w:t>Description</w:t>
            </w:r>
          </w:p>
        </w:tc>
        <w:tc>
          <w:tcPr>
            <w:tcW w:w="1843" w:type="dxa"/>
            <w:shd w:val="clear" w:color="auto" w:fill="5B9BD5" w:themeFill="accent5"/>
          </w:tcPr>
          <w:p w14:paraId="4A8B5895" w14:textId="77777777" w:rsidR="009671A7" w:rsidRPr="00DE2E9A" w:rsidRDefault="004E60CF" w:rsidP="00E822F8">
            <w:pPr>
              <w:pStyle w:val="NormalWeb"/>
              <w:spacing w:before="0" w:beforeAutospacing="0" w:after="0" w:afterAutospacing="0" w:line="276" w:lineRule="auto"/>
              <w:jc w:val="both"/>
              <w:rPr>
                <w:b/>
                <w:color w:val="FFFFFF" w:themeColor="background1"/>
              </w:rPr>
            </w:pPr>
            <w:r w:rsidRPr="00DE2E9A">
              <w:rPr>
                <w:b/>
                <w:color w:val="FFFFFF" w:themeColor="background1"/>
              </w:rPr>
              <w:t>Période indicative</w:t>
            </w:r>
          </w:p>
        </w:tc>
        <w:tc>
          <w:tcPr>
            <w:tcW w:w="1701" w:type="dxa"/>
            <w:shd w:val="clear" w:color="auto" w:fill="5B9BD5" w:themeFill="accent5"/>
          </w:tcPr>
          <w:p w14:paraId="5ED21CC0" w14:textId="77777777" w:rsidR="009671A7" w:rsidRPr="00DE2E9A" w:rsidRDefault="004E60CF" w:rsidP="00E822F8">
            <w:pPr>
              <w:pStyle w:val="NormalWeb"/>
              <w:spacing w:before="0" w:beforeAutospacing="0" w:after="0" w:afterAutospacing="0" w:line="276" w:lineRule="auto"/>
              <w:jc w:val="both"/>
              <w:rPr>
                <w:b/>
                <w:color w:val="FFFFFF" w:themeColor="background1"/>
              </w:rPr>
            </w:pPr>
            <w:r w:rsidRPr="00DE2E9A">
              <w:rPr>
                <w:b/>
                <w:color w:val="FFFFFF" w:themeColor="background1"/>
              </w:rPr>
              <w:t xml:space="preserve">Livrables </w:t>
            </w:r>
          </w:p>
        </w:tc>
        <w:tc>
          <w:tcPr>
            <w:tcW w:w="2410" w:type="dxa"/>
            <w:shd w:val="clear" w:color="auto" w:fill="5B9BD5" w:themeFill="accent5"/>
          </w:tcPr>
          <w:p w14:paraId="3DA5DCAC" w14:textId="77777777" w:rsidR="009671A7" w:rsidRPr="00DE2E9A" w:rsidRDefault="004E60CF" w:rsidP="00E822F8">
            <w:pPr>
              <w:pStyle w:val="NormalWeb"/>
              <w:spacing w:before="0" w:beforeAutospacing="0" w:after="0" w:afterAutospacing="0" w:line="276" w:lineRule="auto"/>
              <w:jc w:val="both"/>
              <w:rPr>
                <w:b/>
                <w:color w:val="FFFFFF" w:themeColor="background1"/>
              </w:rPr>
            </w:pPr>
            <w:r w:rsidRPr="00DE2E9A">
              <w:rPr>
                <w:b/>
                <w:color w:val="FFFFFF" w:themeColor="background1"/>
              </w:rPr>
              <w:t xml:space="preserve">Personnes à impliquer </w:t>
            </w:r>
          </w:p>
        </w:tc>
      </w:tr>
      <w:tr w:rsidR="009671A7" w:rsidRPr="00E822F8" w14:paraId="3F0C2235" w14:textId="77777777" w:rsidTr="004E60CF">
        <w:tc>
          <w:tcPr>
            <w:tcW w:w="2526" w:type="dxa"/>
          </w:tcPr>
          <w:p w14:paraId="33AF3081" w14:textId="77777777" w:rsidR="009671A7" w:rsidRPr="00E822F8" w:rsidRDefault="004E60CF" w:rsidP="00E822F8">
            <w:pPr>
              <w:pStyle w:val="NormalWeb"/>
              <w:spacing w:before="0" w:beforeAutospacing="0" w:after="0" w:afterAutospacing="0" w:line="276" w:lineRule="auto"/>
              <w:jc w:val="both"/>
            </w:pPr>
            <w:r w:rsidRPr="00E822F8">
              <w:t>Atelier de cadrage et collectes des données secondaires</w:t>
            </w:r>
          </w:p>
        </w:tc>
        <w:tc>
          <w:tcPr>
            <w:tcW w:w="2152" w:type="dxa"/>
          </w:tcPr>
          <w:p w14:paraId="62E49BC7" w14:textId="77777777" w:rsidR="009671A7" w:rsidRPr="00E822F8" w:rsidRDefault="004E60CF" w:rsidP="00E822F8">
            <w:pPr>
              <w:pStyle w:val="NormalWeb"/>
              <w:spacing w:before="0" w:beforeAutospacing="0" w:after="0" w:afterAutospacing="0" w:line="276" w:lineRule="auto"/>
              <w:jc w:val="both"/>
            </w:pPr>
            <w:r w:rsidRPr="00E822F8">
              <w:t>Revue documentaire des éléments du projet, rencontre avec l’équipe du projet pour identifier les éléments qui constitueront le scénario et présenter quelques idées de format du reportage.</w:t>
            </w:r>
          </w:p>
        </w:tc>
        <w:tc>
          <w:tcPr>
            <w:tcW w:w="1843" w:type="dxa"/>
          </w:tcPr>
          <w:p w14:paraId="7739161A" w14:textId="77777777" w:rsidR="009671A7" w:rsidRPr="00E822F8" w:rsidRDefault="00B84227" w:rsidP="00E822F8">
            <w:pPr>
              <w:pStyle w:val="NormalWeb"/>
              <w:spacing w:before="0" w:beforeAutospacing="0" w:after="0" w:afterAutospacing="0" w:line="276" w:lineRule="auto"/>
              <w:jc w:val="both"/>
            </w:pPr>
            <w:r>
              <w:t>Octobre (2jours)</w:t>
            </w:r>
          </w:p>
        </w:tc>
        <w:tc>
          <w:tcPr>
            <w:tcW w:w="1701" w:type="dxa"/>
          </w:tcPr>
          <w:p w14:paraId="6411EA77" w14:textId="77777777" w:rsidR="009671A7" w:rsidRPr="00E822F8" w:rsidRDefault="00B84227" w:rsidP="004B371C">
            <w:pPr>
              <w:pStyle w:val="NormalWeb"/>
              <w:spacing w:before="0" w:beforeAutospacing="0" w:after="0" w:afterAutospacing="0" w:line="276" w:lineRule="auto"/>
            </w:pPr>
            <w:r>
              <w:t>Une note de cadrage reprenant les éléments structurant du reportage à développer (objectifs de con</w:t>
            </w:r>
            <w:r w:rsidR="002C465A">
              <w:t>tenus, structure et format envisagé etc…) Document de partage d’expérience</w:t>
            </w:r>
          </w:p>
        </w:tc>
        <w:tc>
          <w:tcPr>
            <w:tcW w:w="2410" w:type="dxa"/>
          </w:tcPr>
          <w:p w14:paraId="1E5CBD5C" w14:textId="77777777" w:rsidR="002C465A" w:rsidRPr="00DE2E9A" w:rsidRDefault="002C465A" w:rsidP="002C465A">
            <w:pPr>
              <w:autoSpaceDE w:val="0"/>
              <w:autoSpaceDN w:val="0"/>
              <w:adjustRightInd w:val="0"/>
              <w:rPr>
                <w:rFonts w:ascii="Times New Roman" w:hAnsi="Times New Roman" w:cs="Times New Roman"/>
                <w:kern w:val="0"/>
                <w:sz w:val="24"/>
                <w:szCs w:val="24"/>
              </w:rPr>
            </w:pPr>
            <w:r w:rsidRPr="00DE2E9A">
              <w:rPr>
                <w:rFonts w:ascii="Times New Roman" w:hAnsi="Times New Roman" w:cs="Times New Roman"/>
                <w:kern w:val="0"/>
                <w:sz w:val="24"/>
                <w:szCs w:val="24"/>
              </w:rPr>
              <w:t>Groupe de</w:t>
            </w:r>
          </w:p>
          <w:p w14:paraId="66D93C00" w14:textId="77777777" w:rsidR="009671A7" w:rsidRPr="00DE2E9A" w:rsidRDefault="002C465A" w:rsidP="002C465A">
            <w:pPr>
              <w:pStyle w:val="NormalWeb"/>
              <w:spacing w:before="0" w:beforeAutospacing="0" w:after="0" w:afterAutospacing="0" w:line="276" w:lineRule="auto"/>
              <w:jc w:val="both"/>
            </w:pPr>
            <w:r w:rsidRPr="00DE2E9A">
              <w:t>Capitalisation</w:t>
            </w:r>
          </w:p>
          <w:p w14:paraId="36DFB414" w14:textId="77777777" w:rsidR="002C465A" w:rsidRPr="00E822F8" w:rsidRDefault="002C465A" w:rsidP="002C465A">
            <w:pPr>
              <w:pStyle w:val="NormalWeb"/>
              <w:spacing w:before="0" w:beforeAutospacing="0" w:after="0" w:afterAutospacing="0" w:line="276" w:lineRule="auto"/>
              <w:jc w:val="both"/>
            </w:pPr>
            <w:r>
              <w:rPr>
                <w:rFonts w:ascii="Arial" w:hAnsi="Arial" w:cs="Arial"/>
                <w:sz w:val="21"/>
                <w:szCs w:val="21"/>
              </w:rPr>
              <w:t xml:space="preserve"> </w:t>
            </w:r>
          </w:p>
        </w:tc>
      </w:tr>
      <w:tr w:rsidR="009671A7" w:rsidRPr="00E822F8" w14:paraId="65D0770B" w14:textId="77777777" w:rsidTr="004E60CF">
        <w:tc>
          <w:tcPr>
            <w:tcW w:w="2526" w:type="dxa"/>
          </w:tcPr>
          <w:p w14:paraId="4F8914E8" w14:textId="77777777" w:rsidR="002C465A" w:rsidRPr="00DE2E9A" w:rsidRDefault="002C465A" w:rsidP="002C465A">
            <w:pPr>
              <w:autoSpaceDE w:val="0"/>
              <w:autoSpaceDN w:val="0"/>
              <w:adjustRightInd w:val="0"/>
              <w:rPr>
                <w:rFonts w:ascii="Times New Roman" w:hAnsi="Times New Roman" w:cs="Times New Roman"/>
                <w:kern w:val="0"/>
                <w:sz w:val="24"/>
                <w:szCs w:val="24"/>
              </w:rPr>
            </w:pPr>
            <w:r w:rsidRPr="00DE2E9A">
              <w:rPr>
                <w:rFonts w:ascii="Times New Roman" w:hAnsi="Times New Roman" w:cs="Times New Roman"/>
                <w:kern w:val="0"/>
                <w:sz w:val="24"/>
                <w:szCs w:val="24"/>
              </w:rPr>
              <w:t>Elaboration d'un</w:t>
            </w:r>
          </w:p>
          <w:p w14:paraId="58F3F753" w14:textId="77777777" w:rsidR="009671A7" w:rsidRPr="00E822F8" w:rsidRDefault="002C465A" w:rsidP="002C465A">
            <w:pPr>
              <w:pStyle w:val="NormalWeb"/>
              <w:spacing w:before="0" w:beforeAutospacing="0" w:after="0" w:afterAutospacing="0" w:line="276" w:lineRule="auto"/>
              <w:jc w:val="both"/>
            </w:pPr>
            <w:proofErr w:type="gramStart"/>
            <w:r w:rsidRPr="00DE2E9A">
              <w:t>scénario</w:t>
            </w:r>
            <w:proofErr w:type="gramEnd"/>
          </w:p>
        </w:tc>
        <w:tc>
          <w:tcPr>
            <w:tcW w:w="2152" w:type="dxa"/>
          </w:tcPr>
          <w:p w14:paraId="22640C56" w14:textId="77777777" w:rsidR="002C465A" w:rsidRPr="00DE2E9A" w:rsidRDefault="002C465A" w:rsidP="002C465A">
            <w:pPr>
              <w:autoSpaceDE w:val="0"/>
              <w:autoSpaceDN w:val="0"/>
              <w:adjustRightInd w:val="0"/>
              <w:rPr>
                <w:rFonts w:ascii="Times New Roman" w:hAnsi="Times New Roman" w:cs="Times New Roman"/>
                <w:kern w:val="0"/>
                <w:sz w:val="24"/>
                <w:szCs w:val="24"/>
              </w:rPr>
            </w:pPr>
            <w:r w:rsidRPr="00DE2E9A">
              <w:rPr>
                <w:rFonts w:ascii="Times New Roman" w:hAnsi="Times New Roman" w:cs="Times New Roman"/>
                <w:kern w:val="0"/>
                <w:sz w:val="24"/>
                <w:szCs w:val="24"/>
              </w:rPr>
              <w:t>Sur la base du</w:t>
            </w:r>
          </w:p>
          <w:p w14:paraId="733A0945"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cadrage</w:t>
            </w:r>
            <w:proofErr w:type="gramEnd"/>
            <w:r w:rsidRPr="00DE2E9A">
              <w:rPr>
                <w:rFonts w:ascii="Times New Roman" w:hAnsi="Times New Roman" w:cs="Times New Roman"/>
                <w:kern w:val="0"/>
                <w:sz w:val="24"/>
                <w:szCs w:val="24"/>
              </w:rPr>
              <w:t xml:space="preserve"> initial et</w:t>
            </w:r>
          </w:p>
          <w:p w14:paraId="14828797"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des</w:t>
            </w:r>
            <w:proofErr w:type="gramEnd"/>
            <w:r w:rsidRPr="00DE2E9A">
              <w:rPr>
                <w:rFonts w:ascii="Times New Roman" w:hAnsi="Times New Roman" w:cs="Times New Roman"/>
                <w:kern w:val="0"/>
                <w:sz w:val="24"/>
                <w:szCs w:val="24"/>
              </w:rPr>
              <w:t xml:space="preserve"> éléments</w:t>
            </w:r>
          </w:p>
          <w:p w14:paraId="6E987881"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discutés</w:t>
            </w:r>
            <w:proofErr w:type="gramEnd"/>
            <w:r w:rsidRPr="00DE2E9A">
              <w:rPr>
                <w:rFonts w:ascii="Times New Roman" w:hAnsi="Times New Roman" w:cs="Times New Roman"/>
                <w:kern w:val="0"/>
                <w:sz w:val="24"/>
                <w:szCs w:val="24"/>
              </w:rPr>
              <w:t>, une</w:t>
            </w:r>
          </w:p>
          <w:p w14:paraId="6A53E618"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première</w:t>
            </w:r>
            <w:proofErr w:type="gramEnd"/>
          </w:p>
          <w:p w14:paraId="2FAF2307"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proposition</w:t>
            </w:r>
            <w:proofErr w:type="gramEnd"/>
            <w:r w:rsidRPr="00DE2E9A">
              <w:rPr>
                <w:rFonts w:ascii="Times New Roman" w:hAnsi="Times New Roman" w:cs="Times New Roman"/>
                <w:kern w:val="0"/>
                <w:sz w:val="24"/>
                <w:szCs w:val="24"/>
              </w:rPr>
              <w:t xml:space="preserve"> de</w:t>
            </w:r>
          </w:p>
          <w:p w14:paraId="6CDF8421"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scénario</w:t>
            </w:r>
            <w:proofErr w:type="gramEnd"/>
            <w:r w:rsidRPr="00DE2E9A">
              <w:rPr>
                <w:rFonts w:ascii="Times New Roman" w:hAnsi="Times New Roman" w:cs="Times New Roman"/>
                <w:kern w:val="0"/>
                <w:sz w:val="24"/>
                <w:szCs w:val="24"/>
              </w:rPr>
              <w:t xml:space="preserve"> prenant</w:t>
            </w:r>
          </w:p>
          <w:p w14:paraId="55DCD5DB"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compte</w:t>
            </w:r>
            <w:proofErr w:type="gramEnd"/>
            <w:r w:rsidRPr="00DE2E9A">
              <w:rPr>
                <w:rFonts w:ascii="Times New Roman" w:hAnsi="Times New Roman" w:cs="Times New Roman"/>
                <w:kern w:val="0"/>
                <w:sz w:val="24"/>
                <w:szCs w:val="24"/>
              </w:rPr>
              <w:t xml:space="preserve"> les</w:t>
            </w:r>
          </w:p>
          <w:p w14:paraId="140513BE"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conditions</w:t>
            </w:r>
            <w:proofErr w:type="gramEnd"/>
            <w:r w:rsidRPr="00DE2E9A">
              <w:rPr>
                <w:rFonts w:ascii="Times New Roman" w:hAnsi="Times New Roman" w:cs="Times New Roman"/>
                <w:kern w:val="0"/>
                <w:sz w:val="24"/>
                <w:szCs w:val="24"/>
              </w:rPr>
              <w:t xml:space="preserve"> et</w:t>
            </w:r>
          </w:p>
          <w:p w14:paraId="21D32A0E"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exigences</w:t>
            </w:r>
            <w:proofErr w:type="gramEnd"/>
            <w:r w:rsidRPr="00DE2E9A">
              <w:rPr>
                <w:rFonts w:ascii="Times New Roman" w:hAnsi="Times New Roman" w:cs="Times New Roman"/>
                <w:kern w:val="0"/>
                <w:sz w:val="24"/>
                <w:szCs w:val="24"/>
              </w:rPr>
              <w:t xml:space="preserve"> du</w:t>
            </w:r>
          </w:p>
          <w:p w14:paraId="3D01203F"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contexte</w:t>
            </w:r>
            <w:proofErr w:type="gramEnd"/>
            <w:r w:rsidRPr="00DE2E9A">
              <w:rPr>
                <w:rFonts w:ascii="Times New Roman" w:hAnsi="Times New Roman" w:cs="Times New Roman"/>
                <w:kern w:val="0"/>
                <w:sz w:val="24"/>
                <w:szCs w:val="24"/>
              </w:rPr>
              <w:t xml:space="preserve"> devra</w:t>
            </w:r>
          </w:p>
          <w:p w14:paraId="6F3EDD76"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être</w:t>
            </w:r>
            <w:proofErr w:type="gramEnd"/>
            <w:r w:rsidRPr="00DE2E9A">
              <w:rPr>
                <w:rFonts w:ascii="Times New Roman" w:hAnsi="Times New Roman" w:cs="Times New Roman"/>
                <w:kern w:val="0"/>
                <w:sz w:val="24"/>
                <w:szCs w:val="24"/>
              </w:rPr>
              <w:t xml:space="preserve"> soumise à</w:t>
            </w:r>
          </w:p>
          <w:p w14:paraId="59C2EA22"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l'équipe</w:t>
            </w:r>
            <w:proofErr w:type="gramEnd"/>
            <w:r w:rsidRPr="00DE2E9A">
              <w:rPr>
                <w:rFonts w:ascii="Times New Roman" w:hAnsi="Times New Roman" w:cs="Times New Roman"/>
                <w:kern w:val="0"/>
                <w:sz w:val="24"/>
                <w:szCs w:val="24"/>
              </w:rPr>
              <w:t xml:space="preserve"> du projet</w:t>
            </w:r>
          </w:p>
          <w:p w14:paraId="259CF458"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pour</w:t>
            </w:r>
            <w:proofErr w:type="gramEnd"/>
            <w:r w:rsidRPr="00DE2E9A">
              <w:rPr>
                <w:rFonts w:ascii="Times New Roman" w:hAnsi="Times New Roman" w:cs="Times New Roman"/>
                <w:kern w:val="0"/>
                <w:sz w:val="24"/>
                <w:szCs w:val="24"/>
              </w:rPr>
              <w:t xml:space="preserve"> discussion,</w:t>
            </w:r>
          </w:p>
          <w:p w14:paraId="11568D38"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et</w:t>
            </w:r>
            <w:proofErr w:type="gramEnd"/>
            <w:r w:rsidRPr="00DE2E9A">
              <w:rPr>
                <w:rFonts w:ascii="Times New Roman" w:hAnsi="Times New Roman" w:cs="Times New Roman"/>
                <w:kern w:val="0"/>
                <w:sz w:val="24"/>
                <w:szCs w:val="24"/>
              </w:rPr>
              <w:t xml:space="preserve"> de potentielles</w:t>
            </w:r>
          </w:p>
          <w:p w14:paraId="40744821"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améliorations</w:t>
            </w:r>
            <w:proofErr w:type="gramEnd"/>
            <w:r w:rsidRPr="00DE2E9A">
              <w:rPr>
                <w:rFonts w:ascii="Times New Roman" w:hAnsi="Times New Roman" w:cs="Times New Roman"/>
                <w:kern w:val="0"/>
                <w:sz w:val="24"/>
                <w:szCs w:val="24"/>
              </w:rPr>
              <w:t xml:space="preserve"> et</w:t>
            </w:r>
          </w:p>
          <w:p w14:paraId="47FFE8F6"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validation</w:t>
            </w:r>
            <w:proofErr w:type="gramEnd"/>
            <w:r w:rsidRPr="00DE2E9A">
              <w:rPr>
                <w:rFonts w:ascii="Times New Roman" w:hAnsi="Times New Roman" w:cs="Times New Roman"/>
                <w:kern w:val="0"/>
                <w:sz w:val="24"/>
                <w:szCs w:val="24"/>
              </w:rPr>
              <w:t>. De</w:t>
            </w:r>
          </w:p>
          <w:p w14:paraId="3F991071"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plus</w:t>
            </w:r>
            <w:proofErr w:type="gramEnd"/>
            <w:r w:rsidRPr="00DE2E9A">
              <w:rPr>
                <w:rFonts w:ascii="Times New Roman" w:hAnsi="Times New Roman" w:cs="Times New Roman"/>
                <w:kern w:val="0"/>
                <w:sz w:val="24"/>
                <w:szCs w:val="24"/>
              </w:rPr>
              <w:t>, un</w:t>
            </w:r>
          </w:p>
          <w:p w14:paraId="6E18882E"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calendrier</w:t>
            </w:r>
            <w:proofErr w:type="gramEnd"/>
            <w:r w:rsidRPr="00DE2E9A">
              <w:rPr>
                <w:rFonts w:ascii="Times New Roman" w:hAnsi="Times New Roman" w:cs="Times New Roman"/>
                <w:kern w:val="0"/>
                <w:sz w:val="24"/>
                <w:szCs w:val="24"/>
              </w:rPr>
              <w:t xml:space="preserve"> précis</w:t>
            </w:r>
          </w:p>
          <w:p w14:paraId="3E2D3157"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intégrant</w:t>
            </w:r>
            <w:proofErr w:type="gramEnd"/>
            <w:r w:rsidRPr="00DE2E9A">
              <w:rPr>
                <w:rFonts w:ascii="Times New Roman" w:hAnsi="Times New Roman" w:cs="Times New Roman"/>
                <w:kern w:val="0"/>
                <w:sz w:val="24"/>
                <w:szCs w:val="24"/>
              </w:rPr>
              <w:t xml:space="preserve"> la</w:t>
            </w:r>
          </w:p>
          <w:p w14:paraId="66CAAE58"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phase</w:t>
            </w:r>
            <w:proofErr w:type="gramEnd"/>
            <w:r w:rsidRPr="00DE2E9A">
              <w:rPr>
                <w:rFonts w:ascii="Times New Roman" w:hAnsi="Times New Roman" w:cs="Times New Roman"/>
                <w:kern w:val="0"/>
                <w:sz w:val="24"/>
                <w:szCs w:val="24"/>
              </w:rPr>
              <w:t xml:space="preserve"> de collecte</w:t>
            </w:r>
          </w:p>
          <w:p w14:paraId="088F5AB6"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de</w:t>
            </w:r>
            <w:proofErr w:type="gramEnd"/>
            <w:r w:rsidRPr="00DE2E9A">
              <w:rPr>
                <w:rFonts w:ascii="Times New Roman" w:hAnsi="Times New Roman" w:cs="Times New Roman"/>
                <w:kern w:val="0"/>
                <w:sz w:val="24"/>
                <w:szCs w:val="24"/>
              </w:rPr>
              <w:t xml:space="preserve"> données</w:t>
            </w:r>
          </w:p>
          <w:p w14:paraId="7E97AB71"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primaires</w:t>
            </w:r>
            <w:proofErr w:type="gramEnd"/>
            <w:r w:rsidRPr="00DE2E9A">
              <w:rPr>
                <w:rFonts w:ascii="Times New Roman" w:hAnsi="Times New Roman" w:cs="Times New Roman"/>
                <w:kern w:val="0"/>
                <w:sz w:val="24"/>
                <w:szCs w:val="24"/>
              </w:rPr>
              <w:t xml:space="preserve"> devra</w:t>
            </w:r>
          </w:p>
          <w:p w14:paraId="1B98F827" w14:textId="77777777" w:rsidR="002C465A" w:rsidRPr="00DE2E9A" w:rsidRDefault="002C465A" w:rsidP="002C465A">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être</w:t>
            </w:r>
            <w:proofErr w:type="gramEnd"/>
            <w:r w:rsidRPr="00DE2E9A">
              <w:rPr>
                <w:rFonts w:ascii="Times New Roman" w:hAnsi="Times New Roman" w:cs="Times New Roman"/>
                <w:kern w:val="0"/>
                <w:sz w:val="24"/>
                <w:szCs w:val="24"/>
              </w:rPr>
              <w:t xml:space="preserve"> validé entre</w:t>
            </w:r>
          </w:p>
          <w:p w14:paraId="5674AB6F" w14:textId="77777777" w:rsidR="009671A7" w:rsidRPr="00DE2E9A" w:rsidRDefault="002C465A" w:rsidP="002C465A">
            <w:pPr>
              <w:pStyle w:val="NormalWeb"/>
              <w:spacing w:before="0" w:beforeAutospacing="0" w:after="0" w:afterAutospacing="0" w:line="276" w:lineRule="auto"/>
              <w:jc w:val="both"/>
            </w:pPr>
            <w:proofErr w:type="gramStart"/>
            <w:r w:rsidRPr="00DE2E9A">
              <w:t>le</w:t>
            </w:r>
            <w:proofErr w:type="gramEnd"/>
            <w:r w:rsidRPr="00DE2E9A">
              <w:t xml:space="preserve"> client et le</w:t>
            </w:r>
          </w:p>
        </w:tc>
        <w:tc>
          <w:tcPr>
            <w:tcW w:w="1843" w:type="dxa"/>
          </w:tcPr>
          <w:p w14:paraId="54E1B52A" w14:textId="77777777" w:rsidR="009671A7" w:rsidRPr="00DE2E9A" w:rsidRDefault="004939A8" w:rsidP="00E822F8">
            <w:pPr>
              <w:pStyle w:val="NormalWeb"/>
              <w:spacing w:before="0" w:beforeAutospacing="0" w:after="0" w:afterAutospacing="0" w:line="276" w:lineRule="auto"/>
              <w:jc w:val="both"/>
            </w:pPr>
            <w:r w:rsidRPr="00DE2E9A">
              <w:t>Novem</w:t>
            </w:r>
            <w:r w:rsidR="00B863B4" w:rsidRPr="00DE2E9A">
              <w:t>bre (3 jours)</w:t>
            </w:r>
          </w:p>
        </w:tc>
        <w:tc>
          <w:tcPr>
            <w:tcW w:w="1701" w:type="dxa"/>
          </w:tcPr>
          <w:p w14:paraId="71EFDF0D" w14:textId="77777777" w:rsidR="00B863B4" w:rsidRPr="00DE2E9A" w:rsidRDefault="00B863B4" w:rsidP="00B863B4">
            <w:pPr>
              <w:autoSpaceDE w:val="0"/>
              <w:autoSpaceDN w:val="0"/>
              <w:adjustRightInd w:val="0"/>
              <w:rPr>
                <w:rFonts w:ascii="Times New Roman" w:hAnsi="Times New Roman" w:cs="Times New Roman"/>
                <w:kern w:val="0"/>
                <w:sz w:val="24"/>
                <w:szCs w:val="24"/>
              </w:rPr>
            </w:pPr>
            <w:r w:rsidRPr="00DE2E9A">
              <w:rPr>
                <w:rFonts w:ascii="Times New Roman" w:hAnsi="Times New Roman" w:cs="Times New Roman"/>
                <w:kern w:val="0"/>
                <w:sz w:val="24"/>
                <w:szCs w:val="24"/>
              </w:rPr>
              <w:t>Un scénario</w:t>
            </w:r>
          </w:p>
          <w:p w14:paraId="1A4CEAEA" w14:textId="77777777" w:rsidR="00B863B4" w:rsidRPr="00DE2E9A" w:rsidRDefault="00B863B4" w:rsidP="00B863B4">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précis</w:t>
            </w:r>
            <w:proofErr w:type="gramEnd"/>
            <w:r w:rsidRPr="00DE2E9A">
              <w:rPr>
                <w:rFonts w:ascii="Times New Roman" w:hAnsi="Times New Roman" w:cs="Times New Roman"/>
                <w:kern w:val="0"/>
                <w:sz w:val="24"/>
                <w:szCs w:val="24"/>
              </w:rPr>
              <w:t xml:space="preserve"> et réaliste</w:t>
            </w:r>
          </w:p>
          <w:p w14:paraId="13DCC9C9" w14:textId="77777777" w:rsidR="00B863B4" w:rsidRPr="00DE2E9A" w:rsidRDefault="00B863B4" w:rsidP="00B863B4">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validé</w:t>
            </w:r>
            <w:proofErr w:type="gramEnd"/>
            <w:r w:rsidRPr="00DE2E9A">
              <w:rPr>
                <w:rFonts w:ascii="Times New Roman" w:hAnsi="Times New Roman" w:cs="Times New Roman"/>
                <w:kern w:val="0"/>
                <w:sz w:val="24"/>
                <w:szCs w:val="24"/>
              </w:rPr>
              <w:t xml:space="preserve"> ainsi</w:t>
            </w:r>
          </w:p>
          <w:p w14:paraId="1835CF08" w14:textId="77777777" w:rsidR="00B863B4" w:rsidRPr="00DE2E9A" w:rsidRDefault="00B863B4" w:rsidP="00B863B4">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qu'un</w:t>
            </w:r>
            <w:proofErr w:type="gramEnd"/>
            <w:r w:rsidRPr="00DE2E9A">
              <w:rPr>
                <w:rFonts w:ascii="Times New Roman" w:hAnsi="Times New Roman" w:cs="Times New Roman"/>
                <w:kern w:val="0"/>
                <w:sz w:val="24"/>
                <w:szCs w:val="24"/>
              </w:rPr>
              <w:t xml:space="preserve"> calendrier</w:t>
            </w:r>
          </w:p>
          <w:p w14:paraId="6354236C" w14:textId="77777777" w:rsidR="00B863B4" w:rsidRPr="00DE2E9A" w:rsidRDefault="00B863B4" w:rsidP="00B863B4">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précisant</w:t>
            </w:r>
            <w:proofErr w:type="gramEnd"/>
            <w:r w:rsidRPr="00DE2E9A">
              <w:rPr>
                <w:rFonts w:ascii="Times New Roman" w:hAnsi="Times New Roman" w:cs="Times New Roman"/>
                <w:kern w:val="0"/>
                <w:sz w:val="24"/>
                <w:szCs w:val="24"/>
              </w:rPr>
              <w:t xml:space="preserve"> les</w:t>
            </w:r>
          </w:p>
          <w:p w14:paraId="2DDFC4F2" w14:textId="77777777" w:rsidR="00B863B4" w:rsidRPr="00DE2E9A" w:rsidRDefault="00B863B4" w:rsidP="00B863B4">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étapes</w:t>
            </w:r>
            <w:proofErr w:type="gramEnd"/>
          </w:p>
          <w:p w14:paraId="7C93422A" w14:textId="77777777" w:rsidR="00B863B4" w:rsidRPr="00DE2E9A" w:rsidRDefault="00B863B4" w:rsidP="00B863B4">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suivantes</w:t>
            </w:r>
            <w:proofErr w:type="gramEnd"/>
          </w:p>
          <w:p w14:paraId="385E45B0" w14:textId="77777777" w:rsidR="00B863B4" w:rsidRPr="00DE2E9A" w:rsidRDefault="00B863B4" w:rsidP="00B863B4">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notamment</w:t>
            </w:r>
            <w:proofErr w:type="gramEnd"/>
            <w:r w:rsidRPr="00DE2E9A">
              <w:rPr>
                <w:rFonts w:ascii="Times New Roman" w:hAnsi="Times New Roman" w:cs="Times New Roman"/>
                <w:kern w:val="0"/>
                <w:sz w:val="24"/>
                <w:szCs w:val="24"/>
              </w:rPr>
              <w:t xml:space="preserve"> de</w:t>
            </w:r>
          </w:p>
          <w:p w14:paraId="13A4314E" w14:textId="77777777" w:rsidR="00B863B4" w:rsidRPr="00DE2E9A" w:rsidRDefault="00B863B4" w:rsidP="00B863B4">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collecte</w:t>
            </w:r>
            <w:proofErr w:type="gramEnd"/>
            <w:r w:rsidRPr="00DE2E9A">
              <w:rPr>
                <w:rFonts w:ascii="Times New Roman" w:hAnsi="Times New Roman" w:cs="Times New Roman"/>
                <w:kern w:val="0"/>
                <w:sz w:val="24"/>
                <w:szCs w:val="24"/>
              </w:rPr>
              <w:t xml:space="preserve"> (prises</w:t>
            </w:r>
          </w:p>
          <w:p w14:paraId="1D0431F0" w14:textId="77777777" w:rsidR="00B863B4" w:rsidRPr="00DE2E9A" w:rsidRDefault="00B863B4" w:rsidP="00B863B4">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de</w:t>
            </w:r>
            <w:proofErr w:type="gramEnd"/>
            <w:r w:rsidRPr="00DE2E9A">
              <w:rPr>
                <w:rFonts w:ascii="Times New Roman" w:hAnsi="Times New Roman" w:cs="Times New Roman"/>
                <w:kern w:val="0"/>
                <w:sz w:val="24"/>
                <w:szCs w:val="24"/>
              </w:rPr>
              <w:t xml:space="preserve"> vue,</w:t>
            </w:r>
          </w:p>
          <w:p w14:paraId="44FC8B4B" w14:textId="77777777" w:rsidR="00B863B4" w:rsidRPr="00DE2E9A" w:rsidRDefault="00B863B4" w:rsidP="00B863B4">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entretiens</w:t>
            </w:r>
            <w:proofErr w:type="gramEnd"/>
            <w:r w:rsidRPr="00DE2E9A">
              <w:rPr>
                <w:rFonts w:ascii="Times New Roman" w:hAnsi="Times New Roman" w:cs="Times New Roman"/>
                <w:kern w:val="0"/>
                <w:sz w:val="24"/>
                <w:szCs w:val="24"/>
              </w:rPr>
              <w:t>,</w:t>
            </w:r>
          </w:p>
          <w:p w14:paraId="2778A48C" w14:textId="77777777" w:rsidR="009671A7" w:rsidRPr="00DE2E9A" w:rsidRDefault="00B863B4" w:rsidP="00B863B4">
            <w:pPr>
              <w:pStyle w:val="NormalWeb"/>
              <w:spacing w:before="0" w:beforeAutospacing="0" w:after="0" w:afterAutospacing="0" w:line="276" w:lineRule="auto"/>
              <w:jc w:val="both"/>
            </w:pPr>
            <w:proofErr w:type="gramStart"/>
            <w:r w:rsidRPr="00DE2E9A">
              <w:t>photos</w:t>
            </w:r>
            <w:proofErr w:type="gramEnd"/>
            <w:r w:rsidRPr="00DE2E9A">
              <w:t xml:space="preserve"> etc...)</w:t>
            </w:r>
          </w:p>
        </w:tc>
        <w:tc>
          <w:tcPr>
            <w:tcW w:w="2410" w:type="dxa"/>
          </w:tcPr>
          <w:p w14:paraId="5A4D62B4" w14:textId="77777777" w:rsidR="009671A7" w:rsidRPr="00E822F8" w:rsidRDefault="009671A7" w:rsidP="00E822F8">
            <w:pPr>
              <w:pStyle w:val="NormalWeb"/>
              <w:spacing w:before="0" w:beforeAutospacing="0" w:after="0" w:afterAutospacing="0" w:line="276" w:lineRule="auto"/>
              <w:jc w:val="both"/>
            </w:pPr>
          </w:p>
        </w:tc>
      </w:tr>
      <w:tr w:rsidR="009671A7" w:rsidRPr="00E822F8" w14:paraId="1C4ACC32" w14:textId="77777777" w:rsidTr="004E60CF">
        <w:tc>
          <w:tcPr>
            <w:tcW w:w="2526" w:type="dxa"/>
          </w:tcPr>
          <w:p w14:paraId="0973D12B" w14:textId="77777777" w:rsidR="00B863B4" w:rsidRPr="00DE2E9A" w:rsidRDefault="00B863B4" w:rsidP="00B863B4">
            <w:pPr>
              <w:autoSpaceDE w:val="0"/>
              <w:autoSpaceDN w:val="0"/>
              <w:adjustRightInd w:val="0"/>
              <w:rPr>
                <w:rFonts w:ascii="Times New Roman" w:hAnsi="Times New Roman" w:cs="Times New Roman"/>
                <w:kern w:val="0"/>
                <w:sz w:val="24"/>
                <w:szCs w:val="24"/>
              </w:rPr>
            </w:pPr>
            <w:r w:rsidRPr="00DE2E9A">
              <w:rPr>
                <w:rFonts w:ascii="Times New Roman" w:hAnsi="Times New Roman" w:cs="Times New Roman"/>
                <w:kern w:val="0"/>
                <w:sz w:val="24"/>
                <w:szCs w:val="24"/>
              </w:rPr>
              <w:t>Phase de terrain</w:t>
            </w:r>
          </w:p>
          <w:p w14:paraId="3B2C0EE0" w14:textId="77777777" w:rsidR="00B863B4" w:rsidRPr="00DE2E9A" w:rsidRDefault="00B863B4" w:rsidP="00B863B4">
            <w:pPr>
              <w:autoSpaceDE w:val="0"/>
              <w:autoSpaceDN w:val="0"/>
              <w:adjustRightInd w:val="0"/>
              <w:rPr>
                <w:rFonts w:ascii="Times New Roman" w:hAnsi="Times New Roman" w:cs="Times New Roman"/>
                <w:kern w:val="0"/>
                <w:sz w:val="24"/>
                <w:szCs w:val="24"/>
              </w:rPr>
            </w:pPr>
            <w:r w:rsidRPr="00DE2E9A">
              <w:rPr>
                <w:rFonts w:ascii="Times New Roman" w:hAnsi="Times New Roman" w:cs="Times New Roman"/>
                <w:kern w:val="0"/>
                <w:sz w:val="24"/>
                <w:szCs w:val="24"/>
              </w:rPr>
              <w:t>: Tournage,</w:t>
            </w:r>
          </w:p>
          <w:p w14:paraId="24438051" w14:textId="77777777" w:rsidR="00B863B4" w:rsidRPr="00DE2E9A" w:rsidRDefault="00B863B4" w:rsidP="00B863B4">
            <w:pPr>
              <w:autoSpaceDE w:val="0"/>
              <w:autoSpaceDN w:val="0"/>
              <w:adjustRightInd w:val="0"/>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prise</w:t>
            </w:r>
            <w:proofErr w:type="gramEnd"/>
            <w:r w:rsidRPr="00DE2E9A">
              <w:rPr>
                <w:rFonts w:ascii="Times New Roman" w:hAnsi="Times New Roman" w:cs="Times New Roman"/>
                <w:kern w:val="0"/>
                <w:sz w:val="24"/>
                <w:szCs w:val="24"/>
              </w:rPr>
              <w:t xml:space="preserve"> photo et</w:t>
            </w:r>
          </w:p>
          <w:p w14:paraId="4C9E6E34" w14:textId="77777777" w:rsidR="009671A7" w:rsidRPr="00E822F8" w:rsidRDefault="00B863B4" w:rsidP="00B863B4">
            <w:pPr>
              <w:pStyle w:val="NormalWeb"/>
              <w:spacing w:before="0" w:beforeAutospacing="0" w:after="0" w:afterAutospacing="0" w:line="276" w:lineRule="auto"/>
              <w:jc w:val="both"/>
            </w:pPr>
            <w:proofErr w:type="gramStart"/>
            <w:r w:rsidRPr="00DE2E9A">
              <w:lastRenderedPageBreak/>
              <w:t>témoignages</w:t>
            </w:r>
            <w:proofErr w:type="gramEnd"/>
          </w:p>
        </w:tc>
        <w:tc>
          <w:tcPr>
            <w:tcW w:w="2152" w:type="dxa"/>
          </w:tcPr>
          <w:p w14:paraId="74F6A55E"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r w:rsidRPr="00DE2E9A">
              <w:rPr>
                <w:rFonts w:ascii="Times New Roman" w:hAnsi="Times New Roman" w:cs="Times New Roman"/>
                <w:kern w:val="0"/>
                <w:sz w:val="24"/>
                <w:szCs w:val="24"/>
              </w:rPr>
              <w:lastRenderedPageBreak/>
              <w:t>La phase de</w:t>
            </w:r>
          </w:p>
          <w:p w14:paraId="3532F73E"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tournage</w:t>
            </w:r>
            <w:proofErr w:type="gramEnd"/>
            <w:r w:rsidRPr="00DE2E9A">
              <w:rPr>
                <w:rFonts w:ascii="Times New Roman" w:hAnsi="Times New Roman" w:cs="Times New Roman"/>
                <w:kern w:val="0"/>
                <w:sz w:val="24"/>
                <w:szCs w:val="24"/>
              </w:rPr>
              <w:t xml:space="preserve"> sera</w:t>
            </w:r>
          </w:p>
          <w:p w14:paraId="7F43D52B"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précédée</w:t>
            </w:r>
            <w:proofErr w:type="gramEnd"/>
            <w:r w:rsidRPr="00DE2E9A">
              <w:rPr>
                <w:rFonts w:ascii="Times New Roman" w:hAnsi="Times New Roman" w:cs="Times New Roman"/>
                <w:kern w:val="0"/>
                <w:sz w:val="24"/>
                <w:szCs w:val="24"/>
              </w:rPr>
              <w:t xml:space="preserve"> par une</w:t>
            </w:r>
          </w:p>
          <w:p w14:paraId="6855D60B"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lastRenderedPageBreak/>
              <w:t>phase</w:t>
            </w:r>
            <w:proofErr w:type="gramEnd"/>
            <w:r w:rsidRPr="00DE2E9A">
              <w:rPr>
                <w:rFonts w:ascii="Times New Roman" w:hAnsi="Times New Roman" w:cs="Times New Roman"/>
                <w:kern w:val="0"/>
                <w:sz w:val="24"/>
                <w:szCs w:val="24"/>
              </w:rPr>
              <w:t xml:space="preserve"> de</w:t>
            </w:r>
          </w:p>
          <w:p w14:paraId="400154EA"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préparation</w:t>
            </w:r>
            <w:proofErr w:type="gramEnd"/>
          </w:p>
          <w:p w14:paraId="0E236496"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découlant</w:t>
            </w:r>
            <w:proofErr w:type="gramEnd"/>
            <w:r w:rsidRPr="00DE2E9A">
              <w:rPr>
                <w:rFonts w:ascii="Times New Roman" w:hAnsi="Times New Roman" w:cs="Times New Roman"/>
                <w:kern w:val="0"/>
                <w:sz w:val="24"/>
                <w:szCs w:val="24"/>
              </w:rPr>
              <w:t xml:space="preserve"> du</w:t>
            </w:r>
          </w:p>
          <w:p w14:paraId="7ED67E38"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calendrier</w:t>
            </w:r>
            <w:proofErr w:type="gramEnd"/>
          </w:p>
          <w:p w14:paraId="05B51F3C"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proposé</w:t>
            </w:r>
            <w:proofErr w:type="gramEnd"/>
            <w:r w:rsidRPr="00DE2E9A">
              <w:rPr>
                <w:rFonts w:ascii="Times New Roman" w:hAnsi="Times New Roman" w:cs="Times New Roman"/>
                <w:kern w:val="0"/>
                <w:sz w:val="24"/>
                <w:szCs w:val="24"/>
              </w:rPr>
              <w:t>. La</w:t>
            </w:r>
          </w:p>
          <w:p w14:paraId="107C0210"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phase</w:t>
            </w:r>
            <w:proofErr w:type="gramEnd"/>
            <w:r w:rsidRPr="00DE2E9A">
              <w:rPr>
                <w:rFonts w:ascii="Times New Roman" w:hAnsi="Times New Roman" w:cs="Times New Roman"/>
                <w:kern w:val="0"/>
                <w:sz w:val="24"/>
                <w:szCs w:val="24"/>
              </w:rPr>
              <w:t xml:space="preserve"> de</w:t>
            </w:r>
          </w:p>
          <w:p w14:paraId="0067DB4F"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préparation</w:t>
            </w:r>
            <w:proofErr w:type="gramEnd"/>
          </w:p>
          <w:p w14:paraId="2B5521B8"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permettra</w:t>
            </w:r>
            <w:proofErr w:type="gramEnd"/>
            <w:r w:rsidRPr="00DE2E9A">
              <w:rPr>
                <w:rFonts w:ascii="Times New Roman" w:hAnsi="Times New Roman" w:cs="Times New Roman"/>
                <w:kern w:val="0"/>
                <w:sz w:val="24"/>
                <w:szCs w:val="24"/>
              </w:rPr>
              <w:t xml:space="preserve"> de</w:t>
            </w:r>
          </w:p>
          <w:p w14:paraId="7BFB5646"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prendre</w:t>
            </w:r>
            <w:proofErr w:type="gramEnd"/>
            <w:r w:rsidRPr="00DE2E9A">
              <w:rPr>
                <w:rFonts w:ascii="Times New Roman" w:hAnsi="Times New Roman" w:cs="Times New Roman"/>
                <w:kern w:val="0"/>
                <w:sz w:val="24"/>
                <w:szCs w:val="24"/>
              </w:rPr>
              <w:t xml:space="preserve"> les</w:t>
            </w:r>
          </w:p>
          <w:p w14:paraId="7429C020"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autorisations</w:t>
            </w:r>
            <w:proofErr w:type="gramEnd"/>
          </w:p>
          <w:p w14:paraId="00BC7FD8"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nécessaires</w:t>
            </w:r>
            <w:proofErr w:type="gramEnd"/>
            <w:r w:rsidRPr="00DE2E9A">
              <w:rPr>
                <w:rFonts w:ascii="Times New Roman" w:hAnsi="Times New Roman" w:cs="Times New Roman"/>
                <w:kern w:val="0"/>
                <w:sz w:val="24"/>
                <w:szCs w:val="24"/>
              </w:rPr>
              <w:t>, les</w:t>
            </w:r>
          </w:p>
          <w:p w14:paraId="5A812A74"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r w:rsidRPr="00DE2E9A">
              <w:rPr>
                <w:rFonts w:ascii="Times New Roman" w:hAnsi="Times New Roman" w:cs="Times New Roman"/>
                <w:kern w:val="0"/>
                <w:sz w:val="24"/>
                <w:szCs w:val="24"/>
              </w:rPr>
              <w:t>RDV avec les</w:t>
            </w:r>
            <w:r w:rsidRPr="00DE2E9A">
              <w:rPr>
                <w:rFonts w:ascii="Times New Roman" w:hAnsi="Times New Roman" w:cs="Times New Roman"/>
                <w:sz w:val="24"/>
                <w:szCs w:val="24"/>
              </w:rPr>
              <w:t xml:space="preserve"> </w:t>
            </w:r>
            <w:r w:rsidRPr="00DE2E9A">
              <w:rPr>
                <w:rFonts w:ascii="Times New Roman" w:hAnsi="Times New Roman" w:cs="Times New Roman"/>
                <w:kern w:val="0"/>
                <w:sz w:val="24"/>
                <w:szCs w:val="24"/>
              </w:rPr>
              <w:t>acteurs</w:t>
            </w:r>
          </w:p>
          <w:p w14:paraId="28468BB2"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concernés</w:t>
            </w:r>
            <w:proofErr w:type="gramEnd"/>
            <w:r w:rsidRPr="00DE2E9A">
              <w:rPr>
                <w:rFonts w:ascii="Times New Roman" w:hAnsi="Times New Roman" w:cs="Times New Roman"/>
                <w:kern w:val="0"/>
                <w:sz w:val="24"/>
                <w:szCs w:val="24"/>
              </w:rPr>
              <w:t>, ...</w:t>
            </w:r>
          </w:p>
          <w:p w14:paraId="3569EBA7"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r w:rsidRPr="00DE2E9A">
              <w:rPr>
                <w:rFonts w:ascii="Times New Roman" w:hAnsi="Times New Roman" w:cs="Times New Roman"/>
                <w:kern w:val="0"/>
                <w:sz w:val="24"/>
                <w:szCs w:val="24"/>
              </w:rPr>
              <w:t>'La prestation de</w:t>
            </w:r>
          </w:p>
          <w:p w14:paraId="3B824427" w14:textId="72EB4F66" w:rsidR="00B863B4" w:rsidRPr="00DE2E9A" w:rsidRDefault="00B863B4" w:rsidP="00B863B4">
            <w:pPr>
              <w:autoSpaceDE w:val="0"/>
              <w:autoSpaceDN w:val="0"/>
              <w:adjustRightInd w:val="0"/>
              <w:jc w:val="both"/>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terrain</w:t>
            </w:r>
            <w:proofErr w:type="gramEnd"/>
            <w:r w:rsidRPr="00DE2E9A">
              <w:rPr>
                <w:rFonts w:ascii="Times New Roman" w:hAnsi="Times New Roman" w:cs="Times New Roman"/>
                <w:kern w:val="0"/>
                <w:sz w:val="24"/>
                <w:szCs w:val="24"/>
              </w:rPr>
              <w:t xml:space="preserve"> selon le</w:t>
            </w:r>
            <w:r w:rsidR="005A0CC8">
              <w:rPr>
                <w:rFonts w:ascii="Times New Roman" w:hAnsi="Times New Roman" w:cs="Times New Roman"/>
                <w:kern w:val="0"/>
                <w:sz w:val="24"/>
                <w:szCs w:val="24"/>
              </w:rPr>
              <w:t>s</w:t>
            </w:r>
          </w:p>
          <w:p w14:paraId="0F7D67E2" w14:textId="4851E4CE" w:rsidR="00B863B4" w:rsidRPr="00DE2E9A" w:rsidRDefault="00B863B4" w:rsidP="00B863B4">
            <w:pPr>
              <w:autoSpaceDE w:val="0"/>
              <w:autoSpaceDN w:val="0"/>
              <w:adjustRightInd w:val="0"/>
              <w:jc w:val="both"/>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scénario</w:t>
            </w:r>
            <w:proofErr w:type="gramEnd"/>
            <w:r w:rsidRPr="00DE2E9A">
              <w:rPr>
                <w:rFonts w:ascii="Times New Roman" w:hAnsi="Times New Roman" w:cs="Times New Roman"/>
                <w:kern w:val="0"/>
                <w:sz w:val="24"/>
                <w:szCs w:val="24"/>
              </w:rPr>
              <w:t xml:space="preserve"> proposé</w:t>
            </w:r>
            <w:r w:rsidR="005A0CC8">
              <w:rPr>
                <w:rFonts w:ascii="Times New Roman" w:hAnsi="Times New Roman" w:cs="Times New Roman"/>
                <w:kern w:val="0"/>
                <w:sz w:val="24"/>
                <w:szCs w:val="24"/>
              </w:rPr>
              <w:t>s</w:t>
            </w:r>
          </w:p>
          <w:p w14:paraId="5907092A" w14:textId="77777777" w:rsidR="00B863B4" w:rsidRPr="00DE2E9A" w:rsidRDefault="00B863B4" w:rsidP="00B863B4">
            <w:pPr>
              <w:autoSpaceDE w:val="0"/>
              <w:autoSpaceDN w:val="0"/>
              <w:adjustRightInd w:val="0"/>
              <w:jc w:val="both"/>
              <w:rPr>
                <w:rFonts w:ascii="Times New Roman" w:hAnsi="Times New Roman" w:cs="Times New Roman"/>
                <w:kern w:val="0"/>
                <w:sz w:val="24"/>
                <w:szCs w:val="24"/>
              </w:rPr>
            </w:pPr>
            <w:proofErr w:type="gramStart"/>
            <w:r w:rsidRPr="00DE2E9A">
              <w:rPr>
                <w:rFonts w:ascii="Times New Roman" w:hAnsi="Times New Roman" w:cs="Times New Roman"/>
                <w:kern w:val="0"/>
                <w:sz w:val="24"/>
                <w:szCs w:val="24"/>
              </w:rPr>
              <w:t>pourra</w:t>
            </w:r>
            <w:proofErr w:type="gramEnd"/>
            <w:r w:rsidRPr="00DE2E9A">
              <w:rPr>
                <w:rFonts w:ascii="Times New Roman" w:hAnsi="Times New Roman" w:cs="Times New Roman"/>
                <w:kern w:val="0"/>
                <w:sz w:val="24"/>
                <w:szCs w:val="24"/>
              </w:rPr>
              <w:t xml:space="preserve"> se faire de</w:t>
            </w:r>
          </w:p>
          <w:p w14:paraId="7DF775B5" w14:textId="77777777" w:rsidR="009671A7" w:rsidRPr="00DE2E9A" w:rsidRDefault="00B863B4" w:rsidP="00B863B4">
            <w:pPr>
              <w:pStyle w:val="NormalWeb"/>
              <w:spacing w:before="0" w:beforeAutospacing="0" w:after="0" w:afterAutospacing="0" w:line="276" w:lineRule="auto"/>
              <w:jc w:val="both"/>
            </w:pPr>
            <w:proofErr w:type="gramStart"/>
            <w:r w:rsidRPr="00DE2E9A">
              <w:t>façon</w:t>
            </w:r>
            <w:proofErr w:type="gramEnd"/>
            <w:r w:rsidRPr="00DE2E9A">
              <w:t xml:space="preserve"> séquencée.</w:t>
            </w:r>
          </w:p>
        </w:tc>
        <w:tc>
          <w:tcPr>
            <w:tcW w:w="1843" w:type="dxa"/>
          </w:tcPr>
          <w:p w14:paraId="196B9EB6" w14:textId="77777777" w:rsidR="009671A7" w:rsidRPr="00DE2E9A" w:rsidRDefault="004939A8" w:rsidP="00E822F8">
            <w:pPr>
              <w:pStyle w:val="NormalWeb"/>
              <w:spacing w:before="0" w:beforeAutospacing="0" w:after="0" w:afterAutospacing="0" w:line="276" w:lineRule="auto"/>
              <w:jc w:val="both"/>
            </w:pPr>
            <w:r w:rsidRPr="00DE2E9A">
              <w:lastRenderedPageBreak/>
              <w:t>Novembre</w:t>
            </w:r>
            <w:r w:rsidR="00B863B4" w:rsidRPr="00DE2E9A">
              <w:t xml:space="preserve"> (5 jours)</w:t>
            </w:r>
          </w:p>
        </w:tc>
        <w:tc>
          <w:tcPr>
            <w:tcW w:w="1701" w:type="dxa"/>
          </w:tcPr>
          <w:p w14:paraId="50B46CA1" w14:textId="77777777" w:rsidR="009671A7" w:rsidRPr="00E822F8" w:rsidRDefault="009671A7" w:rsidP="00E822F8">
            <w:pPr>
              <w:pStyle w:val="NormalWeb"/>
              <w:spacing w:before="0" w:beforeAutospacing="0" w:after="0" w:afterAutospacing="0" w:line="276" w:lineRule="auto"/>
              <w:jc w:val="both"/>
            </w:pPr>
          </w:p>
        </w:tc>
        <w:tc>
          <w:tcPr>
            <w:tcW w:w="2410" w:type="dxa"/>
          </w:tcPr>
          <w:p w14:paraId="34B84564" w14:textId="77777777" w:rsidR="009671A7" w:rsidRPr="00E822F8" w:rsidRDefault="009671A7" w:rsidP="00E822F8">
            <w:pPr>
              <w:pStyle w:val="NormalWeb"/>
              <w:spacing w:before="0" w:beforeAutospacing="0" w:after="0" w:afterAutospacing="0" w:line="276" w:lineRule="auto"/>
              <w:jc w:val="both"/>
            </w:pPr>
          </w:p>
        </w:tc>
      </w:tr>
      <w:tr w:rsidR="009671A7" w:rsidRPr="00E822F8" w14:paraId="04E88A29" w14:textId="77777777" w:rsidTr="004E60CF">
        <w:tc>
          <w:tcPr>
            <w:tcW w:w="2526" w:type="dxa"/>
          </w:tcPr>
          <w:p w14:paraId="7C885CD9" w14:textId="77777777" w:rsidR="009671A7" w:rsidRPr="00E822F8" w:rsidRDefault="00B863B4" w:rsidP="00E822F8">
            <w:pPr>
              <w:pStyle w:val="NormalWeb"/>
              <w:spacing w:before="0" w:beforeAutospacing="0" w:after="0" w:afterAutospacing="0" w:line="276" w:lineRule="auto"/>
              <w:jc w:val="both"/>
            </w:pPr>
            <w:r>
              <w:t>Présentation d’une première ébauche</w:t>
            </w:r>
          </w:p>
        </w:tc>
        <w:tc>
          <w:tcPr>
            <w:tcW w:w="2152" w:type="dxa"/>
          </w:tcPr>
          <w:p w14:paraId="165EE400" w14:textId="63D584C7" w:rsidR="009671A7" w:rsidRPr="00E822F8" w:rsidRDefault="00B863B4" w:rsidP="0057366B">
            <w:pPr>
              <w:pStyle w:val="NormalWeb"/>
              <w:spacing w:before="0" w:beforeAutospacing="0" w:after="0" w:afterAutospacing="0" w:line="276" w:lineRule="auto"/>
              <w:jc w:val="both"/>
            </w:pPr>
            <w:r>
              <w:t>Dès que le</w:t>
            </w:r>
            <w:r w:rsidR="0057366B">
              <w:t>s</w:t>
            </w:r>
            <w:r>
              <w:t xml:space="preserve"> </w:t>
            </w:r>
            <w:r w:rsidR="0057366B">
              <w:t xml:space="preserve">capsules </w:t>
            </w:r>
            <w:r>
              <w:t>commence</w:t>
            </w:r>
            <w:r w:rsidR="0057366B">
              <w:t>nt</w:t>
            </w:r>
            <w:r>
              <w:t xml:space="preserve"> à pren</w:t>
            </w:r>
            <w:r w:rsidR="001E68F0">
              <w:t>dre forme (version initiale), elles devront</w:t>
            </w:r>
            <w:r>
              <w:t xml:space="preserve"> être envoyé</w:t>
            </w:r>
            <w:r w:rsidR="001E68F0">
              <w:t>es</w:t>
            </w:r>
            <w:r>
              <w:t xml:space="preserve"> à l’équipe projet et partenaires pour avis, discussion et amélioration.</w:t>
            </w:r>
          </w:p>
        </w:tc>
        <w:tc>
          <w:tcPr>
            <w:tcW w:w="1843" w:type="dxa"/>
          </w:tcPr>
          <w:p w14:paraId="515D8E85" w14:textId="77777777" w:rsidR="009671A7" w:rsidRPr="00E822F8" w:rsidRDefault="004939A8" w:rsidP="00E822F8">
            <w:pPr>
              <w:pStyle w:val="NormalWeb"/>
              <w:spacing w:before="0" w:beforeAutospacing="0" w:after="0" w:afterAutospacing="0" w:line="276" w:lineRule="auto"/>
              <w:jc w:val="both"/>
            </w:pPr>
            <w:r>
              <w:t>Novembre</w:t>
            </w:r>
            <w:r w:rsidR="00B863B4">
              <w:t xml:space="preserve"> (2 jours)</w:t>
            </w:r>
          </w:p>
        </w:tc>
        <w:tc>
          <w:tcPr>
            <w:tcW w:w="1701" w:type="dxa"/>
          </w:tcPr>
          <w:p w14:paraId="0D3158D7" w14:textId="77777777" w:rsidR="009671A7" w:rsidRPr="00E822F8" w:rsidRDefault="00B863B4" w:rsidP="00E822F8">
            <w:pPr>
              <w:pStyle w:val="NormalWeb"/>
              <w:spacing w:before="0" w:beforeAutospacing="0" w:after="0" w:afterAutospacing="0" w:line="276" w:lineRule="auto"/>
              <w:jc w:val="both"/>
            </w:pPr>
            <w:r>
              <w:t>1</w:t>
            </w:r>
            <w:r w:rsidRPr="00B863B4">
              <w:rPr>
                <w:vertAlign w:val="superscript"/>
              </w:rPr>
              <w:t>ère</w:t>
            </w:r>
            <w:r>
              <w:t xml:space="preserve"> version reportage</w:t>
            </w:r>
          </w:p>
        </w:tc>
        <w:tc>
          <w:tcPr>
            <w:tcW w:w="2410" w:type="dxa"/>
          </w:tcPr>
          <w:p w14:paraId="3929DF63" w14:textId="77777777" w:rsidR="009671A7" w:rsidRDefault="00B863B4" w:rsidP="00B863B4">
            <w:pPr>
              <w:pStyle w:val="NormalWeb"/>
              <w:spacing w:before="0" w:beforeAutospacing="0" w:after="0" w:afterAutospacing="0" w:line="276" w:lineRule="auto"/>
              <w:jc w:val="both"/>
            </w:pPr>
            <w:r>
              <w:t>- Groupe de capitalisation</w:t>
            </w:r>
          </w:p>
          <w:p w14:paraId="166BA40C" w14:textId="77777777" w:rsidR="00B863B4" w:rsidRDefault="00B863B4" w:rsidP="00B863B4">
            <w:pPr>
              <w:pStyle w:val="NormalWeb"/>
              <w:spacing w:before="0" w:beforeAutospacing="0" w:after="0" w:afterAutospacing="0" w:line="276" w:lineRule="auto"/>
              <w:jc w:val="both"/>
            </w:pPr>
            <w:r>
              <w:t>-  Partenaires</w:t>
            </w:r>
          </w:p>
          <w:p w14:paraId="3A8113FC" w14:textId="77777777" w:rsidR="00B863B4" w:rsidRPr="00E822F8" w:rsidRDefault="00B863B4" w:rsidP="00B863B4">
            <w:pPr>
              <w:pStyle w:val="NormalWeb"/>
              <w:spacing w:before="0" w:beforeAutospacing="0" w:after="0" w:afterAutospacing="0" w:line="276" w:lineRule="auto"/>
              <w:jc w:val="both"/>
            </w:pPr>
            <w:r>
              <w:t>- Responsable pays</w:t>
            </w:r>
          </w:p>
        </w:tc>
      </w:tr>
      <w:tr w:rsidR="009671A7" w:rsidRPr="00E822F8" w14:paraId="42C531CF" w14:textId="77777777" w:rsidTr="004E60CF">
        <w:tc>
          <w:tcPr>
            <w:tcW w:w="2526" w:type="dxa"/>
          </w:tcPr>
          <w:p w14:paraId="6808F1AD" w14:textId="77777777" w:rsidR="009671A7" w:rsidRPr="00E822F8" w:rsidRDefault="00924729" w:rsidP="00E822F8">
            <w:pPr>
              <w:pStyle w:val="NormalWeb"/>
              <w:spacing w:before="0" w:beforeAutospacing="0" w:after="0" w:afterAutospacing="0" w:line="276" w:lineRule="auto"/>
              <w:jc w:val="both"/>
            </w:pPr>
            <w:r>
              <w:t xml:space="preserve">Finalisation du documentaire </w:t>
            </w:r>
          </w:p>
        </w:tc>
        <w:tc>
          <w:tcPr>
            <w:tcW w:w="2152" w:type="dxa"/>
          </w:tcPr>
          <w:p w14:paraId="3A2C6F30" w14:textId="1E17B1DA" w:rsidR="009671A7" w:rsidRPr="00E822F8" w:rsidRDefault="007E6F57" w:rsidP="0057366B">
            <w:pPr>
              <w:pStyle w:val="NormalWeb"/>
              <w:spacing w:before="0" w:beforeAutospacing="0" w:after="0" w:afterAutospacing="0" w:line="276" w:lineRule="auto"/>
              <w:jc w:val="both"/>
            </w:pPr>
            <w:r>
              <w:t xml:space="preserve">La </w:t>
            </w:r>
            <w:r w:rsidR="00924729">
              <w:t>finalisation</w:t>
            </w:r>
            <w:r>
              <w:t xml:space="preserve"> du reportage tenant compte des recommandations reçues de la part du client permettra de soumettre </w:t>
            </w:r>
            <w:r w:rsidR="0057366B">
              <w:t xml:space="preserve">les </w:t>
            </w:r>
            <w:r>
              <w:t>version</w:t>
            </w:r>
            <w:r w:rsidR="0057366B">
              <w:t>s</w:t>
            </w:r>
            <w:r>
              <w:t xml:space="preserve"> finale</w:t>
            </w:r>
            <w:r w:rsidR="0057366B">
              <w:t>s</w:t>
            </w:r>
          </w:p>
        </w:tc>
        <w:tc>
          <w:tcPr>
            <w:tcW w:w="1843" w:type="dxa"/>
          </w:tcPr>
          <w:p w14:paraId="55B24925" w14:textId="77777777" w:rsidR="009671A7" w:rsidRPr="00E822F8" w:rsidRDefault="007E6F57" w:rsidP="00E822F8">
            <w:pPr>
              <w:pStyle w:val="NormalWeb"/>
              <w:spacing w:before="0" w:beforeAutospacing="0" w:after="0" w:afterAutospacing="0" w:line="276" w:lineRule="auto"/>
              <w:jc w:val="both"/>
            </w:pPr>
            <w:r>
              <w:t>Novembre (3jours)</w:t>
            </w:r>
          </w:p>
        </w:tc>
        <w:tc>
          <w:tcPr>
            <w:tcW w:w="1701" w:type="dxa"/>
          </w:tcPr>
          <w:p w14:paraId="33ACFFF0" w14:textId="77777777" w:rsidR="009671A7" w:rsidRPr="00E822F8" w:rsidRDefault="007E6F57" w:rsidP="00E822F8">
            <w:pPr>
              <w:pStyle w:val="NormalWeb"/>
              <w:spacing w:before="0" w:beforeAutospacing="0" w:after="0" w:afterAutospacing="0" w:line="276" w:lineRule="auto"/>
              <w:jc w:val="both"/>
            </w:pPr>
            <w:r>
              <w:t>Les versions finales du reportage et des capsules validées</w:t>
            </w:r>
          </w:p>
        </w:tc>
        <w:tc>
          <w:tcPr>
            <w:tcW w:w="2410" w:type="dxa"/>
          </w:tcPr>
          <w:p w14:paraId="0EE35875" w14:textId="77777777" w:rsidR="009671A7" w:rsidRPr="00E822F8" w:rsidRDefault="007E6F57" w:rsidP="00E822F8">
            <w:pPr>
              <w:pStyle w:val="NormalWeb"/>
              <w:spacing w:before="0" w:beforeAutospacing="0" w:after="0" w:afterAutospacing="0" w:line="276" w:lineRule="auto"/>
              <w:jc w:val="both"/>
            </w:pPr>
            <w:r>
              <w:t xml:space="preserve">Groupe de capitalisation </w:t>
            </w:r>
          </w:p>
        </w:tc>
      </w:tr>
    </w:tbl>
    <w:p w14:paraId="2214999C" w14:textId="77777777" w:rsidR="009671A7" w:rsidRPr="00E822F8" w:rsidRDefault="009671A7" w:rsidP="00E822F8">
      <w:pPr>
        <w:pStyle w:val="NormalWeb"/>
        <w:spacing w:before="0" w:beforeAutospacing="0" w:after="0" w:afterAutospacing="0" w:line="276" w:lineRule="auto"/>
        <w:jc w:val="both"/>
      </w:pPr>
    </w:p>
    <w:p w14:paraId="0B55AD1F" w14:textId="77777777" w:rsidR="004E60CF" w:rsidRPr="00E822F8" w:rsidRDefault="004E60CF" w:rsidP="00D72F38">
      <w:pPr>
        <w:pStyle w:val="NormalWeb"/>
        <w:spacing w:before="0" w:beforeAutospacing="0" w:after="0" w:afterAutospacing="0"/>
        <w:jc w:val="both"/>
      </w:pPr>
      <w:r w:rsidRPr="00E822F8">
        <w:rPr>
          <w:b/>
        </w:rPr>
        <w:t>4.6</w:t>
      </w:r>
      <w:r w:rsidRPr="00E822F8">
        <w:t xml:space="preserve"> </w:t>
      </w:r>
      <w:r w:rsidRPr="00E822F8">
        <w:rPr>
          <w:b/>
          <w:u w:val="single"/>
        </w:rPr>
        <w:t>Budget de la prestation</w:t>
      </w:r>
      <w:r w:rsidRPr="00E822F8">
        <w:t xml:space="preserve"> </w:t>
      </w:r>
    </w:p>
    <w:p w14:paraId="70DF419F" w14:textId="77777777" w:rsidR="004E60CF" w:rsidRPr="00E822F8" w:rsidRDefault="004E60CF" w:rsidP="00D72F38">
      <w:pPr>
        <w:pStyle w:val="NormalWeb"/>
        <w:spacing w:before="0" w:beforeAutospacing="0" w:after="0" w:afterAutospacing="0"/>
        <w:jc w:val="both"/>
      </w:pPr>
      <w:r w:rsidRPr="00E822F8">
        <w:t>Tous les frais annexes relatifs à la mission de terrain sont à inclure</w:t>
      </w:r>
      <w:r w:rsidR="004939A8">
        <w:t xml:space="preserve"> dans la proposition financièr</w:t>
      </w:r>
      <w:r w:rsidR="000E3AD4">
        <w:t>e</w:t>
      </w:r>
      <w:r w:rsidR="004939A8">
        <w:t xml:space="preserve"> </w:t>
      </w:r>
      <w:r w:rsidR="000E3AD4">
        <w:t>y compris le transport local</w:t>
      </w:r>
      <w:r w:rsidR="002A69D6" w:rsidRPr="00E822F8">
        <w:t>.</w:t>
      </w:r>
    </w:p>
    <w:p w14:paraId="3FE555EA" w14:textId="77777777" w:rsidR="002A69D6" w:rsidRPr="00E822F8" w:rsidRDefault="002A69D6" w:rsidP="00D72F38">
      <w:pPr>
        <w:pStyle w:val="NormalWeb"/>
        <w:spacing w:before="0" w:beforeAutospacing="0" w:after="0" w:afterAutospacing="0"/>
        <w:jc w:val="both"/>
      </w:pPr>
    </w:p>
    <w:p w14:paraId="5C1DD43D" w14:textId="77777777" w:rsidR="002A69D6" w:rsidRPr="00E822F8" w:rsidRDefault="002A69D6" w:rsidP="00D72F38">
      <w:pPr>
        <w:pStyle w:val="NormalWeb"/>
        <w:spacing w:before="0" w:beforeAutospacing="0" w:after="0" w:afterAutospacing="0"/>
        <w:jc w:val="both"/>
        <w:rPr>
          <w:rFonts w:eastAsiaTheme="minorHAnsi"/>
          <w:lang w:eastAsia="en-US"/>
          <w14:ligatures w14:val="standardContextual"/>
        </w:rPr>
      </w:pPr>
      <w:r w:rsidRPr="00E822F8">
        <w:rPr>
          <w:b/>
        </w:rPr>
        <w:t xml:space="preserve">4.7 </w:t>
      </w:r>
      <w:r w:rsidRPr="00E822F8">
        <w:rPr>
          <w:b/>
          <w:u w:val="single"/>
        </w:rPr>
        <w:t>Livrables</w:t>
      </w:r>
      <w:r w:rsidRPr="00E822F8">
        <w:rPr>
          <w:rFonts w:eastAsiaTheme="minorHAnsi"/>
          <w:lang w:eastAsia="en-US"/>
          <w14:ligatures w14:val="standardContextual"/>
        </w:rPr>
        <w:t xml:space="preserve"> </w:t>
      </w:r>
    </w:p>
    <w:p w14:paraId="7F640704" w14:textId="77777777" w:rsidR="00AF6CD0" w:rsidRPr="00E822F8" w:rsidRDefault="00AF6CD0" w:rsidP="00D72F38">
      <w:pPr>
        <w:autoSpaceDE w:val="0"/>
        <w:autoSpaceDN w:val="0"/>
        <w:adjustRightInd w:val="0"/>
        <w:spacing w:after="0" w:line="240" w:lineRule="auto"/>
        <w:jc w:val="both"/>
        <w:rPr>
          <w:rFonts w:ascii="Times New Roman" w:hAnsi="Times New Roman" w:cs="Times New Roman"/>
          <w:kern w:val="0"/>
          <w:sz w:val="24"/>
          <w:szCs w:val="24"/>
        </w:rPr>
      </w:pPr>
      <w:r w:rsidRPr="00E822F8">
        <w:rPr>
          <w:rFonts w:ascii="Times New Roman" w:hAnsi="Times New Roman" w:cs="Times New Roman"/>
          <w:kern w:val="0"/>
          <w:sz w:val="24"/>
          <w:szCs w:val="24"/>
        </w:rPr>
        <w:t>Sont attendus les livrables ci-après :</w:t>
      </w:r>
    </w:p>
    <w:p w14:paraId="3B6E2302" w14:textId="15C45AFC" w:rsidR="00AF6CD0" w:rsidRPr="00924729" w:rsidRDefault="00AF6CD0" w:rsidP="00D72F38">
      <w:pPr>
        <w:pStyle w:val="Paragraphedeliste"/>
        <w:numPr>
          <w:ilvl w:val="0"/>
          <w:numId w:val="8"/>
        </w:numPr>
        <w:autoSpaceDE w:val="0"/>
        <w:autoSpaceDN w:val="0"/>
        <w:adjustRightInd w:val="0"/>
        <w:spacing w:after="0" w:line="240" w:lineRule="auto"/>
        <w:jc w:val="both"/>
        <w:rPr>
          <w:rFonts w:ascii="Times New Roman" w:hAnsi="Times New Roman" w:cs="Times New Roman"/>
          <w:kern w:val="0"/>
          <w:sz w:val="24"/>
          <w:szCs w:val="24"/>
        </w:rPr>
      </w:pPr>
      <w:r w:rsidRPr="00E822F8">
        <w:rPr>
          <w:rFonts w:ascii="Times New Roman" w:hAnsi="Times New Roman" w:cs="Times New Roman"/>
          <w:kern w:val="0"/>
          <w:sz w:val="24"/>
          <w:szCs w:val="24"/>
        </w:rPr>
        <w:t>Une note de cadrage repre</w:t>
      </w:r>
      <w:r w:rsidR="001E68F0">
        <w:rPr>
          <w:rFonts w:ascii="Times New Roman" w:hAnsi="Times New Roman" w:cs="Times New Roman"/>
          <w:kern w:val="0"/>
          <w:sz w:val="24"/>
          <w:szCs w:val="24"/>
        </w:rPr>
        <w:t>nant les éléments structurant des</w:t>
      </w:r>
      <w:r w:rsidRPr="00E822F8">
        <w:rPr>
          <w:rFonts w:ascii="Times New Roman" w:hAnsi="Times New Roman" w:cs="Times New Roman"/>
          <w:kern w:val="0"/>
          <w:sz w:val="24"/>
          <w:szCs w:val="24"/>
        </w:rPr>
        <w:t xml:space="preserve"> reportage</w:t>
      </w:r>
      <w:r w:rsidR="001E68F0">
        <w:rPr>
          <w:rFonts w:ascii="Times New Roman" w:hAnsi="Times New Roman" w:cs="Times New Roman"/>
          <w:kern w:val="0"/>
          <w:sz w:val="24"/>
          <w:szCs w:val="24"/>
        </w:rPr>
        <w:t>s</w:t>
      </w:r>
      <w:r w:rsidRPr="00E822F8">
        <w:rPr>
          <w:rFonts w:ascii="Times New Roman" w:hAnsi="Times New Roman" w:cs="Times New Roman"/>
          <w:kern w:val="0"/>
          <w:sz w:val="24"/>
          <w:szCs w:val="24"/>
        </w:rPr>
        <w:t xml:space="preserve"> à développer</w:t>
      </w:r>
      <w:r w:rsidR="00924729">
        <w:rPr>
          <w:rFonts w:ascii="Times New Roman" w:hAnsi="Times New Roman" w:cs="Times New Roman"/>
          <w:kern w:val="0"/>
          <w:sz w:val="24"/>
          <w:szCs w:val="24"/>
        </w:rPr>
        <w:t xml:space="preserve"> </w:t>
      </w:r>
      <w:r w:rsidRPr="00924729">
        <w:rPr>
          <w:rFonts w:ascii="Times New Roman" w:hAnsi="Times New Roman" w:cs="Times New Roman"/>
          <w:kern w:val="0"/>
          <w:sz w:val="24"/>
          <w:szCs w:val="24"/>
        </w:rPr>
        <w:t xml:space="preserve">(objectifs de contenus, structure et forme envisagée </w:t>
      </w:r>
      <w:proofErr w:type="gramStart"/>
      <w:r w:rsidRPr="00924729">
        <w:rPr>
          <w:rFonts w:ascii="Times New Roman" w:hAnsi="Times New Roman" w:cs="Times New Roman"/>
          <w:kern w:val="0"/>
          <w:sz w:val="24"/>
          <w:szCs w:val="24"/>
        </w:rPr>
        <w:t>etc...</w:t>
      </w:r>
      <w:proofErr w:type="gramEnd"/>
      <w:r w:rsidRPr="00924729">
        <w:rPr>
          <w:rFonts w:ascii="Times New Roman" w:hAnsi="Times New Roman" w:cs="Times New Roman"/>
          <w:kern w:val="0"/>
          <w:sz w:val="24"/>
          <w:szCs w:val="24"/>
        </w:rPr>
        <w:t xml:space="preserve"> )</w:t>
      </w:r>
    </w:p>
    <w:p w14:paraId="0B41D5A0" w14:textId="1E55BAA1" w:rsidR="00AF6CD0" w:rsidRPr="00E822F8" w:rsidRDefault="001E68F0" w:rsidP="00D72F38">
      <w:pPr>
        <w:pStyle w:val="Paragraphedeliste"/>
        <w:numPr>
          <w:ilvl w:val="0"/>
          <w:numId w:val="8"/>
        </w:numPr>
        <w:autoSpaceDE w:val="0"/>
        <w:autoSpaceDN w:val="0"/>
        <w:adjustRightInd w:val="0"/>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lastRenderedPageBreak/>
        <w:t>Des</w:t>
      </w:r>
      <w:r w:rsidR="00AF6CD0" w:rsidRPr="00E822F8">
        <w:rPr>
          <w:rFonts w:ascii="Times New Roman" w:hAnsi="Times New Roman" w:cs="Times New Roman"/>
          <w:kern w:val="0"/>
          <w:sz w:val="24"/>
          <w:szCs w:val="24"/>
        </w:rPr>
        <w:t xml:space="preserve"> scénario (Version 1 &amp; finale) précis et réaliste</w:t>
      </w:r>
      <w:r>
        <w:rPr>
          <w:rFonts w:ascii="Times New Roman" w:hAnsi="Times New Roman" w:cs="Times New Roman"/>
          <w:kern w:val="0"/>
          <w:sz w:val="24"/>
          <w:szCs w:val="24"/>
        </w:rPr>
        <w:t>s</w:t>
      </w:r>
      <w:r w:rsidR="00AF6CD0" w:rsidRPr="00E822F8">
        <w:rPr>
          <w:rFonts w:ascii="Times New Roman" w:hAnsi="Times New Roman" w:cs="Times New Roman"/>
          <w:kern w:val="0"/>
          <w:sz w:val="24"/>
          <w:szCs w:val="24"/>
        </w:rPr>
        <w:t xml:space="preserve"> validé</w:t>
      </w:r>
      <w:r>
        <w:rPr>
          <w:rFonts w:ascii="Times New Roman" w:hAnsi="Times New Roman" w:cs="Times New Roman"/>
          <w:kern w:val="0"/>
          <w:sz w:val="24"/>
          <w:szCs w:val="24"/>
        </w:rPr>
        <w:t>s</w:t>
      </w:r>
      <w:r w:rsidR="00AF6CD0" w:rsidRPr="00E822F8">
        <w:rPr>
          <w:rFonts w:ascii="Times New Roman" w:hAnsi="Times New Roman" w:cs="Times New Roman"/>
          <w:kern w:val="0"/>
          <w:sz w:val="24"/>
          <w:szCs w:val="24"/>
        </w:rPr>
        <w:t xml:space="preserve"> ainsi qu'un calendrier précisant les étapes suivantes notamment de collecte (prises de vue, entretiens, photos </w:t>
      </w:r>
      <w:proofErr w:type="gramStart"/>
      <w:r w:rsidR="00AF6CD0" w:rsidRPr="00E822F8">
        <w:rPr>
          <w:rFonts w:ascii="Times New Roman" w:hAnsi="Times New Roman" w:cs="Times New Roman"/>
          <w:kern w:val="0"/>
          <w:sz w:val="24"/>
          <w:szCs w:val="24"/>
        </w:rPr>
        <w:t>etc...</w:t>
      </w:r>
      <w:proofErr w:type="gramEnd"/>
      <w:r w:rsidR="00AF6CD0" w:rsidRPr="00E822F8">
        <w:rPr>
          <w:rFonts w:ascii="Times New Roman" w:hAnsi="Times New Roman" w:cs="Times New Roman"/>
          <w:kern w:val="0"/>
          <w:sz w:val="24"/>
          <w:szCs w:val="24"/>
        </w:rPr>
        <w:t>)</w:t>
      </w:r>
    </w:p>
    <w:p w14:paraId="77AD230E" w14:textId="77777777" w:rsidR="00AF6CD0" w:rsidRPr="00E822F8" w:rsidRDefault="00AF6CD0" w:rsidP="00D72F38">
      <w:pPr>
        <w:pStyle w:val="Paragraphedeliste"/>
        <w:numPr>
          <w:ilvl w:val="0"/>
          <w:numId w:val="8"/>
        </w:numPr>
        <w:autoSpaceDE w:val="0"/>
        <w:autoSpaceDN w:val="0"/>
        <w:adjustRightInd w:val="0"/>
        <w:spacing w:after="0" w:line="240" w:lineRule="auto"/>
        <w:jc w:val="both"/>
        <w:rPr>
          <w:rFonts w:ascii="Times New Roman" w:hAnsi="Times New Roman" w:cs="Times New Roman"/>
          <w:kern w:val="0"/>
          <w:sz w:val="24"/>
          <w:szCs w:val="24"/>
        </w:rPr>
      </w:pPr>
      <w:r w:rsidRPr="00E822F8">
        <w:rPr>
          <w:rFonts w:ascii="Times New Roman" w:hAnsi="Times New Roman" w:cs="Times New Roman"/>
          <w:kern w:val="0"/>
          <w:sz w:val="24"/>
          <w:szCs w:val="24"/>
        </w:rPr>
        <w:t>Un rapport synthétique reprenant le travail de collecte effectué</w:t>
      </w:r>
    </w:p>
    <w:p w14:paraId="4826B850" w14:textId="43C6E793" w:rsidR="00AF6CD0" w:rsidRPr="00E822F8" w:rsidRDefault="001E68F0" w:rsidP="00D72F38">
      <w:pPr>
        <w:pStyle w:val="Paragraphedeliste"/>
        <w:numPr>
          <w:ilvl w:val="0"/>
          <w:numId w:val="8"/>
        </w:numPr>
        <w:autoSpaceDE w:val="0"/>
        <w:autoSpaceDN w:val="0"/>
        <w:adjustRightInd w:val="0"/>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 xml:space="preserve">Quatre </w:t>
      </w:r>
      <w:r w:rsidR="00AF6CD0" w:rsidRPr="00E822F8">
        <w:rPr>
          <w:rFonts w:ascii="Times New Roman" w:hAnsi="Times New Roman" w:cs="Times New Roman"/>
          <w:kern w:val="0"/>
          <w:sz w:val="24"/>
          <w:szCs w:val="24"/>
        </w:rPr>
        <w:t>reportage</w:t>
      </w:r>
      <w:r>
        <w:rPr>
          <w:rFonts w:ascii="Times New Roman" w:hAnsi="Times New Roman" w:cs="Times New Roman"/>
          <w:kern w:val="0"/>
          <w:sz w:val="24"/>
          <w:szCs w:val="24"/>
        </w:rPr>
        <w:t>s</w:t>
      </w:r>
      <w:r w:rsidR="00AF6CD0" w:rsidRPr="00E822F8">
        <w:rPr>
          <w:rFonts w:ascii="Times New Roman" w:hAnsi="Times New Roman" w:cs="Times New Roman"/>
          <w:kern w:val="0"/>
          <w:sz w:val="24"/>
          <w:szCs w:val="24"/>
        </w:rPr>
        <w:t xml:space="preserve"> (Version 1 &amp; finale) validé</w:t>
      </w:r>
      <w:r>
        <w:rPr>
          <w:rFonts w:ascii="Times New Roman" w:hAnsi="Times New Roman" w:cs="Times New Roman"/>
          <w:kern w:val="0"/>
          <w:sz w:val="24"/>
          <w:szCs w:val="24"/>
        </w:rPr>
        <w:t>s de 2 à 3mn</w:t>
      </w:r>
      <w:r w:rsidR="00AF6CD0" w:rsidRPr="00E822F8">
        <w:rPr>
          <w:rFonts w:ascii="Times New Roman" w:hAnsi="Times New Roman" w:cs="Times New Roman"/>
          <w:kern w:val="0"/>
          <w:sz w:val="24"/>
          <w:szCs w:val="24"/>
        </w:rPr>
        <w:t xml:space="preserve"> en format </w:t>
      </w:r>
      <w:proofErr w:type="gramStart"/>
      <w:r w:rsidR="00AF6CD0" w:rsidRPr="00E822F8">
        <w:rPr>
          <w:rFonts w:ascii="Times New Roman" w:hAnsi="Times New Roman" w:cs="Times New Roman"/>
          <w:kern w:val="0"/>
          <w:sz w:val="24"/>
          <w:szCs w:val="24"/>
        </w:rPr>
        <w:t xml:space="preserve">HD </w:t>
      </w:r>
      <w:r>
        <w:rPr>
          <w:rFonts w:ascii="Times New Roman" w:hAnsi="Times New Roman" w:cs="Times New Roman"/>
          <w:kern w:val="0"/>
          <w:sz w:val="24"/>
          <w:szCs w:val="24"/>
        </w:rPr>
        <w:t>.</w:t>
      </w:r>
      <w:proofErr w:type="gramEnd"/>
    </w:p>
    <w:p w14:paraId="1079A204" w14:textId="77777777" w:rsidR="00AF6CD0" w:rsidRPr="004B371C" w:rsidRDefault="00AF6CD0" w:rsidP="00E822F8">
      <w:pPr>
        <w:pStyle w:val="Paragraphedeliste"/>
        <w:autoSpaceDE w:val="0"/>
        <w:autoSpaceDN w:val="0"/>
        <w:adjustRightInd w:val="0"/>
        <w:spacing w:after="0" w:line="276" w:lineRule="auto"/>
        <w:jc w:val="both"/>
        <w:rPr>
          <w:rFonts w:ascii="Times New Roman" w:hAnsi="Times New Roman" w:cs="Times New Roman"/>
          <w:kern w:val="0"/>
          <w:sz w:val="16"/>
          <w:szCs w:val="16"/>
        </w:rPr>
      </w:pPr>
    </w:p>
    <w:p w14:paraId="25493BD6" w14:textId="77777777" w:rsidR="00AF6CD0" w:rsidRPr="00E822F8" w:rsidRDefault="00AF6CD0" w:rsidP="00E822F8">
      <w:pPr>
        <w:autoSpaceDE w:val="0"/>
        <w:autoSpaceDN w:val="0"/>
        <w:adjustRightInd w:val="0"/>
        <w:spacing w:after="0" w:line="276" w:lineRule="auto"/>
        <w:jc w:val="both"/>
        <w:outlineLvl w:val="8"/>
        <w:rPr>
          <w:rFonts w:ascii="Times New Roman" w:hAnsi="Times New Roman" w:cs="Times New Roman"/>
          <w:kern w:val="0"/>
          <w:sz w:val="24"/>
          <w:szCs w:val="24"/>
        </w:rPr>
      </w:pPr>
      <w:r w:rsidRPr="00E822F8">
        <w:rPr>
          <w:rFonts w:ascii="Times New Roman" w:hAnsi="Times New Roman" w:cs="Times New Roman"/>
          <w:kern w:val="0"/>
          <w:sz w:val="24"/>
          <w:szCs w:val="24"/>
        </w:rPr>
        <w:t>NB : Les</w:t>
      </w:r>
      <w:r w:rsidR="00DE2E9A">
        <w:rPr>
          <w:rFonts w:ascii="Times New Roman" w:hAnsi="Times New Roman" w:cs="Times New Roman"/>
          <w:kern w:val="0"/>
          <w:sz w:val="24"/>
          <w:szCs w:val="24"/>
        </w:rPr>
        <w:t xml:space="preserve"> images produites (rushes, </w:t>
      </w:r>
      <w:r w:rsidRPr="00E822F8">
        <w:rPr>
          <w:rFonts w:ascii="Times New Roman" w:hAnsi="Times New Roman" w:cs="Times New Roman"/>
          <w:kern w:val="0"/>
          <w:sz w:val="24"/>
          <w:szCs w:val="24"/>
        </w:rPr>
        <w:t>produit final</w:t>
      </w:r>
      <w:r w:rsidR="00DE2E9A">
        <w:rPr>
          <w:rFonts w:ascii="Times New Roman" w:hAnsi="Times New Roman" w:cs="Times New Roman"/>
          <w:kern w:val="0"/>
          <w:sz w:val="24"/>
          <w:szCs w:val="24"/>
        </w:rPr>
        <w:t xml:space="preserve"> et photos</w:t>
      </w:r>
      <w:r w:rsidRPr="00E822F8">
        <w:rPr>
          <w:rFonts w:ascii="Times New Roman" w:hAnsi="Times New Roman" w:cs="Times New Roman"/>
          <w:kern w:val="0"/>
          <w:sz w:val="24"/>
          <w:szCs w:val="24"/>
        </w:rPr>
        <w:t xml:space="preserve">) </w:t>
      </w:r>
      <w:r w:rsidR="00DE2E9A">
        <w:rPr>
          <w:rFonts w:ascii="Times New Roman" w:hAnsi="Times New Roman" w:cs="Times New Roman"/>
          <w:kern w:val="0"/>
          <w:sz w:val="24"/>
          <w:szCs w:val="24"/>
        </w:rPr>
        <w:t xml:space="preserve">seront la propriété exclusive </w:t>
      </w:r>
      <w:r w:rsidRPr="00E822F8">
        <w:rPr>
          <w:rFonts w:ascii="Times New Roman" w:hAnsi="Times New Roman" w:cs="Times New Roman"/>
          <w:kern w:val="0"/>
          <w:sz w:val="24"/>
          <w:szCs w:val="24"/>
        </w:rPr>
        <w:t>du réseau Handicap international, sans limitation géographique. Handicap</w:t>
      </w:r>
      <w:r w:rsidR="00DE2E9A">
        <w:rPr>
          <w:rFonts w:ascii="Times New Roman" w:hAnsi="Times New Roman" w:cs="Times New Roman"/>
          <w:kern w:val="0"/>
          <w:sz w:val="24"/>
          <w:szCs w:val="24"/>
        </w:rPr>
        <w:t xml:space="preserve"> </w:t>
      </w:r>
      <w:proofErr w:type="spellStart"/>
      <w:r w:rsidRPr="00E822F8">
        <w:rPr>
          <w:rFonts w:ascii="Times New Roman" w:hAnsi="Times New Roman" w:cs="Times New Roman"/>
          <w:kern w:val="0"/>
          <w:sz w:val="24"/>
          <w:szCs w:val="24"/>
        </w:rPr>
        <w:t>lnternational</w:t>
      </w:r>
      <w:proofErr w:type="spellEnd"/>
      <w:r w:rsidRPr="00E822F8">
        <w:rPr>
          <w:rFonts w:ascii="Times New Roman" w:hAnsi="Times New Roman" w:cs="Times New Roman"/>
          <w:kern w:val="0"/>
          <w:sz w:val="24"/>
          <w:szCs w:val="24"/>
        </w:rPr>
        <w:t xml:space="preserve"> mentionne les </w:t>
      </w:r>
      <w:proofErr w:type="gramStart"/>
      <w:r w:rsidRPr="00E822F8">
        <w:rPr>
          <w:rFonts w:ascii="Times New Roman" w:hAnsi="Times New Roman" w:cs="Times New Roman"/>
          <w:kern w:val="0"/>
          <w:sz w:val="24"/>
          <w:szCs w:val="24"/>
        </w:rPr>
        <w:t>crédits:</w:t>
      </w:r>
      <w:proofErr w:type="gramEnd"/>
      <w:r w:rsidRPr="00E822F8">
        <w:rPr>
          <w:rFonts w:ascii="Times New Roman" w:hAnsi="Times New Roman" w:cs="Times New Roman"/>
          <w:kern w:val="0"/>
          <w:sz w:val="24"/>
          <w:szCs w:val="24"/>
        </w:rPr>
        <w:t xml:space="preserve"> « Nom du réalisateur/ Handicap </w:t>
      </w:r>
      <w:proofErr w:type="spellStart"/>
      <w:r w:rsidRPr="00E822F8">
        <w:rPr>
          <w:rFonts w:ascii="Times New Roman" w:hAnsi="Times New Roman" w:cs="Times New Roman"/>
          <w:kern w:val="0"/>
          <w:sz w:val="24"/>
          <w:szCs w:val="24"/>
        </w:rPr>
        <w:t>lnternational</w:t>
      </w:r>
      <w:proofErr w:type="spellEnd"/>
      <w:r w:rsidRPr="00E822F8">
        <w:rPr>
          <w:rFonts w:ascii="Times New Roman" w:hAnsi="Times New Roman" w:cs="Times New Roman"/>
          <w:kern w:val="0"/>
          <w:sz w:val="24"/>
          <w:szCs w:val="24"/>
        </w:rPr>
        <w:t xml:space="preserve">, </w:t>
      </w:r>
      <w:r w:rsidR="0083575F" w:rsidRPr="00E822F8">
        <w:rPr>
          <w:rFonts w:ascii="Times New Roman" w:hAnsi="Times New Roman" w:cs="Times New Roman"/>
          <w:kern w:val="0"/>
          <w:sz w:val="24"/>
          <w:szCs w:val="24"/>
        </w:rPr>
        <w:t>2024</w:t>
      </w:r>
      <w:r w:rsidRPr="00E822F8">
        <w:rPr>
          <w:rFonts w:ascii="Times New Roman" w:hAnsi="Times New Roman" w:cs="Times New Roman"/>
          <w:kern w:val="0"/>
          <w:sz w:val="24"/>
          <w:szCs w:val="24"/>
        </w:rPr>
        <w:t xml:space="preserve"> ».</w:t>
      </w:r>
    </w:p>
    <w:p w14:paraId="0589460E" w14:textId="77777777" w:rsidR="00AF6CD0" w:rsidRDefault="00AF6CD0" w:rsidP="00E822F8">
      <w:pPr>
        <w:autoSpaceDE w:val="0"/>
        <w:autoSpaceDN w:val="0"/>
        <w:adjustRightInd w:val="0"/>
        <w:spacing w:after="0" w:line="276" w:lineRule="auto"/>
        <w:jc w:val="both"/>
        <w:outlineLvl w:val="8"/>
        <w:rPr>
          <w:rFonts w:ascii="Times New Roman" w:hAnsi="Times New Roman" w:cs="Times New Roman"/>
          <w:kern w:val="0"/>
          <w:sz w:val="24"/>
          <w:szCs w:val="24"/>
        </w:rPr>
      </w:pPr>
      <w:r w:rsidRPr="00E822F8">
        <w:rPr>
          <w:rFonts w:ascii="Times New Roman" w:hAnsi="Times New Roman" w:cs="Times New Roman"/>
          <w:kern w:val="0"/>
          <w:sz w:val="24"/>
          <w:szCs w:val="24"/>
        </w:rPr>
        <w:t>Les rushes seront accompagnés d'un descriptif des images</w:t>
      </w:r>
      <w:r w:rsidR="00DE2E9A">
        <w:rPr>
          <w:rFonts w:ascii="Times New Roman" w:hAnsi="Times New Roman" w:cs="Times New Roman"/>
          <w:kern w:val="0"/>
          <w:sz w:val="24"/>
          <w:szCs w:val="24"/>
        </w:rPr>
        <w:t xml:space="preserve"> et les photos griffées au logo de HI</w:t>
      </w:r>
      <w:r w:rsidRPr="00E822F8">
        <w:rPr>
          <w:rFonts w:ascii="Times New Roman" w:hAnsi="Times New Roman" w:cs="Times New Roman"/>
          <w:kern w:val="0"/>
          <w:sz w:val="24"/>
          <w:szCs w:val="24"/>
        </w:rPr>
        <w:t>.</w:t>
      </w:r>
    </w:p>
    <w:p w14:paraId="7E513B3C" w14:textId="77777777" w:rsidR="0083575F" w:rsidRPr="00E822F8" w:rsidRDefault="0083575F" w:rsidP="00E822F8">
      <w:pPr>
        <w:autoSpaceDE w:val="0"/>
        <w:autoSpaceDN w:val="0"/>
        <w:adjustRightInd w:val="0"/>
        <w:spacing w:after="0" w:line="276" w:lineRule="auto"/>
        <w:jc w:val="both"/>
        <w:outlineLvl w:val="8"/>
        <w:rPr>
          <w:rFonts w:ascii="Times New Roman" w:hAnsi="Times New Roman" w:cs="Times New Roman"/>
          <w:kern w:val="0"/>
          <w:sz w:val="24"/>
          <w:szCs w:val="24"/>
        </w:rPr>
      </w:pPr>
      <w:r w:rsidRPr="00E822F8">
        <w:rPr>
          <w:rFonts w:ascii="Times New Roman" w:hAnsi="Times New Roman" w:cs="Times New Roman"/>
          <w:noProof/>
          <w:sz w:val="24"/>
          <w:szCs w:val="24"/>
          <w:lang w:eastAsia="fr-FR"/>
        </w:rPr>
        <mc:AlternateContent>
          <mc:Choice Requires="wps">
            <w:drawing>
              <wp:anchor distT="0" distB="0" distL="114300" distR="114300" simplePos="0" relativeHeight="251668480" behindDoc="0" locked="0" layoutInCell="1" allowOverlap="1" wp14:anchorId="599DF927" wp14:editId="1C6C2104">
                <wp:simplePos x="0" y="0"/>
                <wp:positionH relativeFrom="margin">
                  <wp:align>center</wp:align>
                </wp:positionH>
                <wp:positionV relativeFrom="paragraph">
                  <wp:posOffset>175895</wp:posOffset>
                </wp:positionV>
                <wp:extent cx="6210300" cy="289560"/>
                <wp:effectExtent l="0" t="0" r="19050" b="15240"/>
                <wp:wrapNone/>
                <wp:docPr id="5" name="Rectangle 5"/>
                <wp:cNvGraphicFramePr/>
                <a:graphic xmlns:a="http://schemas.openxmlformats.org/drawingml/2006/main">
                  <a:graphicData uri="http://schemas.microsoft.com/office/word/2010/wordprocessingShape">
                    <wps:wsp>
                      <wps:cNvSpPr/>
                      <wps:spPr>
                        <a:xfrm>
                          <a:off x="0" y="0"/>
                          <a:ext cx="6210300" cy="289560"/>
                        </a:xfrm>
                        <a:prstGeom prst="rect">
                          <a:avLst/>
                        </a:prstGeom>
                        <a:solidFill>
                          <a:schemeClr val="bg1"/>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2A7454" w14:textId="77777777" w:rsidR="00A01478" w:rsidRPr="0083575F" w:rsidRDefault="00A01478" w:rsidP="0083575F">
                            <w:pPr>
                              <w:rPr>
                                <w:rFonts w:ascii="Times New Roman" w:hAnsi="Times New Roman" w:cs="Times New Roman"/>
                                <w:b/>
                                <w:color w:val="000000" w:themeColor="text1"/>
                              </w:rPr>
                            </w:pPr>
                            <w:r>
                              <w:rPr>
                                <w:rFonts w:ascii="Times New Roman" w:hAnsi="Times New Roman" w:cs="Times New Roman"/>
                                <w:b/>
                                <w:color w:val="000000" w:themeColor="text1"/>
                              </w:rPr>
                              <w:t xml:space="preserve">5. PROFIL RECHERCHE ET MODALITE DE PARTICIPATION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9DF927" id="Rectangle 5" o:spid="_x0000_s1030" style="position:absolute;left:0;text-align:left;margin-left:0;margin-top:13.85pt;width:489pt;height:22.8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" fillcolor="white [3212]" strokecolor="#0070c0" strokeweight="1.5pt">
                <v:textbox>
                  <w:txbxContent>
                    <w:p w14:paraId="1E2A7454" w14:textId="77777777" w:rsidR="00A01478" w:rsidRPr="0083575F" w:rsidRDefault="00A01478" w:rsidP="0083575F">
                      <w:pPr>
                        <w:rPr>
                          <w:rFonts w:ascii="Times New Roman" w:hAnsi="Times New Roman" w:cs="Times New Roman"/>
                          <w:b/>
                          <w:color w:val="000000" w:themeColor="text1"/>
                        </w:rPr>
                      </w:pPr>
                      <w:r>
                        <w:rPr>
                          <w:rFonts w:ascii="Times New Roman" w:hAnsi="Times New Roman" w:cs="Times New Roman"/>
                          <w:b/>
                          <w:color w:val="000000" w:themeColor="text1"/>
                        </w:rPr>
                        <w:t xml:space="preserve">5. PROFIL RECHERCHE ET MODALITE DE PARTICIPATION </w:t>
                      </w:r>
                    </w:p>
                  </w:txbxContent>
                </v:textbox>
                <w10:wrap anchorx="margin"/>
              </v:rect>
            </w:pict>
          </mc:Fallback>
        </mc:AlternateContent>
      </w:r>
    </w:p>
    <w:p w14:paraId="0D5A56D3" w14:textId="77777777" w:rsidR="0083575F" w:rsidRPr="00E822F8" w:rsidRDefault="0083575F" w:rsidP="00E822F8">
      <w:pPr>
        <w:autoSpaceDE w:val="0"/>
        <w:autoSpaceDN w:val="0"/>
        <w:adjustRightInd w:val="0"/>
        <w:spacing w:after="0" w:line="276" w:lineRule="auto"/>
        <w:jc w:val="both"/>
        <w:outlineLvl w:val="8"/>
        <w:rPr>
          <w:rFonts w:ascii="Times New Roman" w:hAnsi="Times New Roman" w:cs="Times New Roman"/>
          <w:kern w:val="0"/>
          <w:sz w:val="24"/>
          <w:szCs w:val="24"/>
        </w:rPr>
      </w:pPr>
    </w:p>
    <w:p w14:paraId="5DC19107" w14:textId="77777777" w:rsidR="0083575F" w:rsidRPr="00E822F8" w:rsidRDefault="0083575F" w:rsidP="00E822F8">
      <w:pPr>
        <w:autoSpaceDE w:val="0"/>
        <w:autoSpaceDN w:val="0"/>
        <w:adjustRightInd w:val="0"/>
        <w:spacing w:after="0" w:line="276" w:lineRule="auto"/>
        <w:jc w:val="both"/>
        <w:outlineLvl w:val="8"/>
        <w:rPr>
          <w:rFonts w:ascii="Times New Roman" w:hAnsi="Times New Roman" w:cs="Times New Roman"/>
          <w:kern w:val="0"/>
          <w:sz w:val="24"/>
          <w:szCs w:val="24"/>
        </w:rPr>
      </w:pPr>
    </w:p>
    <w:p w14:paraId="65E5921B" w14:textId="77777777" w:rsidR="0083575F" w:rsidRPr="00E822F8" w:rsidRDefault="0083575F" w:rsidP="00587B6B">
      <w:pPr>
        <w:autoSpaceDE w:val="0"/>
        <w:autoSpaceDN w:val="0"/>
        <w:adjustRightInd w:val="0"/>
        <w:spacing w:after="0" w:line="240" w:lineRule="auto"/>
        <w:jc w:val="both"/>
        <w:outlineLvl w:val="8"/>
        <w:rPr>
          <w:rFonts w:ascii="Times New Roman" w:hAnsi="Times New Roman" w:cs="Times New Roman"/>
          <w:b/>
          <w:kern w:val="0"/>
          <w:sz w:val="24"/>
          <w:szCs w:val="24"/>
          <w:u w:val="single"/>
        </w:rPr>
      </w:pPr>
      <w:r w:rsidRPr="00E822F8">
        <w:rPr>
          <w:rFonts w:ascii="Times New Roman" w:hAnsi="Times New Roman" w:cs="Times New Roman"/>
          <w:b/>
          <w:kern w:val="0"/>
          <w:sz w:val="24"/>
          <w:szCs w:val="24"/>
        </w:rPr>
        <w:t xml:space="preserve">5.1 </w:t>
      </w:r>
      <w:r w:rsidRPr="00E822F8">
        <w:rPr>
          <w:rFonts w:ascii="Times New Roman" w:hAnsi="Times New Roman" w:cs="Times New Roman"/>
          <w:b/>
          <w:kern w:val="0"/>
          <w:sz w:val="24"/>
          <w:szCs w:val="24"/>
          <w:u w:val="single"/>
        </w:rPr>
        <w:t>Expertise recherchée</w:t>
      </w:r>
    </w:p>
    <w:p w14:paraId="625596AD" w14:textId="0B86A10E" w:rsidR="00E822F8" w:rsidRDefault="004B371C" w:rsidP="00587B6B">
      <w:pPr>
        <w:autoSpaceDE w:val="0"/>
        <w:autoSpaceDN w:val="0"/>
        <w:adjustRightInd w:val="0"/>
        <w:spacing w:after="0" w:line="240"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sym w:font="Wingdings" w:char="F0D8"/>
      </w:r>
      <w:r>
        <w:rPr>
          <w:rFonts w:ascii="Times New Roman" w:hAnsi="Times New Roman" w:cs="Times New Roman"/>
          <w:kern w:val="0"/>
          <w:sz w:val="24"/>
          <w:szCs w:val="24"/>
        </w:rPr>
        <w:t xml:space="preserve"> </w:t>
      </w:r>
      <w:r w:rsidRPr="004B371C">
        <w:rPr>
          <w:rFonts w:ascii="Times New Roman" w:hAnsi="Times New Roman" w:cs="Times New Roman"/>
          <w:kern w:val="0"/>
          <w:sz w:val="24"/>
          <w:szCs w:val="24"/>
        </w:rPr>
        <w:t>Une</w:t>
      </w:r>
      <w:r w:rsidR="00E822F8" w:rsidRPr="004B371C">
        <w:rPr>
          <w:rFonts w:ascii="Times New Roman" w:hAnsi="Times New Roman" w:cs="Times New Roman"/>
          <w:kern w:val="0"/>
          <w:sz w:val="24"/>
          <w:szCs w:val="24"/>
        </w:rPr>
        <w:t xml:space="preserve"> bonne expérience en conception et réalisation de documentaire de capitalisation</w:t>
      </w:r>
      <w:r>
        <w:rPr>
          <w:rFonts w:ascii="Times New Roman" w:hAnsi="Times New Roman" w:cs="Times New Roman"/>
          <w:kern w:val="0"/>
          <w:sz w:val="24"/>
          <w:szCs w:val="24"/>
        </w:rPr>
        <w:t xml:space="preserve"> </w:t>
      </w:r>
      <w:r w:rsidR="00E822F8" w:rsidRPr="00E822F8">
        <w:rPr>
          <w:rFonts w:ascii="Times New Roman" w:hAnsi="Times New Roman" w:cs="Times New Roman"/>
          <w:kern w:val="0"/>
          <w:sz w:val="24"/>
          <w:szCs w:val="24"/>
        </w:rPr>
        <w:t>de projet</w:t>
      </w:r>
    </w:p>
    <w:p w14:paraId="68AD03FB" w14:textId="33C3B914" w:rsidR="00FA6A04" w:rsidRPr="004B371C" w:rsidRDefault="004B371C" w:rsidP="004B371C">
      <w:pPr>
        <w:autoSpaceDE w:val="0"/>
        <w:autoSpaceDN w:val="0"/>
        <w:adjustRightInd w:val="0"/>
        <w:spacing w:after="0" w:line="240"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sym w:font="Wingdings" w:char="F0D8"/>
      </w:r>
      <w:r>
        <w:rPr>
          <w:rFonts w:ascii="Times New Roman" w:hAnsi="Times New Roman" w:cs="Times New Roman"/>
          <w:kern w:val="0"/>
          <w:sz w:val="24"/>
          <w:szCs w:val="24"/>
        </w:rPr>
        <w:t xml:space="preserve"> Une b</w:t>
      </w:r>
      <w:r w:rsidR="00FA6A04" w:rsidRPr="004B371C">
        <w:rPr>
          <w:rFonts w:ascii="Times New Roman" w:hAnsi="Times New Roman" w:cs="Times New Roman"/>
          <w:kern w:val="0"/>
          <w:sz w:val="24"/>
          <w:szCs w:val="24"/>
        </w:rPr>
        <w:t>onne connaissance en rédaction de scénario</w:t>
      </w:r>
    </w:p>
    <w:p w14:paraId="0B9FC270" w14:textId="46DD424B" w:rsidR="00E822F8" w:rsidRPr="00E822F8" w:rsidRDefault="004B371C" w:rsidP="00587B6B">
      <w:pPr>
        <w:autoSpaceDE w:val="0"/>
        <w:autoSpaceDN w:val="0"/>
        <w:adjustRightInd w:val="0"/>
        <w:spacing w:after="0" w:line="240"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sym w:font="Wingdings" w:char="F0D8"/>
      </w:r>
      <w:r>
        <w:rPr>
          <w:rFonts w:ascii="Times New Roman" w:hAnsi="Times New Roman" w:cs="Times New Roman"/>
          <w:kern w:val="0"/>
          <w:sz w:val="24"/>
          <w:szCs w:val="24"/>
        </w:rPr>
        <w:t xml:space="preserve"> </w:t>
      </w:r>
      <w:r w:rsidR="00E822F8" w:rsidRPr="004B371C">
        <w:rPr>
          <w:rFonts w:ascii="Times New Roman" w:hAnsi="Times New Roman" w:cs="Times New Roman"/>
          <w:kern w:val="0"/>
          <w:sz w:val="24"/>
          <w:szCs w:val="24"/>
        </w:rPr>
        <w:t>Une bonne connaissance des réalités, des enjeux liés à la problématique de</w:t>
      </w:r>
      <w:r>
        <w:rPr>
          <w:rFonts w:ascii="Times New Roman" w:hAnsi="Times New Roman" w:cs="Times New Roman"/>
          <w:kern w:val="0"/>
          <w:sz w:val="24"/>
          <w:szCs w:val="24"/>
        </w:rPr>
        <w:t xml:space="preserve"> </w:t>
      </w:r>
      <w:r w:rsidR="00E822F8" w:rsidRPr="00E822F8">
        <w:rPr>
          <w:rFonts w:ascii="Times New Roman" w:hAnsi="Times New Roman" w:cs="Times New Roman"/>
          <w:kern w:val="0"/>
          <w:sz w:val="24"/>
          <w:szCs w:val="24"/>
        </w:rPr>
        <w:t xml:space="preserve">l'insertion professionnelle </w:t>
      </w:r>
    </w:p>
    <w:p w14:paraId="24874A31" w14:textId="43E644D2" w:rsidR="00E822F8" w:rsidRPr="00E822F8" w:rsidRDefault="004B371C" w:rsidP="00587B6B">
      <w:pPr>
        <w:autoSpaceDE w:val="0"/>
        <w:autoSpaceDN w:val="0"/>
        <w:adjustRightInd w:val="0"/>
        <w:spacing w:after="0" w:line="240"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sym w:font="Wingdings" w:char="F0D8"/>
      </w:r>
      <w:r>
        <w:rPr>
          <w:rFonts w:ascii="Times New Roman" w:hAnsi="Times New Roman" w:cs="Times New Roman"/>
          <w:kern w:val="0"/>
          <w:sz w:val="24"/>
          <w:szCs w:val="24"/>
        </w:rPr>
        <w:t xml:space="preserve"> U</w:t>
      </w:r>
      <w:r w:rsidR="00E822F8" w:rsidRPr="004B371C">
        <w:rPr>
          <w:rFonts w:ascii="Times New Roman" w:hAnsi="Times New Roman" w:cs="Times New Roman"/>
          <w:kern w:val="0"/>
          <w:sz w:val="24"/>
          <w:szCs w:val="24"/>
        </w:rPr>
        <w:t xml:space="preserve">n niveau d'au moins bac + </w:t>
      </w:r>
      <w:r w:rsidR="000E3AD4" w:rsidRPr="004B371C">
        <w:rPr>
          <w:rFonts w:ascii="Times New Roman" w:hAnsi="Times New Roman" w:cs="Times New Roman"/>
          <w:kern w:val="0"/>
          <w:sz w:val="24"/>
          <w:szCs w:val="24"/>
        </w:rPr>
        <w:t>3</w:t>
      </w:r>
      <w:r w:rsidR="00E822F8" w:rsidRPr="004B371C">
        <w:rPr>
          <w:rFonts w:ascii="Times New Roman" w:hAnsi="Times New Roman" w:cs="Times New Roman"/>
          <w:kern w:val="0"/>
          <w:sz w:val="24"/>
          <w:szCs w:val="24"/>
        </w:rPr>
        <w:t xml:space="preserve"> en Communication, dans le domaine des sciences</w:t>
      </w:r>
      <w:r>
        <w:rPr>
          <w:rFonts w:ascii="Times New Roman" w:hAnsi="Times New Roman" w:cs="Times New Roman"/>
          <w:kern w:val="0"/>
          <w:sz w:val="24"/>
          <w:szCs w:val="24"/>
        </w:rPr>
        <w:t xml:space="preserve"> </w:t>
      </w:r>
      <w:r w:rsidR="00E822F8" w:rsidRPr="00E822F8">
        <w:rPr>
          <w:rFonts w:ascii="Times New Roman" w:hAnsi="Times New Roman" w:cs="Times New Roman"/>
          <w:kern w:val="0"/>
          <w:sz w:val="24"/>
          <w:szCs w:val="24"/>
        </w:rPr>
        <w:t>sociales, humaines ou d'autres domaines pertinents</w:t>
      </w:r>
    </w:p>
    <w:p w14:paraId="34ADE27F" w14:textId="675212A6" w:rsidR="00E822F8" w:rsidRPr="004B371C" w:rsidRDefault="004B371C" w:rsidP="004B371C">
      <w:pPr>
        <w:autoSpaceDE w:val="0"/>
        <w:autoSpaceDN w:val="0"/>
        <w:adjustRightInd w:val="0"/>
        <w:spacing w:after="0" w:line="240"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sym w:font="Wingdings" w:char="F0D8"/>
      </w:r>
      <w:r>
        <w:rPr>
          <w:rFonts w:ascii="Times New Roman" w:hAnsi="Times New Roman" w:cs="Times New Roman"/>
          <w:kern w:val="0"/>
          <w:sz w:val="24"/>
          <w:szCs w:val="24"/>
        </w:rPr>
        <w:t xml:space="preserve"> A</w:t>
      </w:r>
      <w:r w:rsidR="00E822F8" w:rsidRPr="004B371C">
        <w:rPr>
          <w:rFonts w:ascii="Times New Roman" w:hAnsi="Times New Roman" w:cs="Times New Roman"/>
          <w:kern w:val="0"/>
          <w:sz w:val="24"/>
          <w:szCs w:val="24"/>
        </w:rPr>
        <w:t>voir de fortes compétences d'analyse,</w:t>
      </w:r>
      <w:r w:rsidR="00B06ABB" w:rsidRPr="004B371C">
        <w:rPr>
          <w:rFonts w:ascii="Times New Roman" w:hAnsi="Times New Roman" w:cs="Times New Roman"/>
          <w:kern w:val="0"/>
          <w:sz w:val="24"/>
          <w:szCs w:val="24"/>
        </w:rPr>
        <w:t xml:space="preserve"> de production audiovisuelle,</w:t>
      </w:r>
      <w:r w:rsidR="00E822F8" w:rsidRPr="004B371C">
        <w:rPr>
          <w:rFonts w:ascii="Times New Roman" w:hAnsi="Times New Roman" w:cs="Times New Roman"/>
          <w:kern w:val="0"/>
          <w:sz w:val="24"/>
          <w:szCs w:val="24"/>
        </w:rPr>
        <w:t xml:space="preserve"> de présentation, d'écriture et de synthèse </w:t>
      </w:r>
      <w:r w:rsidR="00B06ABB" w:rsidRPr="004B371C">
        <w:rPr>
          <w:rFonts w:ascii="Times New Roman" w:hAnsi="Times New Roman" w:cs="Times New Roman"/>
          <w:kern w:val="0"/>
          <w:sz w:val="24"/>
          <w:szCs w:val="24"/>
        </w:rPr>
        <w:t>y compris</w:t>
      </w:r>
      <w:r w:rsidR="00E822F8" w:rsidRPr="004B371C">
        <w:rPr>
          <w:rFonts w:ascii="Times New Roman" w:hAnsi="Times New Roman" w:cs="Times New Roman"/>
          <w:kern w:val="0"/>
          <w:sz w:val="24"/>
          <w:szCs w:val="24"/>
        </w:rPr>
        <w:t xml:space="preserve"> la capacité de fournir les livrables dans les délais impartis.</w:t>
      </w:r>
    </w:p>
    <w:p w14:paraId="0DD6E799" w14:textId="3B3A22B8" w:rsidR="00E822F8" w:rsidRPr="00E822F8" w:rsidRDefault="00314C4E" w:rsidP="00587B6B">
      <w:pPr>
        <w:autoSpaceDE w:val="0"/>
        <w:autoSpaceDN w:val="0"/>
        <w:adjustRightInd w:val="0"/>
        <w:spacing w:after="0" w:line="240"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sym w:font="Wingdings" w:char="F0D8"/>
      </w:r>
      <w:r>
        <w:rPr>
          <w:rFonts w:ascii="Times New Roman" w:hAnsi="Times New Roman" w:cs="Times New Roman"/>
          <w:kern w:val="0"/>
          <w:sz w:val="24"/>
          <w:szCs w:val="24"/>
        </w:rPr>
        <w:t xml:space="preserve"> </w:t>
      </w:r>
      <w:r w:rsidR="00E822F8" w:rsidRPr="00E822F8">
        <w:rPr>
          <w:rFonts w:ascii="Times New Roman" w:hAnsi="Times New Roman" w:cs="Times New Roman"/>
          <w:kern w:val="0"/>
          <w:sz w:val="24"/>
          <w:szCs w:val="24"/>
        </w:rPr>
        <w:t>Dans le cadre de la mission, le/la consultant(e) sera amené(e) à collaborer avec les équipes</w:t>
      </w:r>
    </w:p>
    <w:p w14:paraId="087F9AAC" w14:textId="77777777" w:rsidR="00E822F8" w:rsidRPr="00E822F8" w:rsidRDefault="00E822F8" w:rsidP="00587B6B">
      <w:pPr>
        <w:autoSpaceDE w:val="0"/>
        <w:autoSpaceDN w:val="0"/>
        <w:adjustRightInd w:val="0"/>
        <w:spacing w:after="0" w:line="240" w:lineRule="auto"/>
        <w:jc w:val="both"/>
        <w:outlineLvl w:val="8"/>
        <w:rPr>
          <w:rFonts w:ascii="Times New Roman" w:hAnsi="Times New Roman" w:cs="Times New Roman"/>
          <w:kern w:val="0"/>
          <w:sz w:val="24"/>
          <w:szCs w:val="24"/>
        </w:rPr>
      </w:pPr>
      <w:proofErr w:type="gramStart"/>
      <w:r w:rsidRPr="00E822F8">
        <w:rPr>
          <w:rFonts w:ascii="Times New Roman" w:hAnsi="Times New Roman" w:cs="Times New Roman"/>
          <w:kern w:val="0"/>
          <w:sz w:val="24"/>
          <w:szCs w:val="24"/>
        </w:rPr>
        <w:t>de</w:t>
      </w:r>
      <w:proofErr w:type="gramEnd"/>
      <w:r w:rsidRPr="00E822F8">
        <w:rPr>
          <w:rFonts w:ascii="Times New Roman" w:hAnsi="Times New Roman" w:cs="Times New Roman"/>
          <w:kern w:val="0"/>
          <w:sz w:val="24"/>
          <w:szCs w:val="24"/>
        </w:rPr>
        <w:t xml:space="preserve"> Handicap </w:t>
      </w:r>
      <w:proofErr w:type="spellStart"/>
      <w:r w:rsidRPr="00E822F8">
        <w:rPr>
          <w:rFonts w:ascii="Times New Roman" w:hAnsi="Times New Roman" w:cs="Times New Roman"/>
          <w:kern w:val="0"/>
          <w:sz w:val="24"/>
          <w:szCs w:val="24"/>
        </w:rPr>
        <w:t>lnternational</w:t>
      </w:r>
      <w:proofErr w:type="spellEnd"/>
      <w:r w:rsidRPr="00E822F8">
        <w:rPr>
          <w:rFonts w:ascii="Times New Roman" w:hAnsi="Times New Roman" w:cs="Times New Roman"/>
          <w:kern w:val="0"/>
          <w:sz w:val="24"/>
          <w:szCs w:val="24"/>
        </w:rPr>
        <w:t xml:space="preserve"> Bénin et particulièrement le Chef de projet qui sera son référent.</w:t>
      </w:r>
    </w:p>
    <w:p w14:paraId="225D73E8" w14:textId="77777777" w:rsidR="00E822F8" w:rsidRPr="00E822F8" w:rsidRDefault="00E822F8" w:rsidP="00587B6B">
      <w:pPr>
        <w:autoSpaceDE w:val="0"/>
        <w:autoSpaceDN w:val="0"/>
        <w:adjustRightInd w:val="0"/>
        <w:spacing w:after="0" w:line="240" w:lineRule="auto"/>
        <w:jc w:val="both"/>
        <w:outlineLvl w:val="8"/>
        <w:rPr>
          <w:rFonts w:ascii="Times New Roman" w:hAnsi="Times New Roman" w:cs="Times New Roman"/>
          <w:kern w:val="0"/>
          <w:sz w:val="24"/>
          <w:szCs w:val="24"/>
        </w:rPr>
      </w:pPr>
    </w:p>
    <w:p w14:paraId="76344054" w14:textId="6A3A99C6" w:rsidR="00E822F8" w:rsidRPr="009915E8" w:rsidRDefault="00E822F8" w:rsidP="00314C4E">
      <w:pPr>
        <w:autoSpaceDE w:val="0"/>
        <w:autoSpaceDN w:val="0"/>
        <w:adjustRightInd w:val="0"/>
        <w:spacing w:after="0" w:line="240" w:lineRule="auto"/>
        <w:jc w:val="both"/>
        <w:outlineLvl w:val="8"/>
        <w:rPr>
          <w:rFonts w:ascii="Times New Roman" w:hAnsi="Times New Roman" w:cs="Times New Roman"/>
          <w:b/>
          <w:kern w:val="0"/>
          <w:sz w:val="24"/>
          <w:szCs w:val="24"/>
        </w:rPr>
      </w:pPr>
      <w:r w:rsidRPr="009915E8">
        <w:rPr>
          <w:rFonts w:ascii="Times New Roman" w:hAnsi="Times New Roman" w:cs="Times New Roman"/>
          <w:b/>
          <w:kern w:val="0"/>
          <w:sz w:val="24"/>
          <w:szCs w:val="24"/>
        </w:rPr>
        <w:t>5.</w:t>
      </w:r>
      <w:r w:rsidR="006E7F9A">
        <w:rPr>
          <w:rFonts w:ascii="Times New Roman" w:hAnsi="Times New Roman" w:cs="Times New Roman"/>
          <w:b/>
          <w:kern w:val="0"/>
          <w:sz w:val="24"/>
          <w:szCs w:val="24"/>
        </w:rPr>
        <w:t>2</w:t>
      </w:r>
      <w:r w:rsidRPr="009915E8">
        <w:rPr>
          <w:rFonts w:ascii="Times New Roman" w:hAnsi="Times New Roman" w:cs="Times New Roman"/>
          <w:b/>
          <w:kern w:val="0"/>
          <w:sz w:val="24"/>
          <w:szCs w:val="24"/>
        </w:rPr>
        <w:t xml:space="preserve">. </w:t>
      </w:r>
      <w:r w:rsidRPr="009915E8">
        <w:rPr>
          <w:rFonts w:ascii="Times New Roman" w:hAnsi="Times New Roman" w:cs="Times New Roman"/>
          <w:b/>
          <w:kern w:val="0"/>
          <w:sz w:val="24"/>
          <w:szCs w:val="24"/>
          <w:u w:val="single"/>
        </w:rPr>
        <w:t>Modalités de participation</w:t>
      </w:r>
    </w:p>
    <w:p w14:paraId="0D657985" w14:textId="05175FAC" w:rsidR="00E822F8" w:rsidRPr="00E822F8" w:rsidRDefault="00E822F8" w:rsidP="00FA1551">
      <w:pPr>
        <w:autoSpaceDE w:val="0"/>
        <w:autoSpaceDN w:val="0"/>
        <w:adjustRightInd w:val="0"/>
        <w:spacing w:after="0" w:line="240" w:lineRule="auto"/>
        <w:jc w:val="both"/>
        <w:outlineLvl w:val="8"/>
        <w:rPr>
          <w:rFonts w:ascii="Times New Roman" w:hAnsi="Times New Roman" w:cs="Times New Roman"/>
          <w:kern w:val="0"/>
          <w:sz w:val="24"/>
          <w:szCs w:val="24"/>
        </w:rPr>
      </w:pPr>
      <w:r w:rsidRPr="00E822F8">
        <w:rPr>
          <w:rFonts w:ascii="Times New Roman" w:hAnsi="Times New Roman" w:cs="Times New Roman"/>
          <w:kern w:val="0"/>
          <w:sz w:val="24"/>
          <w:szCs w:val="24"/>
        </w:rPr>
        <w:t>Les dossiers de candidature des consultant (e)s intéressés par la présente mission de</w:t>
      </w:r>
      <w:r w:rsidR="00314C4E">
        <w:rPr>
          <w:rFonts w:ascii="Times New Roman" w:hAnsi="Times New Roman" w:cs="Times New Roman"/>
          <w:kern w:val="0"/>
          <w:sz w:val="24"/>
          <w:szCs w:val="24"/>
        </w:rPr>
        <w:t xml:space="preserve"> « </w:t>
      </w:r>
      <w:r w:rsidRPr="00E822F8">
        <w:rPr>
          <w:rFonts w:ascii="Times New Roman" w:hAnsi="Times New Roman" w:cs="Times New Roman"/>
          <w:kern w:val="0"/>
          <w:sz w:val="24"/>
          <w:szCs w:val="24"/>
        </w:rPr>
        <w:t>Réalisation du document de capitalisation</w:t>
      </w:r>
      <w:r w:rsidR="00314C4E">
        <w:rPr>
          <w:rFonts w:ascii="Times New Roman" w:hAnsi="Times New Roman" w:cs="Times New Roman"/>
          <w:kern w:val="0"/>
          <w:sz w:val="24"/>
          <w:szCs w:val="24"/>
        </w:rPr>
        <w:t>’</w:t>
      </w:r>
      <w:r w:rsidRPr="00E822F8">
        <w:rPr>
          <w:rFonts w:ascii="Times New Roman" w:hAnsi="Times New Roman" w:cs="Times New Roman"/>
          <w:kern w:val="0"/>
          <w:sz w:val="24"/>
          <w:szCs w:val="24"/>
        </w:rPr>
        <w:t xml:space="preserve"> devront </w:t>
      </w:r>
      <w:r w:rsidR="00D51E0C">
        <w:rPr>
          <w:rFonts w:ascii="Times New Roman" w:hAnsi="Times New Roman" w:cs="Times New Roman"/>
          <w:kern w:val="0"/>
          <w:sz w:val="24"/>
          <w:szCs w:val="24"/>
        </w:rPr>
        <w:t xml:space="preserve">obligatoirement comporter les </w:t>
      </w:r>
      <w:r w:rsidRPr="00E822F8">
        <w:rPr>
          <w:rFonts w:ascii="Times New Roman" w:hAnsi="Times New Roman" w:cs="Times New Roman"/>
          <w:kern w:val="0"/>
          <w:sz w:val="24"/>
          <w:szCs w:val="24"/>
        </w:rPr>
        <w:t>éléments</w:t>
      </w:r>
      <w:r w:rsidR="00FA1551">
        <w:rPr>
          <w:rFonts w:ascii="Times New Roman" w:hAnsi="Times New Roman" w:cs="Times New Roman"/>
          <w:kern w:val="0"/>
          <w:sz w:val="24"/>
          <w:szCs w:val="24"/>
        </w:rPr>
        <w:t xml:space="preserve"> </w:t>
      </w:r>
      <w:r w:rsidR="000E3AD4">
        <w:rPr>
          <w:rFonts w:ascii="Times New Roman" w:hAnsi="Times New Roman" w:cs="Times New Roman"/>
          <w:kern w:val="0"/>
          <w:sz w:val="24"/>
          <w:szCs w:val="24"/>
        </w:rPr>
        <w:t>suivant</w:t>
      </w:r>
      <w:r w:rsidR="00D51E0C">
        <w:rPr>
          <w:rFonts w:ascii="Times New Roman" w:hAnsi="Times New Roman" w:cs="Times New Roman"/>
          <w:kern w:val="0"/>
          <w:sz w:val="24"/>
          <w:szCs w:val="24"/>
        </w:rPr>
        <w:t>s</w:t>
      </w:r>
      <w:r w:rsidRPr="00E822F8">
        <w:rPr>
          <w:rFonts w:ascii="Times New Roman" w:hAnsi="Times New Roman" w:cs="Times New Roman"/>
          <w:kern w:val="0"/>
          <w:sz w:val="24"/>
          <w:szCs w:val="24"/>
        </w:rPr>
        <w:t> :</w:t>
      </w:r>
    </w:p>
    <w:p w14:paraId="1895340B" w14:textId="12C67B71" w:rsidR="008B3766" w:rsidRPr="00D55A1B" w:rsidRDefault="00B51522" w:rsidP="00B51522">
      <w:pPr>
        <w:pStyle w:val="paragraph"/>
        <w:spacing w:before="0" w:beforeAutospacing="0" w:after="0" w:afterAutospacing="0"/>
        <w:jc w:val="both"/>
        <w:textAlignment w:val="baseline"/>
        <w:rPr>
          <w:rFonts w:eastAsiaTheme="minorHAnsi"/>
          <w:b/>
          <w:bCs/>
          <w:lang w:eastAsia="en-US"/>
          <w14:ligatures w14:val="standardContextual"/>
        </w:rPr>
      </w:pPr>
      <w:r>
        <w:rPr>
          <w:b/>
        </w:rPr>
        <w:sym w:font="Wingdings" w:char="F0D8"/>
      </w:r>
      <w:r>
        <w:rPr>
          <w:b/>
        </w:rPr>
        <w:t xml:space="preserve"> </w:t>
      </w:r>
      <w:r w:rsidR="008B3766" w:rsidRPr="00B51522">
        <w:rPr>
          <w:rFonts w:eastAsiaTheme="minorHAnsi"/>
          <w:b/>
          <w:bCs/>
          <w:lang w:eastAsia="en-US"/>
          <w14:ligatures w14:val="standardContextual"/>
        </w:rPr>
        <w:t>Une lettre de soumission</w:t>
      </w:r>
      <w:r w:rsidR="008B3766" w:rsidRPr="00B51522">
        <w:rPr>
          <w:rFonts w:eastAsiaTheme="minorHAnsi"/>
          <w:lang w:eastAsia="en-US"/>
          <w14:ligatures w14:val="standardContextual"/>
        </w:rPr>
        <w:t xml:space="preserve"> </w:t>
      </w:r>
      <w:r w:rsidRPr="00D55A1B">
        <w:rPr>
          <w:rFonts w:eastAsiaTheme="minorHAnsi"/>
          <w:b/>
          <w:bCs/>
          <w:lang w:eastAsia="en-US"/>
          <w14:ligatures w14:val="standardContextual"/>
        </w:rPr>
        <w:t xml:space="preserve">faisant apparaitre le </w:t>
      </w:r>
      <w:r w:rsidR="00D55A1B" w:rsidRPr="00D55A1B">
        <w:rPr>
          <w:rFonts w:eastAsiaTheme="minorHAnsi"/>
          <w:b/>
          <w:bCs/>
          <w:lang w:eastAsia="en-US"/>
          <w14:ligatures w14:val="standardContextual"/>
        </w:rPr>
        <w:t>titre de la mission,</w:t>
      </w:r>
      <w:r w:rsidRPr="00D55A1B">
        <w:rPr>
          <w:rFonts w:eastAsiaTheme="minorHAnsi"/>
          <w:b/>
          <w:bCs/>
          <w:lang w:eastAsia="en-US"/>
          <w14:ligatures w14:val="standardContextual"/>
        </w:rPr>
        <w:t xml:space="preserve"> la référence interne HI et mentionnant la date de validité de l’offre</w:t>
      </w:r>
    </w:p>
    <w:p w14:paraId="6756C2E1" w14:textId="5062E4A5" w:rsidR="008B3766" w:rsidRDefault="008B3766" w:rsidP="00587B6B">
      <w:pPr>
        <w:autoSpaceDE w:val="0"/>
        <w:autoSpaceDN w:val="0"/>
        <w:adjustRightInd w:val="0"/>
        <w:spacing w:after="0" w:line="240" w:lineRule="auto"/>
        <w:jc w:val="both"/>
        <w:outlineLvl w:val="8"/>
        <w:rPr>
          <w:rFonts w:ascii="Times New Roman" w:hAnsi="Times New Roman" w:cs="Times New Roman"/>
          <w:b/>
          <w:kern w:val="0"/>
          <w:sz w:val="24"/>
          <w:szCs w:val="24"/>
        </w:rPr>
      </w:pPr>
      <w:r>
        <w:rPr>
          <w:rFonts w:ascii="Times New Roman" w:hAnsi="Times New Roman" w:cs="Times New Roman"/>
          <w:b/>
          <w:kern w:val="0"/>
          <w:sz w:val="24"/>
          <w:szCs w:val="24"/>
        </w:rPr>
        <w:sym w:font="Wingdings" w:char="F0D8"/>
      </w:r>
      <w:r>
        <w:rPr>
          <w:rFonts w:ascii="Times New Roman" w:hAnsi="Times New Roman" w:cs="Times New Roman"/>
          <w:b/>
          <w:kern w:val="0"/>
          <w:sz w:val="24"/>
          <w:szCs w:val="24"/>
        </w:rPr>
        <w:t xml:space="preserve"> </w:t>
      </w:r>
      <w:r w:rsidR="00E822F8" w:rsidRPr="008B3766">
        <w:rPr>
          <w:rFonts w:ascii="Times New Roman" w:hAnsi="Times New Roman" w:cs="Times New Roman"/>
          <w:b/>
          <w:kern w:val="0"/>
          <w:sz w:val="24"/>
          <w:szCs w:val="24"/>
        </w:rPr>
        <w:t>Une proposition technique comportant (</w:t>
      </w:r>
      <w:r w:rsidR="00E0033E" w:rsidRPr="008B3766">
        <w:rPr>
          <w:rFonts w:ascii="Times New Roman" w:hAnsi="Times New Roman" w:cs="Times New Roman"/>
          <w:b/>
          <w:kern w:val="0"/>
          <w:sz w:val="24"/>
          <w:szCs w:val="24"/>
        </w:rPr>
        <w:t>05</w:t>
      </w:r>
      <w:r w:rsidR="00E822F8" w:rsidRPr="008B3766">
        <w:rPr>
          <w:rFonts w:ascii="Times New Roman" w:hAnsi="Times New Roman" w:cs="Times New Roman"/>
          <w:b/>
          <w:kern w:val="0"/>
          <w:sz w:val="24"/>
          <w:szCs w:val="24"/>
        </w:rPr>
        <w:t xml:space="preserve"> pages maximum, hors annexes) :</w:t>
      </w:r>
    </w:p>
    <w:p w14:paraId="075C53D9" w14:textId="6F7DE90A" w:rsidR="00E822F8" w:rsidRPr="008B3766" w:rsidRDefault="008B3766" w:rsidP="008B3766">
      <w:pPr>
        <w:autoSpaceDE w:val="0"/>
        <w:autoSpaceDN w:val="0"/>
        <w:adjustRightInd w:val="0"/>
        <w:spacing w:after="0" w:line="240" w:lineRule="auto"/>
        <w:jc w:val="both"/>
        <w:outlineLvl w:val="8"/>
        <w:rPr>
          <w:rFonts w:ascii="Times New Roman" w:hAnsi="Times New Roman" w:cs="Times New Roman"/>
          <w:b/>
          <w:kern w:val="0"/>
          <w:sz w:val="24"/>
          <w:szCs w:val="24"/>
        </w:rPr>
      </w:pPr>
      <w:r>
        <w:rPr>
          <w:rFonts w:ascii="Times New Roman" w:hAnsi="Times New Roman" w:cs="Times New Roman"/>
          <w:b/>
          <w:kern w:val="0"/>
          <w:sz w:val="24"/>
          <w:szCs w:val="24"/>
        </w:rPr>
        <w:t xml:space="preserve">- </w:t>
      </w:r>
      <w:r w:rsidR="00E822F8" w:rsidRPr="00E822F8">
        <w:rPr>
          <w:rFonts w:ascii="Times New Roman" w:hAnsi="Times New Roman" w:cs="Times New Roman"/>
          <w:kern w:val="0"/>
          <w:sz w:val="24"/>
          <w:szCs w:val="24"/>
        </w:rPr>
        <w:t>la compréhension des enjeux de cette prestation et des termes de références, la méthode</w:t>
      </w:r>
      <w:r w:rsidR="000E3AD4">
        <w:rPr>
          <w:rFonts w:ascii="Times New Roman" w:hAnsi="Times New Roman" w:cs="Times New Roman"/>
          <w:kern w:val="0"/>
          <w:sz w:val="24"/>
          <w:szCs w:val="24"/>
        </w:rPr>
        <w:t xml:space="preserve"> p</w:t>
      </w:r>
      <w:r w:rsidR="00E822F8" w:rsidRPr="00E822F8">
        <w:rPr>
          <w:rFonts w:ascii="Times New Roman" w:hAnsi="Times New Roman" w:cs="Times New Roman"/>
          <w:kern w:val="0"/>
          <w:sz w:val="24"/>
          <w:szCs w:val="24"/>
        </w:rPr>
        <w:t>roposée</w:t>
      </w:r>
      <w:r w:rsidR="00FA6A04">
        <w:rPr>
          <w:rFonts w:ascii="Times New Roman" w:hAnsi="Times New Roman" w:cs="Times New Roman"/>
          <w:kern w:val="0"/>
          <w:sz w:val="24"/>
          <w:szCs w:val="24"/>
        </w:rPr>
        <w:t>, cette méthodologie doit comprendre les moyens humains et matériel (appareils, logiciels et outils) mise en œuvre pour la réalisation de ce mandat,</w:t>
      </w:r>
      <w:r w:rsidR="00E822F8" w:rsidRPr="00E822F8">
        <w:rPr>
          <w:rFonts w:ascii="Times New Roman" w:hAnsi="Times New Roman" w:cs="Times New Roman"/>
          <w:kern w:val="0"/>
          <w:sz w:val="24"/>
          <w:szCs w:val="24"/>
        </w:rPr>
        <w:t xml:space="preserve"> ainsi que le calendrier d'exécution envisagé ;</w:t>
      </w:r>
    </w:p>
    <w:p w14:paraId="7C0963CD" w14:textId="34B05FA8" w:rsidR="00E822F8" w:rsidRDefault="00E822F8" w:rsidP="00587B6B">
      <w:pPr>
        <w:autoSpaceDE w:val="0"/>
        <w:autoSpaceDN w:val="0"/>
        <w:adjustRightInd w:val="0"/>
        <w:spacing w:after="0" w:line="240" w:lineRule="auto"/>
        <w:jc w:val="both"/>
        <w:outlineLvl w:val="8"/>
        <w:rPr>
          <w:rFonts w:ascii="Times New Roman" w:hAnsi="Times New Roman" w:cs="Times New Roman"/>
          <w:kern w:val="0"/>
          <w:sz w:val="24"/>
          <w:szCs w:val="24"/>
        </w:rPr>
      </w:pPr>
      <w:r w:rsidRPr="00E822F8">
        <w:rPr>
          <w:rFonts w:ascii="Times New Roman" w:hAnsi="Times New Roman" w:cs="Times New Roman"/>
          <w:kern w:val="0"/>
          <w:sz w:val="24"/>
          <w:szCs w:val="24"/>
        </w:rPr>
        <w:t>- une proposition de concept</w:t>
      </w:r>
      <w:r w:rsidR="00116995">
        <w:rPr>
          <w:rFonts w:ascii="Times New Roman" w:hAnsi="Times New Roman" w:cs="Times New Roman"/>
          <w:kern w:val="0"/>
          <w:sz w:val="24"/>
          <w:szCs w:val="24"/>
        </w:rPr>
        <w:t>s</w:t>
      </w:r>
      <w:r w:rsidRPr="00E822F8">
        <w:rPr>
          <w:rFonts w:ascii="Times New Roman" w:hAnsi="Times New Roman" w:cs="Times New Roman"/>
          <w:kern w:val="0"/>
          <w:sz w:val="24"/>
          <w:szCs w:val="24"/>
        </w:rPr>
        <w:t xml:space="preserve"> de</w:t>
      </w:r>
      <w:r w:rsidR="00116995">
        <w:rPr>
          <w:rFonts w:ascii="Times New Roman" w:hAnsi="Times New Roman" w:cs="Times New Roman"/>
          <w:kern w:val="0"/>
          <w:sz w:val="24"/>
          <w:szCs w:val="24"/>
        </w:rPr>
        <w:t>s</w:t>
      </w:r>
      <w:r w:rsidRPr="00E822F8">
        <w:rPr>
          <w:rFonts w:ascii="Times New Roman" w:hAnsi="Times New Roman" w:cs="Times New Roman"/>
          <w:kern w:val="0"/>
          <w:sz w:val="24"/>
          <w:szCs w:val="24"/>
        </w:rPr>
        <w:t xml:space="preserve"> </w:t>
      </w:r>
      <w:r w:rsidR="00116995">
        <w:rPr>
          <w:rFonts w:ascii="Times New Roman" w:hAnsi="Times New Roman" w:cs="Times New Roman"/>
          <w:kern w:val="0"/>
          <w:sz w:val="24"/>
          <w:szCs w:val="24"/>
        </w:rPr>
        <w:t xml:space="preserve">capsules </w:t>
      </w:r>
      <w:r w:rsidRPr="00E822F8">
        <w:rPr>
          <w:rFonts w:ascii="Times New Roman" w:hAnsi="Times New Roman" w:cs="Times New Roman"/>
          <w:kern w:val="0"/>
          <w:sz w:val="24"/>
          <w:szCs w:val="24"/>
        </w:rPr>
        <w:t>documentaire</w:t>
      </w:r>
      <w:r w:rsidR="00116995">
        <w:rPr>
          <w:rFonts w:ascii="Times New Roman" w:hAnsi="Times New Roman" w:cs="Times New Roman"/>
          <w:kern w:val="0"/>
          <w:sz w:val="24"/>
          <w:szCs w:val="24"/>
        </w:rPr>
        <w:t>s</w:t>
      </w:r>
      <w:r w:rsidRPr="00E822F8">
        <w:rPr>
          <w:rFonts w:ascii="Times New Roman" w:hAnsi="Times New Roman" w:cs="Times New Roman"/>
          <w:kern w:val="0"/>
          <w:sz w:val="24"/>
          <w:szCs w:val="24"/>
        </w:rPr>
        <w:t xml:space="preserve"> répondant aux objectifs et résultats</w:t>
      </w:r>
      <w:r w:rsidR="000E3AD4">
        <w:rPr>
          <w:rFonts w:ascii="Times New Roman" w:hAnsi="Times New Roman" w:cs="Times New Roman"/>
          <w:kern w:val="0"/>
          <w:sz w:val="24"/>
          <w:szCs w:val="24"/>
        </w:rPr>
        <w:t xml:space="preserve"> m</w:t>
      </w:r>
      <w:r w:rsidRPr="00E822F8">
        <w:rPr>
          <w:rFonts w:ascii="Times New Roman" w:hAnsi="Times New Roman" w:cs="Times New Roman"/>
          <w:kern w:val="0"/>
          <w:sz w:val="24"/>
          <w:szCs w:val="24"/>
        </w:rPr>
        <w:t>entionnés dans les présents termes de référence ; - une présentation du prestataire et de ses expériences incluant des exemples de</w:t>
      </w:r>
      <w:r w:rsidR="000E3AD4">
        <w:rPr>
          <w:rFonts w:ascii="Times New Roman" w:hAnsi="Times New Roman" w:cs="Times New Roman"/>
          <w:kern w:val="0"/>
          <w:sz w:val="24"/>
          <w:szCs w:val="24"/>
        </w:rPr>
        <w:t xml:space="preserve"> r</w:t>
      </w:r>
      <w:r w:rsidRPr="00E822F8">
        <w:rPr>
          <w:rFonts w:ascii="Times New Roman" w:hAnsi="Times New Roman" w:cs="Times New Roman"/>
          <w:kern w:val="0"/>
          <w:sz w:val="24"/>
          <w:szCs w:val="24"/>
        </w:rPr>
        <w:t>éalisations en lien avec l'appel</w:t>
      </w:r>
      <w:r w:rsidR="000E3AD4">
        <w:rPr>
          <w:rFonts w:ascii="Times New Roman" w:hAnsi="Times New Roman" w:cs="Times New Roman"/>
          <w:kern w:val="0"/>
          <w:sz w:val="24"/>
          <w:szCs w:val="24"/>
        </w:rPr>
        <w:t xml:space="preserve"> d’offre</w:t>
      </w:r>
      <w:r w:rsidRPr="00E822F8">
        <w:rPr>
          <w:rFonts w:ascii="Times New Roman" w:hAnsi="Times New Roman" w:cs="Times New Roman"/>
          <w:kern w:val="0"/>
          <w:sz w:val="24"/>
          <w:szCs w:val="24"/>
        </w:rPr>
        <w:t xml:space="preserve">, idéalement des films documentaires </w:t>
      </w:r>
      <w:r w:rsidR="000E3AD4">
        <w:rPr>
          <w:rFonts w:ascii="Times New Roman" w:hAnsi="Times New Roman" w:cs="Times New Roman"/>
          <w:kern w:val="0"/>
          <w:sz w:val="24"/>
          <w:szCs w:val="24"/>
        </w:rPr>
        <w:t xml:space="preserve">de capitalisation </w:t>
      </w:r>
      <w:r w:rsidRPr="00E822F8">
        <w:rPr>
          <w:rFonts w:ascii="Times New Roman" w:hAnsi="Times New Roman" w:cs="Times New Roman"/>
          <w:kern w:val="0"/>
          <w:sz w:val="24"/>
          <w:szCs w:val="24"/>
        </w:rPr>
        <w:t>;</w:t>
      </w:r>
    </w:p>
    <w:p w14:paraId="0F46A39D" w14:textId="77777777" w:rsidR="00D51E0C" w:rsidRPr="00E822F8" w:rsidRDefault="00D51E0C" w:rsidP="004F7FC4">
      <w:pPr>
        <w:autoSpaceDE w:val="0"/>
        <w:autoSpaceDN w:val="0"/>
        <w:adjustRightInd w:val="0"/>
        <w:spacing w:after="0" w:line="240" w:lineRule="auto"/>
        <w:jc w:val="both"/>
        <w:outlineLvl w:val="8"/>
        <w:rPr>
          <w:rFonts w:ascii="Times New Roman" w:hAnsi="Times New Roman" w:cs="Times New Roman"/>
          <w:kern w:val="0"/>
          <w:sz w:val="24"/>
          <w:szCs w:val="24"/>
        </w:rPr>
      </w:pPr>
      <w:r w:rsidRPr="00E822F8">
        <w:rPr>
          <w:rFonts w:ascii="Times New Roman" w:hAnsi="Times New Roman" w:cs="Times New Roman"/>
          <w:kern w:val="0"/>
          <w:sz w:val="24"/>
          <w:szCs w:val="24"/>
        </w:rPr>
        <w:t>- un calendrier estimatif reprenant le séquençage de la prestation.</w:t>
      </w:r>
    </w:p>
    <w:p w14:paraId="23FF867E" w14:textId="2FE6AB5C" w:rsidR="00E822F8" w:rsidRPr="008B3766" w:rsidRDefault="008B3766" w:rsidP="004F7FC4">
      <w:pPr>
        <w:autoSpaceDE w:val="0"/>
        <w:autoSpaceDN w:val="0"/>
        <w:adjustRightInd w:val="0"/>
        <w:spacing w:after="0" w:line="240" w:lineRule="auto"/>
        <w:jc w:val="both"/>
        <w:outlineLvl w:val="8"/>
        <w:rPr>
          <w:rFonts w:ascii="Times New Roman" w:hAnsi="Times New Roman" w:cs="Times New Roman"/>
          <w:kern w:val="0"/>
          <w:sz w:val="24"/>
          <w:szCs w:val="24"/>
        </w:rPr>
      </w:pPr>
      <w:r>
        <w:rPr>
          <w:rFonts w:ascii="Times New Roman" w:hAnsi="Times New Roman" w:cs="Times New Roman"/>
          <w:b/>
          <w:kern w:val="0"/>
          <w:sz w:val="24"/>
          <w:szCs w:val="24"/>
        </w:rPr>
        <w:sym w:font="Wingdings" w:char="F0D8"/>
      </w:r>
      <w:r>
        <w:rPr>
          <w:rFonts w:ascii="Times New Roman" w:hAnsi="Times New Roman" w:cs="Times New Roman"/>
          <w:b/>
          <w:kern w:val="0"/>
          <w:sz w:val="24"/>
          <w:szCs w:val="24"/>
        </w:rPr>
        <w:t xml:space="preserve"> </w:t>
      </w:r>
      <w:r w:rsidR="00E822F8" w:rsidRPr="008B3766">
        <w:rPr>
          <w:rFonts w:ascii="Times New Roman" w:hAnsi="Times New Roman" w:cs="Times New Roman"/>
          <w:b/>
          <w:kern w:val="0"/>
          <w:sz w:val="24"/>
          <w:szCs w:val="24"/>
        </w:rPr>
        <w:t>Curricula Vitae</w:t>
      </w:r>
      <w:r w:rsidR="00E822F8" w:rsidRPr="008B3766">
        <w:rPr>
          <w:rFonts w:ascii="Times New Roman" w:hAnsi="Times New Roman" w:cs="Times New Roman"/>
          <w:kern w:val="0"/>
          <w:sz w:val="24"/>
          <w:szCs w:val="24"/>
        </w:rPr>
        <w:t xml:space="preserve"> du consultant principal et des membres de l'équipe proposée ainsi que</w:t>
      </w:r>
      <w:r w:rsidR="000E3AD4" w:rsidRPr="008B3766">
        <w:rPr>
          <w:rFonts w:ascii="Times New Roman" w:hAnsi="Times New Roman" w:cs="Times New Roman"/>
          <w:kern w:val="0"/>
          <w:sz w:val="24"/>
          <w:szCs w:val="24"/>
        </w:rPr>
        <w:t xml:space="preserve"> </w:t>
      </w:r>
      <w:r w:rsidR="00E822F8" w:rsidRPr="008B3766">
        <w:rPr>
          <w:rFonts w:ascii="Times New Roman" w:hAnsi="Times New Roman" w:cs="Times New Roman"/>
          <w:kern w:val="0"/>
          <w:sz w:val="24"/>
          <w:szCs w:val="24"/>
        </w:rPr>
        <w:t>leurs références professionnelles pertinentes et en lien avec l'objet de la prestation ;</w:t>
      </w:r>
    </w:p>
    <w:p w14:paraId="1CD75C0E" w14:textId="4F93E853" w:rsidR="00A01478" w:rsidRPr="008B3766" w:rsidRDefault="008B3766" w:rsidP="004F7FC4">
      <w:pPr>
        <w:spacing w:after="0" w:line="240" w:lineRule="auto"/>
        <w:jc w:val="both"/>
        <w:rPr>
          <w:rFonts w:ascii="Times New Roman" w:hAnsi="Times New Roman"/>
          <w:sz w:val="24"/>
        </w:rPr>
      </w:pPr>
      <w:r>
        <w:rPr>
          <w:rFonts w:ascii="Times New Roman" w:hAnsi="Times New Roman" w:cs="Times New Roman"/>
          <w:b/>
          <w:kern w:val="0"/>
          <w:sz w:val="24"/>
          <w:szCs w:val="24"/>
        </w:rPr>
        <w:sym w:font="Wingdings" w:char="F0D8"/>
      </w:r>
      <w:r>
        <w:rPr>
          <w:rFonts w:ascii="Times New Roman" w:hAnsi="Times New Roman" w:cs="Times New Roman"/>
          <w:b/>
          <w:kern w:val="0"/>
          <w:sz w:val="24"/>
          <w:szCs w:val="24"/>
        </w:rPr>
        <w:t xml:space="preserve"> </w:t>
      </w:r>
      <w:r w:rsidR="00D51E0C" w:rsidRPr="008B3766">
        <w:rPr>
          <w:rFonts w:ascii="Times New Roman" w:hAnsi="Times New Roman"/>
          <w:b/>
          <w:sz w:val="24"/>
        </w:rPr>
        <w:t>Une proposition financière forfaitaire globale</w:t>
      </w:r>
      <w:r w:rsidR="00D51E0C" w:rsidRPr="008B3766">
        <w:rPr>
          <w:rFonts w:ascii="Times New Roman" w:hAnsi="Times New Roman"/>
          <w:sz w:val="24"/>
        </w:rPr>
        <w:t xml:space="preserve"> (TTC) incluant le nombre de jours de la prestation, les honoraires, les frais de transport internes, les frais de communication et de reproduction et autres frais réels.</w:t>
      </w:r>
    </w:p>
    <w:p w14:paraId="0CF3351E" w14:textId="23981ECE" w:rsidR="00F02363" w:rsidRPr="008B3766" w:rsidRDefault="008B3766" w:rsidP="004F7FC4">
      <w:pPr>
        <w:spacing w:after="0" w:line="240" w:lineRule="auto"/>
        <w:jc w:val="both"/>
        <w:rPr>
          <w:rFonts w:ascii="Times New Roman" w:hAnsi="Times New Roman"/>
          <w:b/>
          <w:sz w:val="24"/>
        </w:rPr>
      </w:pPr>
      <w:r>
        <w:rPr>
          <w:rFonts w:ascii="Times New Roman" w:hAnsi="Times New Roman" w:cs="Times New Roman"/>
          <w:b/>
          <w:kern w:val="0"/>
          <w:sz w:val="24"/>
          <w:szCs w:val="24"/>
        </w:rPr>
        <w:sym w:font="Wingdings" w:char="F0D8"/>
      </w:r>
      <w:r>
        <w:rPr>
          <w:rFonts w:ascii="Times New Roman" w:hAnsi="Times New Roman" w:cs="Times New Roman"/>
          <w:b/>
          <w:kern w:val="0"/>
          <w:sz w:val="24"/>
          <w:szCs w:val="24"/>
        </w:rPr>
        <w:t xml:space="preserve"> </w:t>
      </w:r>
      <w:r w:rsidR="00F02363" w:rsidRPr="008B3766">
        <w:rPr>
          <w:rFonts w:ascii="Times New Roman" w:hAnsi="Times New Roman"/>
          <w:b/>
          <w:sz w:val="24"/>
        </w:rPr>
        <w:t>Documents administratifs*:</w:t>
      </w:r>
    </w:p>
    <w:p w14:paraId="62BDBDAE" w14:textId="77777777" w:rsidR="00A9493A" w:rsidRPr="00A9493A" w:rsidRDefault="00F02363" w:rsidP="00A9493A">
      <w:pPr>
        <w:pStyle w:val="Paragraphedeliste"/>
        <w:numPr>
          <w:ilvl w:val="0"/>
          <w:numId w:val="8"/>
        </w:numPr>
        <w:spacing w:after="0" w:line="240" w:lineRule="auto"/>
        <w:jc w:val="both"/>
        <w:rPr>
          <w:rFonts w:ascii="Times New Roman" w:hAnsi="Times New Roman"/>
          <w:sz w:val="24"/>
        </w:rPr>
      </w:pPr>
      <w:r w:rsidRPr="00A9493A">
        <w:rPr>
          <w:rFonts w:ascii="Times New Roman" w:hAnsi="Times New Roman"/>
          <w:sz w:val="24"/>
        </w:rPr>
        <w:t xml:space="preserve">Formulaire d’identification du soumissionnaire </w:t>
      </w:r>
      <w:r w:rsidRPr="00A9493A">
        <w:rPr>
          <w:rFonts w:ascii="Times New Roman" w:hAnsi="Times New Roman"/>
          <w:b/>
          <w:sz w:val="24"/>
        </w:rPr>
        <w:t>(</w:t>
      </w:r>
      <w:r w:rsidRPr="00A9493A">
        <w:rPr>
          <w:rFonts w:ascii="Times New Roman" w:hAnsi="Times New Roman"/>
          <w:b/>
          <w:color w:val="FF0000"/>
          <w:sz w:val="24"/>
        </w:rPr>
        <w:t>éliminatoire</w:t>
      </w:r>
      <w:r w:rsidRPr="00A9493A">
        <w:rPr>
          <w:rFonts w:ascii="Times New Roman" w:hAnsi="Times New Roman"/>
          <w:b/>
          <w:sz w:val="24"/>
        </w:rPr>
        <w:t>)</w:t>
      </w:r>
    </w:p>
    <w:p w14:paraId="79422FBA" w14:textId="77777777" w:rsidR="00A9493A" w:rsidRPr="00A9493A" w:rsidRDefault="00FA6077" w:rsidP="00A9493A">
      <w:pPr>
        <w:pStyle w:val="Paragraphedeliste"/>
        <w:numPr>
          <w:ilvl w:val="0"/>
          <w:numId w:val="8"/>
        </w:numPr>
        <w:spacing w:after="0" w:line="240" w:lineRule="auto"/>
        <w:jc w:val="both"/>
        <w:rPr>
          <w:rFonts w:ascii="Times New Roman" w:hAnsi="Times New Roman"/>
          <w:sz w:val="24"/>
        </w:rPr>
      </w:pPr>
      <w:r w:rsidRPr="00A9493A">
        <w:rPr>
          <w:rFonts w:ascii="Times New Roman" w:hAnsi="Times New Roman"/>
          <w:sz w:val="24"/>
        </w:rPr>
        <w:lastRenderedPageBreak/>
        <w:t>Copie du registre de commerce</w:t>
      </w:r>
      <w:r w:rsidR="00F02363" w:rsidRPr="00A9493A">
        <w:rPr>
          <w:rFonts w:ascii="Times New Roman" w:hAnsi="Times New Roman"/>
          <w:sz w:val="24"/>
        </w:rPr>
        <w:t xml:space="preserve"> </w:t>
      </w:r>
      <w:r w:rsidR="00DC1197" w:rsidRPr="00A9493A">
        <w:rPr>
          <w:rFonts w:ascii="Times New Roman" w:hAnsi="Times New Roman"/>
          <w:sz w:val="24"/>
        </w:rPr>
        <w:t xml:space="preserve">pour les </w:t>
      </w:r>
      <w:r w:rsidRPr="00A9493A">
        <w:rPr>
          <w:rFonts w:ascii="Times New Roman" w:hAnsi="Times New Roman"/>
          <w:sz w:val="24"/>
        </w:rPr>
        <w:t xml:space="preserve">entreprises / </w:t>
      </w:r>
      <w:r w:rsidR="00DC1197" w:rsidRPr="00A9493A">
        <w:rPr>
          <w:rFonts w:ascii="Times New Roman" w:hAnsi="Times New Roman"/>
          <w:sz w:val="24"/>
        </w:rPr>
        <w:t xml:space="preserve">cabinets de consultation </w:t>
      </w:r>
      <w:r w:rsidR="00F02363" w:rsidRPr="00A9493A">
        <w:rPr>
          <w:rFonts w:ascii="Times New Roman" w:hAnsi="Times New Roman"/>
          <w:b/>
          <w:sz w:val="24"/>
        </w:rPr>
        <w:t>(</w:t>
      </w:r>
      <w:r w:rsidR="00F02363" w:rsidRPr="00A9493A">
        <w:rPr>
          <w:rFonts w:ascii="Times New Roman" w:hAnsi="Times New Roman"/>
          <w:b/>
          <w:color w:val="FF0000"/>
          <w:sz w:val="24"/>
        </w:rPr>
        <w:t>éliminatoire</w:t>
      </w:r>
      <w:r w:rsidR="00F02363" w:rsidRPr="00A9493A">
        <w:rPr>
          <w:rFonts w:ascii="Times New Roman" w:hAnsi="Times New Roman"/>
          <w:b/>
          <w:sz w:val="24"/>
        </w:rPr>
        <w:t>)</w:t>
      </w:r>
    </w:p>
    <w:p w14:paraId="37981635" w14:textId="77777777" w:rsidR="00A9493A" w:rsidRPr="00A9493A" w:rsidRDefault="00DC1197" w:rsidP="00A9493A">
      <w:pPr>
        <w:pStyle w:val="Paragraphedeliste"/>
        <w:numPr>
          <w:ilvl w:val="0"/>
          <w:numId w:val="8"/>
        </w:numPr>
        <w:spacing w:after="0" w:line="240" w:lineRule="auto"/>
        <w:jc w:val="both"/>
        <w:rPr>
          <w:rFonts w:ascii="Times New Roman" w:hAnsi="Times New Roman"/>
          <w:sz w:val="24"/>
        </w:rPr>
      </w:pPr>
      <w:r w:rsidRPr="00A9493A">
        <w:rPr>
          <w:rFonts w:ascii="Times New Roman" w:hAnsi="Times New Roman"/>
          <w:sz w:val="24"/>
        </w:rPr>
        <w:t>Copie de l’Identifiant fiscal unique (IFU) pour les consultants individuels</w:t>
      </w:r>
      <w:r w:rsidR="00F02363" w:rsidRPr="00A9493A">
        <w:rPr>
          <w:rFonts w:ascii="Times New Roman" w:hAnsi="Times New Roman"/>
          <w:sz w:val="24"/>
        </w:rPr>
        <w:t xml:space="preserve"> </w:t>
      </w:r>
      <w:r w:rsidR="00F02363" w:rsidRPr="00A9493A">
        <w:rPr>
          <w:rFonts w:ascii="Times New Roman" w:hAnsi="Times New Roman"/>
          <w:b/>
          <w:sz w:val="24"/>
        </w:rPr>
        <w:t>(</w:t>
      </w:r>
      <w:r w:rsidR="00F02363" w:rsidRPr="00A9493A">
        <w:rPr>
          <w:rFonts w:ascii="Times New Roman" w:hAnsi="Times New Roman"/>
          <w:b/>
          <w:color w:val="FF0000"/>
          <w:sz w:val="24"/>
        </w:rPr>
        <w:t>éliminatoire</w:t>
      </w:r>
      <w:r w:rsidR="00F02363" w:rsidRPr="00A9493A">
        <w:rPr>
          <w:rFonts w:ascii="Times New Roman" w:hAnsi="Times New Roman"/>
          <w:b/>
          <w:sz w:val="24"/>
        </w:rPr>
        <w:t>)</w:t>
      </w:r>
    </w:p>
    <w:p w14:paraId="1D403DE1" w14:textId="77777777" w:rsidR="00A9493A" w:rsidRPr="00A9493A" w:rsidRDefault="00FA6077" w:rsidP="00A9493A">
      <w:pPr>
        <w:pStyle w:val="Paragraphedeliste"/>
        <w:numPr>
          <w:ilvl w:val="0"/>
          <w:numId w:val="8"/>
        </w:numPr>
        <w:spacing w:after="0" w:line="240" w:lineRule="auto"/>
        <w:jc w:val="both"/>
        <w:rPr>
          <w:rFonts w:ascii="Times New Roman" w:hAnsi="Times New Roman"/>
          <w:sz w:val="24"/>
        </w:rPr>
      </w:pPr>
      <w:r w:rsidRPr="00A9493A">
        <w:rPr>
          <w:rFonts w:ascii="Times New Roman" w:hAnsi="Times New Roman"/>
          <w:sz w:val="24"/>
        </w:rPr>
        <w:t>Copie de l’attestation fiscale datant de moins de trois mois</w:t>
      </w:r>
      <w:r w:rsidRPr="00A9493A">
        <w:rPr>
          <w:rFonts w:ascii="Times New Roman" w:hAnsi="Times New Roman"/>
          <w:b/>
          <w:sz w:val="24"/>
        </w:rPr>
        <w:t xml:space="preserve"> (</w:t>
      </w:r>
      <w:r w:rsidRPr="00A9493A">
        <w:rPr>
          <w:rFonts w:ascii="Times New Roman" w:hAnsi="Times New Roman"/>
          <w:b/>
          <w:color w:val="FF0000"/>
          <w:sz w:val="24"/>
        </w:rPr>
        <w:t>éliminatoire</w:t>
      </w:r>
      <w:r w:rsidRPr="00A9493A">
        <w:rPr>
          <w:rFonts w:ascii="Times New Roman" w:hAnsi="Times New Roman"/>
          <w:b/>
          <w:sz w:val="24"/>
        </w:rPr>
        <w:t>)</w:t>
      </w:r>
    </w:p>
    <w:p w14:paraId="73F8EC41" w14:textId="7EF2098C" w:rsidR="00A9493A" w:rsidRPr="00A9493A" w:rsidRDefault="00F02363" w:rsidP="00A9493A">
      <w:pPr>
        <w:pStyle w:val="Paragraphedeliste"/>
        <w:numPr>
          <w:ilvl w:val="0"/>
          <w:numId w:val="8"/>
        </w:numPr>
        <w:spacing w:after="0" w:line="240" w:lineRule="auto"/>
        <w:jc w:val="both"/>
        <w:rPr>
          <w:rFonts w:ascii="Times New Roman" w:hAnsi="Times New Roman"/>
          <w:sz w:val="24"/>
        </w:rPr>
      </w:pPr>
      <w:r w:rsidRPr="00A9493A">
        <w:rPr>
          <w:rFonts w:ascii="Times New Roman" w:hAnsi="Times New Roman"/>
          <w:sz w:val="24"/>
        </w:rPr>
        <w:t xml:space="preserve">Copie de la </w:t>
      </w:r>
      <w:r w:rsidR="005D59F4">
        <w:rPr>
          <w:rFonts w:ascii="Times New Roman" w:hAnsi="Times New Roman"/>
          <w:sz w:val="24"/>
        </w:rPr>
        <w:t>carte</w:t>
      </w:r>
      <w:r w:rsidRPr="00A9493A">
        <w:rPr>
          <w:rFonts w:ascii="Times New Roman" w:hAnsi="Times New Roman"/>
          <w:sz w:val="24"/>
        </w:rPr>
        <w:t xml:space="preserve"> d’identité ou du passeport du représentant légal de l’entreprise </w:t>
      </w:r>
      <w:r w:rsidRPr="00A9493A">
        <w:rPr>
          <w:rFonts w:ascii="Times New Roman" w:hAnsi="Times New Roman"/>
          <w:b/>
          <w:sz w:val="24"/>
        </w:rPr>
        <w:t>(</w:t>
      </w:r>
      <w:r w:rsidRPr="00A9493A">
        <w:rPr>
          <w:rFonts w:ascii="Times New Roman" w:hAnsi="Times New Roman"/>
          <w:b/>
          <w:color w:val="FF0000"/>
          <w:sz w:val="24"/>
        </w:rPr>
        <w:t>éliminatoire</w:t>
      </w:r>
      <w:r w:rsidRPr="00A9493A">
        <w:rPr>
          <w:rFonts w:ascii="Times New Roman" w:hAnsi="Times New Roman"/>
          <w:b/>
          <w:sz w:val="24"/>
        </w:rPr>
        <w:t>)</w:t>
      </w:r>
    </w:p>
    <w:p w14:paraId="438C87E2" w14:textId="74D01DC2" w:rsidR="00A9493A" w:rsidRPr="00A9493A" w:rsidRDefault="00F02363" w:rsidP="00A9493A">
      <w:pPr>
        <w:pStyle w:val="Paragraphedeliste"/>
        <w:numPr>
          <w:ilvl w:val="0"/>
          <w:numId w:val="8"/>
        </w:numPr>
        <w:spacing w:after="0" w:line="240" w:lineRule="auto"/>
        <w:jc w:val="both"/>
        <w:rPr>
          <w:rFonts w:ascii="Times New Roman" w:hAnsi="Times New Roman"/>
          <w:sz w:val="24"/>
        </w:rPr>
      </w:pPr>
      <w:r w:rsidRPr="00A9493A">
        <w:rPr>
          <w:rFonts w:ascii="Times New Roman" w:hAnsi="Times New Roman"/>
          <w:sz w:val="24"/>
        </w:rPr>
        <w:t xml:space="preserve">Si le représentant légal n’est pas le consultant principal, copie de la </w:t>
      </w:r>
      <w:r w:rsidR="005D59F4">
        <w:rPr>
          <w:rFonts w:ascii="Times New Roman" w:hAnsi="Times New Roman"/>
          <w:sz w:val="24"/>
        </w:rPr>
        <w:t>carte</w:t>
      </w:r>
      <w:r w:rsidRPr="00A9493A">
        <w:rPr>
          <w:rFonts w:ascii="Times New Roman" w:hAnsi="Times New Roman"/>
          <w:sz w:val="24"/>
        </w:rPr>
        <w:t xml:space="preserve"> d’identité ou du passeport du consultant </w:t>
      </w:r>
      <w:r w:rsidRPr="00A9493A">
        <w:rPr>
          <w:rFonts w:ascii="Times New Roman" w:hAnsi="Times New Roman"/>
          <w:b/>
          <w:sz w:val="24"/>
        </w:rPr>
        <w:t>(</w:t>
      </w:r>
      <w:r w:rsidRPr="00A9493A">
        <w:rPr>
          <w:rFonts w:ascii="Times New Roman" w:hAnsi="Times New Roman"/>
          <w:b/>
          <w:color w:val="FF0000"/>
          <w:sz w:val="24"/>
        </w:rPr>
        <w:t>éliminatoire</w:t>
      </w:r>
      <w:r w:rsidRPr="00A9493A">
        <w:rPr>
          <w:rFonts w:ascii="Times New Roman" w:hAnsi="Times New Roman"/>
          <w:b/>
          <w:sz w:val="24"/>
        </w:rPr>
        <w:t>)</w:t>
      </w:r>
    </w:p>
    <w:p w14:paraId="0EDA72EF" w14:textId="77777777" w:rsidR="00A9493A" w:rsidRPr="00A9493A" w:rsidRDefault="00F02363" w:rsidP="00A9493A">
      <w:pPr>
        <w:pStyle w:val="Paragraphedeliste"/>
        <w:numPr>
          <w:ilvl w:val="0"/>
          <w:numId w:val="8"/>
        </w:numPr>
        <w:spacing w:after="0" w:line="240" w:lineRule="auto"/>
        <w:jc w:val="both"/>
        <w:rPr>
          <w:rFonts w:ascii="Times New Roman" w:hAnsi="Times New Roman"/>
          <w:sz w:val="24"/>
        </w:rPr>
      </w:pPr>
      <w:r w:rsidRPr="00A9493A">
        <w:rPr>
          <w:rFonts w:ascii="Times New Roman" w:hAnsi="Times New Roman"/>
          <w:sz w:val="24"/>
        </w:rPr>
        <w:t xml:space="preserve">Bonnes Pratiques Commerciales HI remplies et signées </w:t>
      </w:r>
      <w:r w:rsidR="00FA6077" w:rsidRPr="00A9493A">
        <w:rPr>
          <w:rFonts w:ascii="Times New Roman" w:hAnsi="Times New Roman"/>
          <w:b/>
          <w:sz w:val="24"/>
        </w:rPr>
        <w:t>(</w:t>
      </w:r>
      <w:r w:rsidR="00FA6077" w:rsidRPr="00A9493A">
        <w:rPr>
          <w:rFonts w:ascii="Times New Roman" w:hAnsi="Times New Roman"/>
          <w:b/>
          <w:color w:val="FF0000"/>
          <w:sz w:val="24"/>
        </w:rPr>
        <w:t>éliminatoire</w:t>
      </w:r>
      <w:r w:rsidR="00FA6077" w:rsidRPr="00A9493A">
        <w:rPr>
          <w:rFonts w:ascii="Times New Roman" w:hAnsi="Times New Roman"/>
          <w:b/>
          <w:sz w:val="24"/>
        </w:rPr>
        <w:t>)</w:t>
      </w:r>
    </w:p>
    <w:p w14:paraId="373B8EB0" w14:textId="77777777" w:rsidR="00A9493A" w:rsidRPr="00A9493A" w:rsidRDefault="00F02363" w:rsidP="00A9493A">
      <w:pPr>
        <w:pStyle w:val="Paragraphedeliste"/>
        <w:numPr>
          <w:ilvl w:val="0"/>
          <w:numId w:val="8"/>
        </w:numPr>
        <w:spacing w:after="0" w:line="240" w:lineRule="auto"/>
        <w:jc w:val="both"/>
        <w:rPr>
          <w:rFonts w:ascii="Times New Roman" w:hAnsi="Times New Roman"/>
          <w:sz w:val="24"/>
        </w:rPr>
      </w:pPr>
      <w:r w:rsidRPr="00A9493A">
        <w:rPr>
          <w:rFonts w:ascii="Times New Roman" w:hAnsi="Times New Roman"/>
          <w:sz w:val="24"/>
        </w:rPr>
        <w:t xml:space="preserve">Conditions Générales d’Achat HI remplies et signées </w:t>
      </w:r>
      <w:r w:rsidR="00FA6077" w:rsidRPr="00A9493A">
        <w:rPr>
          <w:rFonts w:ascii="Times New Roman" w:hAnsi="Times New Roman"/>
          <w:b/>
          <w:sz w:val="24"/>
        </w:rPr>
        <w:t>(</w:t>
      </w:r>
      <w:r w:rsidR="00FA6077" w:rsidRPr="00A9493A">
        <w:rPr>
          <w:rFonts w:ascii="Times New Roman" w:hAnsi="Times New Roman"/>
          <w:b/>
          <w:color w:val="FF0000"/>
          <w:sz w:val="24"/>
        </w:rPr>
        <w:t>éliminatoire</w:t>
      </w:r>
      <w:r w:rsidR="00FA6077" w:rsidRPr="00A9493A">
        <w:rPr>
          <w:rFonts w:ascii="Times New Roman" w:hAnsi="Times New Roman"/>
          <w:b/>
          <w:sz w:val="24"/>
        </w:rPr>
        <w:t>)</w:t>
      </w:r>
    </w:p>
    <w:p w14:paraId="492F34FA" w14:textId="6D748196" w:rsidR="00FA6077" w:rsidRPr="00A9493A" w:rsidRDefault="00FA6077" w:rsidP="00A9493A">
      <w:pPr>
        <w:pStyle w:val="Paragraphedeliste"/>
        <w:numPr>
          <w:ilvl w:val="0"/>
          <w:numId w:val="8"/>
        </w:numPr>
        <w:spacing w:after="0" w:line="240" w:lineRule="auto"/>
        <w:jc w:val="both"/>
        <w:rPr>
          <w:rFonts w:ascii="Times New Roman" w:hAnsi="Times New Roman"/>
          <w:sz w:val="24"/>
        </w:rPr>
      </w:pPr>
      <w:r w:rsidRPr="00A9493A">
        <w:rPr>
          <w:rFonts w:ascii="Times New Roman" w:hAnsi="Times New Roman"/>
          <w:sz w:val="24"/>
        </w:rPr>
        <w:t>Si le signataire de l’offre n’est pas le représentant légal de la structure, une procuration datée et signée et légalisée autorisant la personne à soumettre une offre au nom de la structure doit être fourni</w:t>
      </w:r>
      <w:r w:rsidRPr="00A9493A">
        <w:rPr>
          <w:rFonts w:ascii="Times New Roman" w:hAnsi="Times New Roman"/>
          <w:b/>
          <w:sz w:val="24"/>
        </w:rPr>
        <w:t xml:space="preserve"> </w:t>
      </w:r>
      <w:r w:rsidR="005D59F4">
        <w:rPr>
          <w:rFonts w:ascii="Times New Roman" w:hAnsi="Times New Roman"/>
          <w:b/>
          <w:sz w:val="24"/>
        </w:rPr>
        <w:t xml:space="preserve">ainsi que la </w:t>
      </w:r>
      <w:r w:rsidR="004D162E">
        <w:rPr>
          <w:rFonts w:ascii="Times New Roman" w:hAnsi="Times New Roman"/>
          <w:b/>
          <w:sz w:val="24"/>
        </w:rPr>
        <w:t>carte</w:t>
      </w:r>
      <w:r w:rsidR="005D59F4">
        <w:rPr>
          <w:rFonts w:ascii="Times New Roman" w:hAnsi="Times New Roman"/>
          <w:b/>
          <w:sz w:val="24"/>
        </w:rPr>
        <w:t xml:space="preserve"> d’identité ou passeport</w:t>
      </w:r>
      <w:r w:rsidR="004D162E">
        <w:rPr>
          <w:rFonts w:ascii="Times New Roman" w:hAnsi="Times New Roman"/>
          <w:b/>
          <w:sz w:val="24"/>
        </w:rPr>
        <w:t xml:space="preserve"> du </w:t>
      </w:r>
      <w:r w:rsidR="005D3023">
        <w:rPr>
          <w:rFonts w:ascii="Times New Roman" w:hAnsi="Times New Roman"/>
          <w:b/>
          <w:sz w:val="24"/>
        </w:rPr>
        <w:t>mandat</w:t>
      </w:r>
      <w:r w:rsidR="006313F0">
        <w:rPr>
          <w:rFonts w:ascii="Times New Roman" w:hAnsi="Times New Roman"/>
          <w:b/>
          <w:sz w:val="24"/>
        </w:rPr>
        <w:t xml:space="preserve">aire </w:t>
      </w:r>
      <w:r w:rsidRPr="00A9493A">
        <w:rPr>
          <w:rFonts w:ascii="Times New Roman" w:hAnsi="Times New Roman"/>
          <w:b/>
          <w:sz w:val="24"/>
        </w:rPr>
        <w:t>(</w:t>
      </w:r>
      <w:r w:rsidRPr="00A9493A">
        <w:rPr>
          <w:rFonts w:ascii="Times New Roman" w:hAnsi="Times New Roman"/>
          <w:b/>
          <w:color w:val="FF0000"/>
          <w:sz w:val="24"/>
        </w:rPr>
        <w:t>éliminatoire</w:t>
      </w:r>
      <w:r w:rsidRPr="00A9493A">
        <w:rPr>
          <w:rFonts w:ascii="Times New Roman" w:hAnsi="Times New Roman"/>
          <w:b/>
          <w:sz w:val="24"/>
        </w:rPr>
        <w:t>)</w:t>
      </w:r>
    </w:p>
    <w:p w14:paraId="041C6C29" w14:textId="77777777" w:rsidR="00F02363" w:rsidRPr="00F02363" w:rsidRDefault="00F02363" w:rsidP="006313F0">
      <w:pPr>
        <w:spacing w:after="0" w:line="240" w:lineRule="auto"/>
        <w:jc w:val="both"/>
        <w:rPr>
          <w:rFonts w:ascii="Times New Roman" w:hAnsi="Times New Roman"/>
          <w:b/>
          <w:bCs/>
          <w:i/>
          <w:iCs/>
          <w:sz w:val="24"/>
        </w:rPr>
      </w:pPr>
      <w:r w:rsidRPr="0019499E">
        <w:rPr>
          <w:rFonts w:ascii="Times New Roman" w:hAnsi="Times New Roman"/>
          <w:sz w:val="24"/>
        </w:rPr>
        <w:t>*</w:t>
      </w:r>
      <w:r w:rsidRPr="00B44176">
        <w:rPr>
          <w:rFonts w:ascii="Times New Roman" w:hAnsi="Times New Roman"/>
          <w:b/>
          <w:bCs/>
          <w:i/>
          <w:iCs/>
          <w:sz w:val="24"/>
        </w:rPr>
        <w:t>Le nom du représentant légal doit apparaître sur au moins un document officiel d’enregistrement</w:t>
      </w:r>
    </w:p>
    <w:p w14:paraId="26F0A8D3" w14:textId="77777777" w:rsidR="006313F0" w:rsidRPr="006313F0" w:rsidRDefault="006313F0" w:rsidP="006313F0">
      <w:pPr>
        <w:spacing w:after="0" w:line="240" w:lineRule="auto"/>
        <w:jc w:val="both"/>
        <w:rPr>
          <w:rFonts w:ascii="Times New Roman" w:hAnsi="Times New Roman"/>
          <w:sz w:val="16"/>
          <w:szCs w:val="16"/>
        </w:rPr>
      </w:pPr>
    </w:p>
    <w:p w14:paraId="516E1F02" w14:textId="071E0D4B" w:rsidR="00F02363" w:rsidRDefault="00F02363" w:rsidP="006313F0">
      <w:pPr>
        <w:spacing w:after="0" w:line="240" w:lineRule="auto"/>
        <w:jc w:val="both"/>
        <w:rPr>
          <w:rFonts w:ascii="Times New Roman" w:hAnsi="Times New Roman"/>
          <w:sz w:val="24"/>
        </w:rPr>
      </w:pPr>
      <w:r w:rsidRPr="008C034C">
        <w:rPr>
          <w:rFonts w:ascii="Times New Roman" w:hAnsi="Times New Roman"/>
          <w:sz w:val="24"/>
        </w:rPr>
        <w:t>Pour les candidats venant de l’étranger : le/la consultant(e) sélectionnée devra disposer d’un numéro d’identification justifiant de son statut de travailleur (se) indépendant(e) (n° SIREN) et contracter sa propre assurance de voyage/rapatriement personnelle (une attestation sera réclamée au moment de la contractualisation).</w:t>
      </w:r>
    </w:p>
    <w:p w14:paraId="0B818876" w14:textId="77777777" w:rsidR="006313F0" w:rsidRPr="006313F0" w:rsidRDefault="006313F0" w:rsidP="006313F0">
      <w:pPr>
        <w:spacing w:after="0" w:line="240" w:lineRule="auto"/>
        <w:jc w:val="both"/>
        <w:rPr>
          <w:rFonts w:ascii="Times New Roman" w:hAnsi="Times New Roman"/>
          <w:sz w:val="16"/>
          <w:szCs w:val="16"/>
        </w:rPr>
      </w:pPr>
    </w:p>
    <w:p w14:paraId="08A87FD3" w14:textId="77777777" w:rsidR="00A01478" w:rsidRDefault="00F02363" w:rsidP="006313F0">
      <w:pPr>
        <w:spacing w:after="0" w:line="240" w:lineRule="auto"/>
        <w:jc w:val="both"/>
        <w:rPr>
          <w:rFonts w:ascii="Times New Roman" w:hAnsi="Times New Roman"/>
          <w:sz w:val="24"/>
        </w:rPr>
      </w:pPr>
      <w:r w:rsidRPr="008C034C">
        <w:rPr>
          <w:rFonts w:ascii="Times New Roman" w:hAnsi="Times New Roman"/>
          <w:sz w:val="24"/>
        </w:rPr>
        <w:t>Pour les candidats résidents au Bénin : la prestation ne pourra être réglée en euros. Le paiement se fera en francs CFA et l’AIB sera versé.</w:t>
      </w:r>
    </w:p>
    <w:p w14:paraId="2D6F3E11" w14:textId="77777777" w:rsidR="006313F0" w:rsidRPr="006313F0" w:rsidRDefault="006313F0" w:rsidP="006313F0">
      <w:pPr>
        <w:spacing w:after="0" w:line="240" w:lineRule="auto"/>
        <w:jc w:val="both"/>
        <w:rPr>
          <w:rFonts w:ascii="Times New Roman" w:hAnsi="Times New Roman"/>
          <w:sz w:val="16"/>
          <w:szCs w:val="16"/>
        </w:rPr>
      </w:pPr>
    </w:p>
    <w:p w14:paraId="433C6AF0" w14:textId="77777777" w:rsidR="00E822F8" w:rsidRDefault="00E822F8" w:rsidP="006313F0">
      <w:pPr>
        <w:autoSpaceDE w:val="0"/>
        <w:autoSpaceDN w:val="0"/>
        <w:adjustRightInd w:val="0"/>
        <w:spacing w:after="0" w:line="240" w:lineRule="auto"/>
        <w:jc w:val="both"/>
        <w:outlineLvl w:val="8"/>
        <w:rPr>
          <w:rFonts w:ascii="Times New Roman" w:hAnsi="Times New Roman" w:cs="Times New Roman"/>
          <w:kern w:val="0"/>
          <w:sz w:val="24"/>
          <w:szCs w:val="24"/>
        </w:rPr>
      </w:pPr>
      <w:r w:rsidRPr="00E822F8">
        <w:rPr>
          <w:rFonts w:ascii="Times New Roman" w:hAnsi="Times New Roman" w:cs="Times New Roman"/>
          <w:kern w:val="0"/>
          <w:sz w:val="24"/>
          <w:szCs w:val="24"/>
        </w:rPr>
        <w:t xml:space="preserve">Le consultant </w:t>
      </w:r>
      <w:proofErr w:type="gramStart"/>
      <w:r w:rsidRPr="00E822F8">
        <w:rPr>
          <w:rFonts w:ascii="Times New Roman" w:hAnsi="Times New Roman" w:cs="Times New Roman"/>
          <w:kern w:val="0"/>
          <w:sz w:val="24"/>
          <w:szCs w:val="24"/>
        </w:rPr>
        <w:t>sera en charge</w:t>
      </w:r>
      <w:proofErr w:type="gramEnd"/>
      <w:r w:rsidRPr="00E822F8">
        <w:rPr>
          <w:rFonts w:ascii="Times New Roman" w:hAnsi="Times New Roman" w:cs="Times New Roman"/>
          <w:kern w:val="0"/>
          <w:sz w:val="24"/>
          <w:szCs w:val="24"/>
        </w:rPr>
        <w:t xml:space="preserve"> d'assurer sa propre logistique.</w:t>
      </w:r>
    </w:p>
    <w:p w14:paraId="24099F38" w14:textId="77777777" w:rsidR="006313F0" w:rsidRPr="006313F0" w:rsidRDefault="006313F0" w:rsidP="006313F0">
      <w:pPr>
        <w:autoSpaceDE w:val="0"/>
        <w:autoSpaceDN w:val="0"/>
        <w:adjustRightInd w:val="0"/>
        <w:spacing w:after="0" w:line="240" w:lineRule="auto"/>
        <w:jc w:val="both"/>
        <w:outlineLvl w:val="8"/>
        <w:rPr>
          <w:rFonts w:ascii="Times New Roman" w:hAnsi="Times New Roman" w:cs="Times New Roman"/>
          <w:kern w:val="0"/>
          <w:sz w:val="16"/>
          <w:szCs w:val="16"/>
        </w:rPr>
      </w:pPr>
    </w:p>
    <w:p w14:paraId="35FC9FA8" w14:textId="1F9A1027" w:rsidR="00E822F8" w:rsidRPr="00E822F8" w:rsidRDefault="00E822F8" w:rsidP="006313F0">
      <w:pPr>
        <w:autoSpaceDE w:val="0"/>
        <w:autoSpaceDN w:val="0"/>
        <w:adjustRightInd w:val="0"/>
        <w:spacing w:after="0" w:line="240" w:lineRule="auto"/>
        <w:jc w:val="both"/>
        <w:outlineLvl w:val="8"/>
        <w:rPr>
          <w:rFonts w:ascii="Times New Roman" w:hAnsi="Times New Roman" w:cs="Times New Roman"/>
          <w:kern w:val="0"/>
          <w:sz w:val="24"/>
          <w:szCs w:val="24"/>
        </w:rPr>
      </w:pPr>
      <w:r w:rsidRPr="00E822F8">
        <w:rPr>
          <w:rFonts w:ascii="Times New Roman" w:hAnsi="Times New Roman" w:cs="Times New Roman"/>
          <w:kern w:val="0"/>
          <w:sz w:val="24"/>
          <w:szCs w:val="24"/>
        </w:rPr>
        <w:t xml:space="preserve">Handicap </w:t>
      </w:r>
      <w:r w:rsidR="00B84227" w:rsidRPr="00E822F8">
        <w:rPr>
          <w:rFonts w:ascii="Times New Roman" w:hAnsi="Times New Roman" w:cs="Times New Roman"/>
          <w:kern w:val="0"/>
          <w:sz w:val="24"/>
          <w:szCs w:val="24"/>
        </w:rPr>
        <w:t>international</w:t>
      </w:r>
      <w:r w:rsidRPr="00E822F8">
        <w:rPr>
          <w:rFonts w:ascii="Times New Roman" w:hAnsi="Times New Roman" w:cs="Times New Roman"/>
          <w:kern w:val="0"/>
          <w:sz w:val="24"/>
          <w:szCs w:val="24"/>
        </w:rPr>
        <w:t xml:space="preserve"> viendra au besoin en soutien pour le bon déroulement de la mission à</w:t>
      </w:r>
      <w:r w:rsidR="006313F0">
        <w:rPr>
          <w:rFonts w:ascii="Times New Roman" w:hAnsi="Times New Roman" w:cs="Times New Roman"/>
          <w:kern w:val="0"/>
          <w:sz w:val="24"/>
          <w:szCs w:val="24"/>
        </w:rPr>
        <w:t xml:space="preserve"> </w:t>
      </w:r>
      <w:r w:rsidRPr="00E822F8">
        <w:rPr>
          <w:rFonts w:ascii="Times New Roman" w:hAnsi="Times New Roman" w:cs="Times New Roman"/>
          <w:kern w:val="0"/>
          <w:sz w:val="24"/>
          <w:szCs w:val="24"/>
        </w:rPr>
        <w:t>travers l'organisation des activités afférentes à la mission (mise à disposition des documents</w:t>
      </w:r>
      <w:r w:rsidR="00A01478">
        <w:rPr>
          <w:rFonts w:ascii="Times New Roman" w:hAnsi="Times New Roman" w:cs="Times New Roman"/>
          <w:kern w:val="0"/>
          <w:sz w:val="24"/>
          <w:szCs w:val="24"/>
        </w:rPr>
        <w:t xml:space="preserve"> </w:t>
      </w:r>
      <w:r w:rsidRPr="00E822F8">
        <w:rPr>
          <w:rFonts w:ascii="Times New Roman" w:hAnsi="Times New Roman" w:cs="Times New Roman"/>
          <w:kern w:val="0"/>
          <w:sz w:val="24"/>
          <w:szCs w:val="24"/>
        </w:rPr>
        <w:t>utiles et nécessaires, prise de rendez-vous avec les parties prenantes à consulter, etc.).</w:t>
      </w:r>
    </w:p>
    <w:p w14:paraId="3785B1BF" w14:textId="77777777" w:rsidR="00D51E0C" w:rsidRPr="006313F0" w:rsidRDefault="00D51E0C" w:rsidP="006313F0">
      <w:pPr>
        <w:autoSpaceDE w:val="0"/>
        <w:autoSpaceDN w:val="0"/>
        <w:adjustRightInd w:val="0"/>
        <w:spacing w:after="0" w:line="240" w:lineRule="auto"/>
        <w:jc w:val="both"/>
        <w:outlineLvl w:val="8"/>
        <w:rPr>
          <w:rFonts w:ascii="Times New Roman" w:hAnsi="Times New Roman" w:cs="Times New Roman"/>
          <w:kern w:val="0"/>
          <w:sz w:val="16"/>
          <w:szCs w:val="16"/>
        </w:rPr>
      </w:pPr>
    </w:p>
    <w:p w14:paraId="1F00AB54" w14:textId="77777777" w:rsidR="00E822F8" w:rsidRPr="00E822F8" w:rsidRDefault="00E822F8" w:rsidP="006313F0">
      <w:pPr>
        <w:autoSpaceDE w:val="0"/>
        <w:autoSpaceDN w:val="0"/>
        <w:adjustRightInd w:val="0"/>
        <w:spacing w:after="0" w:line="240" w:lineRule="auto"/>
        <w:jc w:val="both"/>
        <w:outlineLvl w:val="8"/>
        <w:rPr>
          <w:rFonts w:ascii="Times New Roman" w:hAnsi="Times New Roman" w:cs="Times New Roman"/>
          <w:kern w:val="0"/>
          <w:sz w:val="24"/>
          <w:szCs w:val="24"/>
        </w:rPr>
      </w:pPr>
      <w:r w:rsidRPr="00E822F8">
        <w:rPr>
          <w:rFonts w:ascii="Times New Roman" w:hAnsi="Times New Roman" w:cs="Times New Roman"/>
          <w:kern w:val="0"/>
          <w:sz w:val="24"/>
          <w:szCs w:val="24"/>
        </w:rPr>
        <w:t>NB : Les dossiers de candidatures incomplets seront déclarés inéligibles et ne seront donc</w:t>
      </w:r>
    </w:p>
    <w:p w14:paraId="77B97F2B" w14:textId="77777777" w:rsidR="00E822F8" w:rsidRDefault="00E822F8" w:rsidP="006313F0">
      <w:pPr>
        <w:autoSpaceDE w:val="0"/>
        <w:autoSpaceDN w:val="0"/>
        <w:adjustRightInd w:val="0"/>
        <w:spacing w:after="0" w:line="240" w:lineRule="auto"/>
        <w:jc w:val="both"/>
        <w:outlineLvl w:val="8"/>
        <w:rPr>
          <w:rFonts w:ascii="Times New Roman" w:hAnsi="Times New Roman" w:cs="Times New Roman"/>
          <w:kern w:val="0"/>
          <w:sz w:val="24"/>
          <w:szCs w:val="24"/>
        </w:rPr>
      </w:pPr>
      <w:proofErr w:type="gramStart"/>
      <w:r w:rsidRPr="00E822F8">
        <w:rPr>
          <w:rFonts w:ascii="Times New Roman" w:hAnsi="Times New Roman" w:cs="Times New Roman"/>
          <w:kern w:val="0"/>
          <w:sz w:val="24"/>
          <w:szCs w:val="24"/>
        </w:rPr>
        <w:t>pas</w:t>
      </w:r>
      <w:proofErr w:type="gramEnd"/>
      <w:r w:rsidRPr="00E822F8">
        <w:rPr>
          <w:rFonts w:ascii="Times New Roman" w:hAnsi="Times New Roman" w:cs="Times New Roman"/>
          <w:kern w:val="0"/>
          <w:sz w:val="24"/>
          <w:szCs w:val="24"/>
        </w:rPr>
        <w:t xml:space="preserve"> intégrés au processus de sélection.</w:t>
      </w:r>
    </w:p>
    <w:p w14:paraId="225083AB" w14:textId="77777777" w:rsidR="009915E8" w:rsidRPr="00E822F8" w:rsidRDefault="009915E8" w:rsidP="006313F0">
      <w:pPr>
        <w:autoSpaceDE w:val="0"/>
        <w:autoSpaceDN w:val="0"/>
        <w:adjustRightInd w:val="0"/>
        <w:spacing w:after="0" w:line="240" w:lineRule="auto"/>
        <w:jc w:val="both"/>
        <w:outlineLvl w:val="8"/>
        <w:rPr>
          <w:rFonts w:ascii="Times New Roman" w:hAnsi="Times New Roman" w:cs="Times New Roman"/>
          <w:kern w:val="0"/>
          <w:sz w:val="24"/>
          <w:szCs w:val="24"/>
        </w:rPr>
      </w:pPr>
    </w:p>
    <w:p w14:paraId="05D7F218" w14:textId="07B9F0B7" w:rsidR="00E822F8" w:rsidRPr="009915E8" w:rsidRDefault="00E822F8" w:rsidP="006313F0">
      <w:pPr>
        <w:autoSpaceDE w:val="0"/>
        <w:autoSpaceDN w:val="0"/>
        <w:adjustRightInd w:val="0"/>
        <w:spacing w:after="0" w:line="240" w:lineRule="auto"/>
        <w:jc w:val="both"/>
        <w:outlineLvl w:val="8"/>
        <w:rPr>
          <w:rFonts w:ascii="Times New Roman" w:hAnsi="Times New Roman" w:cs="Times New Roman"/>
          <w:b/>
          <w:kern w:val="0"/>
          <w:sz w:val="24"/>
          <w:szCs w:val="24"/>
          <w:u w:val="single"/>
        </w:rPr>
      </w:pPr>
      <w:r w:rsidRPr="009915E8">
        <w:rPr>
          <w:rFonts w:ascii="Times New Roman" w:hAnsi="Times New Roman" w:cs="Times New Roman"/>
          <w:b/>
          <w:kern w:val="0"/>
          <w:sz w:val="24"/>
          <w:szCs w:val="24"/>
        </w:rPr>
        <w:t>5.</w:t>
      </w:r>
      <w:r w:rsidR="00FA1551">
        <w:rPr>
          <w:rFonts w:ascii="Times New Roman" w:hAnsi="Times New Roman" w:cs="Times New Roman"/>
          <w:b/>
          <w:kern w:val="0"/>
          <w:sz w:val="24"/>
          <w:szCs w:val="24"/>
        </w:rPr>
        <w:t>3</w:t>
      </w:r>
      <w:r w:rsidRPr="009915E8">
        <w:rPr>
          <w:rFonts w:ascii="Times New Roman" w:hAnsi="Times New Roman" w:cs="Times New Roman"/>
          <w:b/>
          <w:kern w:val="0"/>
          <w:sz w:val="24"/>
          <w:szCs w:val="24"/>
        </w:rPr>
        <w:t xml:space="preserve">. </w:t>
      </w:r>
      <w:r w:rsidRPr="009915E8">
        <w:rPr>
          <w:rFonts w:ascii="Times New Roman" w:hAnsi="Times New Roman" w:cs="Times New Roman"/>
          <w:b/>
          <w:kern w:val="0"/>
          <w:sz w:val="24"/>
          <w:szCs w:val="24"/>
          <w:u w:val="single"/>
        </w:rPr>
        <w:t>Modalités de sélection</w:t>
      </w:r>
      <w:r w:rsidR="009E3390">
        <w:rPr>
          <w:rFonts w:ascii="Times New Roman" w:hAnsi="Times New Roman" w:cs="Times New Roman"/>
          <w:b/>
          <w:kern w:val="0"/>
          <w:sz w:val="24"/>
          <w:szCs w:val="24"/>
          <w:u w:val="single"/>
        </w:rPr>
        <w:t xml:space="preserve"> et de dépôt des offres</w:t>
      </w:r>
    </w:p>
    <w:p w14:paraId="486F3452" w14:textId="77777777" w:rsidR="00E822F8" w:rsidRPr="00E822F8" w:rsidRDefault="00E822F8" w:rsidP="006313F0">
      <w:pPr>
        <w:autoSpaceDE w:val="0"/>
        <w:autoSpaceDN w:val="0"/>
        <w:adjustRightInd w:val="0"/>
        <w:spacing w:after="0" w:line="240" w:lineRule="auto"/>
        <w:jc w:val="both"/>
        <w:outlineLvl w:val="8"/>
        <w:rPr>
          <w:rFonts w:ascii="Times New Roman" w:hAnsi="Times New Roman" w:cs="Times New Roman"/>
          <w:kern w:val="0"/>
          <w:sz w:val="24"/>
          <w:szCs w:val="24"/>
        </w:rPr>
      </w:pPr>
      <w:r w:rsidRPr="00E822F8">
        <w:rPr>
          <w:rFonts w:ascii="Times New Roman" w:hAnsi="Times New Roman" w:cs="Times New Roman"/>
          <w:kern w:val="0"/>
          <w:sz w:val="24"/>
          <w:szCs w:val="24"/>
        </w:rPr>
        <w:t>La sélection du/de la consultant/e se fera par un comité de sélection.</w:t>
      </w:r>
    </w:p>
    <w:p w14:paraId="6D371111" w14:textId="77777777" w:rsidR="00E822F8" w:rsidRPr="00E822F8" w:rsidRDefault="00E822F8" w:rsidP="00587B6B">
      <w:pPr>
        <w:autoSpaceDE w:val="0"/>
        <w:autoSpaceDN w:val="0"/>
        <w:adjustRightInd w:val="0"/>
        <w:spacing w:after="0" w:line="240" w:lineRule="auto"/>
        <w:jc w:val="both"/>
        <w:outlineLvl w:val="8"/>
        <w:rPr>
          <w:rFonts w:ascii="Times New Roman" w:hAnsi="Times New Roman" w:cs="Times New Roman"/>
          <w:kern w:val="0"/>
          <w:sz w:val="24"/>
          <w:szCs w:val="24"/>
        </w:rPr>
      </w:pPr>
      <w:r w:rsidRPr="00E822F8">
        <w:rPr>
          <w:rFonts w:ascii="Times New Roman" w:hAnsi="Times New Roman" w:cs="Times New Roman"/>
          <w:kern w:val="0"/>
          <w:sz w:val="24"/>
          <w:szCs w:val="24"/>
        </w:rPr>
        <w:t>Les dossiers incomplets ne seront pas traités.</w:t>
      </w:r>
    </w:p>
    <w:p w14:paraId="7496ACDD" w14:textId="77777777" w:rsidR="0083575F" w:rsidRDefault="00E822F8" w:rsidP="00587B6B">
      <w:pPr>
        <w:autoSpaceDE w:val="0"/>
        <w:autoSpaceDN w:val="0"/>
        <w:adjustRightInd w:val="0"/>
        <w:spacing w:after="0" w:line="240" w:lineRule="auto"/>
        <w:jc w:val="both"/>
        <w:outlineLvl w:val="8"/>
        <w:rPr>
          <w:rFonts w:ascii="Times New Roman" w:hAnsi="Times New Roman" w:cs="Times New Roman"/>
          <w:kern w:val="0"/>
          <w:sz w:val="24"/>
          <w:szCs w:val="24"/>
        </w:rPr>
      </w:pPr>
      <w:r w:rsidRPr="00E822F8">
        <w:rPr>
          <w:rFonts w:ascii="Times New Roman" w:hAnsi="Times New Roman" w:cs="Times New Roman"/>
          <w:kern w:val="0"/>
          <w:sz w:val="24"/>
          <w:szCs w:val="24"/>
        </w:rPr>
        <w:t>L'offre du/de la consultant/e sera examinée en s'appuyant sur des critères de sélection ci</w:t>
      </w:r>
      <w:r w:rsidR="009915E8">
        <w:rPr>
          <w:rFonts w:ascii="Times New Roman" w:hAnsi="Times New Roman" w:cs="Times New Roman"/>
          <w:kern w:val="0"/>
          <w:sz w:val="24"/>
          <w:szCs w:val="24"/>
        </w:rPr>
        <w:t>-</w:t>
      </w:r>
      <w:r w:rsidRPr="00E822F8">
        <w:rPr>
          <w:rFonts w:ascii="Times New Roman" w:hAnsi="Times New Roman" w:cs="Times New Roman"/>
          <w:kern w:val="0"/>
          <w:sz w:val="24"/>
          <w:szCs w:val="24"/>
        </w:rPr>
        <w:t>dessus</w:t>
      </w:r>
      <w:r w:rsidR="009915E8">
        <w:rPr>
          <w:rFonts w:ascii="Times New Roman" w:hAnsi="Times New Roman" w:cs="Times New Roman"/>
          <w:kern w:val="0"/>
          <w:sz w:val="24"/>
          <w:szCs w:val="24"/>
        </w:rPr>
        <w:t> :</w:t>
      </w:r>
    </w:p>
    <w:p w14:paraId="53728582" w14:textId="77777777" w:rsidR="00587B6B" w:rsidRPr="00C6243F" w:rsidRDefault="00587B6B" w:rsidP="00587B6B">
      <w:pPr>
        <w:autoSpaceDE w:val="0"/>
        <w:autoSpaceDN w:val="0"/>
        <w:adjustRightInd w:val="0"/>
        <w:spacing w:after="0" w:line="240" w:lineRule="auto"/>
        <w:jc w:val="both"/>
        <w:outlineLvl w:val="8"/>
        <w:rPr>
          <w:rFonts w:ascii="Times New Roman" w:hAnsi="Times New Roman" w:cs="Times New Roman"/>
          <w:kern w:val="0"/>
          <w:sz w:val="16"/>
          <w:szCs w:val="16"/>
        </w:rPr>
      </w:pPr>
    </w:p>
    <w:p w14:paraId="6B78A35E" w14:textId="77777777" w:rsidR="00442D34" w:rsidRPr="00442D34" w:rsidRDefault="00442D34" w:rsidP="00E822F8">
      <w:pPr>
        <w:autoSpaceDE w:val="0"/>
        <w:autoSpaceDN w:val="0"/>
        <w:adjustRightInd w:val="0"/>
        <w:spacing w:after="0" w:line="276" w:lineRule="auto"/>
        <w:jc w:val="both"/>
        <w:outlineLvl w:val="8"/>
        <w:rPr>
          <w:rFonts w:ascii="Times New Roman" w:hAnsi="Times New Roman" w:cs="Times New Roman"/>
          <w:b/>
          <w:kern w:val="0"/>
          <w:sz w:val="24"/>
          <w:szCs w:val="24"/>
        </w:rPr>
      </w:pPr>
      <w:r w:rsidRPr="00442D34">
        <w:rPr>
          <w:rFonts w:ascii="Times New Roman" w:hAnsi="Times New Roman" w:cs="Times New Roman"/>
          <w:b/>
          <w:kern w:val="0"/>
          <w:sz w:val="24"/>
          <w:szCs w:val="24"/>
        </w:rPr>
        <w:t>Critère</w:t>
      </w:r>
      <w:r w:rsidR="00587B6B">
        <w:rPr>
          <w:rFonts w:ascii="Times New Roman" w:hAnsi="Times New Roman" w:cs="Times New Roman"/>
          <w:b/>
          <w:kern w:val="0"/>
          <w:sz w:val="24"/>
          <w:szCs w:val="24"/>
        </w:rPr>
        <w:t>s</w:t>
      </w:r>
      <w:r w:rsidRPr="00442D34">
        <w:rPr>
          <w:rFonts w:ascii="Times New Roman" w:hAnsi="Times New Roman" w:cs="Times New Roman"/>
          <w:b/>
          <w:kern w:val="0"/>
          <w:sz w:val="24"/>
          <w:szCs w:val="24"/>
        </w:rPr>
        <w:t xml:space="preserve"> de sélection</w:t>
      </w:r>
    </w:p>
    <w:p w14:paraId="0E203082" w14:textId="77777777" w:rsidR="00442D34" w:rsidRPr="00C6243F" w:rsidRDefault="00442D34" w:rsidP="00E822F8">
      <w:pPr>
        <w:autoSpaceDE w:val="0"/>
        <w:autoSpaceDN w:val="0"/>
        <w:adjustRightInd w:val="0"/>
        <w:spacing w:after="0" w:line="276" w:lineRule="auto"/>
        <w:jc w:val="both"/>
        <w:outlineLvl w:val="8"/>
        <w:rPr>
          <w:rFonts w:ascii="Times New Roman" w:hAnsi="Times New Roman" w:cs="Times New Roman"/>
          <w:kern w:val="0"/>
          <w:sz w:val="16"/>
          <w:szCs w:val="16"/>
        </w:rPr>
      </w:pPr>
    </w:p>
    <w:tbl>
      <w:tblPr>
        <w:tblStyle w:val="Grilledutableau"/>
        <w:tblW w:w="0" w:type="auto"/>
        <w:tblLook w:val="04A0" w:firstRow="1" w:lastRow="0" w:firstColumn="1" w:lastColumn="0" w:noHBand="0" w:noVBand="1"/>
      </w:tblPr>
      <w:tblGrid>
        <w:gridCol w:w="7872"/>
        <w:gridCol w:w="1190"/>
      </w:tblGrid>
      <w:tr w:rsidR="00442D34" w14:paraId="39334413" w14:textId="77777777" w:rsidTr="00442D34">
        <w:tc>
          <w:tcPr>
            <w:tcW w:w="7872" w:type="dxa"/>
          </w:tcPr>
          <w:p w14:paraId="03F19950" w14:textId="77777777" w:rsidR="00442D34" w:rsidRDefault="00442D34" w:rsidP="00E822F8">
            <w:p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Critère</w:t>
            </w:r>
            <w:r w:rsidR="00587B6B">
              <w:rPr>
                <w:rFonts w:ascii="Times New Roman" w:hAnsi="Times New Roman" w:cs="Times New Roman"/>
                <w:kern w:val="0"/>
                <w:sz w:val="24"/>
                <w:szCs w:val="24"/>
              </w:rPr>
              <w:t>s</w:t>
            </w:r>
            <w:r>
              <w:rPr>
                <w:rFonts w:ascii="Times New Roman" w:hAnsi="Times New Roman" w:cs="Times New Roman"/>
                <w:kern w:val="0"/>
                <w:sz w:val="24"/>
                <w:szCs w:val="24"/>
              </w:rPr>
              <w:t xml:space="preserve"> de notation </w:t>
            </w:r>
          </w:p>
        </w:tc>
        <w:tc>
          <w:tcPr>
            <w:tcW w:w="1190" w:type="dxa"/>
          </w:tcPr>
          <w:p w14:paraId="66933A5F" w14:textId="15590126" w:rsidR="00442D34" w:rsidRDefault="00442D34" w:rsidP="00E822F8">
            <w:p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 xml:space="preserve">Note </w:t>
            </w:r>
          </w:p>
        </w:tc>
      </w:tr>
      <w:tr w:rsidR="00442D34" w14:paraId="2A2D4075" w14:textId="77777777" w:rsidTr="00442D34">
        <w:tc>
          <w:tcPr>
            <w:tcW w:w="7872" w:type="dxa"/>
            <w:shd w:val="clear" w:color="auto" w:fill="4472C4" w:themeFill="accent1"/>
          </w:tcPr>
          <w:p w14:paraId="7EC76683" w14:textId="77777777" w:rsidR="00442D34" w:rsidRPr="00DE2E9A" w:rsidRDefault="00442D34" w:rsidP="00442D34">
            <w:pPr>
              <w:pStyle w:val="Paragraphedeliste"/>
              <w:numPr>
                <w:ilvl w:val="0"/>
                <w:numId w:val="14"/>
              </w:numPr>
              <w:autoSpaceDE w:val="0"/>
              <w:autoSpaceDN w:val="0"/>
              <w:adjustRightInd w:val="0"/>
              <w:spacing w:line="276" w:lineRule="auto"/>
              <w:jc w:val="both"/>
              <w:outlineLvl w:val="8"/>
              <w:rPr>
                <w:rFonts w:ascii="Times New Roman" w:hAnsi="Times New Roman" w:cs="Times New Roman"/>
                <w:color w:val="FFFFFF" w:themeColor="background1"/>
                <w:kern w:val="0"/>
                <w:sz w:val="24"/>
                <w:szCs w:val="24"/>
              </w:rPr>
            </w:pPr>
            <w:r w:rsidRPr="00DE2E9A">
              <w:rPr>
                <w:rFonts w:ascii="Times New Roman" w:hAnsi="Times New Roman" w:cs="Times New Roman"/>
                <w:color w:val="FFFFFF" w:themeColor="background1"/>
                <w:kern w:val="0"/>
                <w:sz w:val="24"/>
                <w:szCs w:val="24"/>
              </w:rPr>
              <w:t>Compréhension des termes de référence</w:t>
            </w:r>
          </w:p>
        </w:tc>
        <w:tc>
          <w:tcPr>
            <w:tcW w:w="1190" w:type="dxa"/>
            <w:shd w:val="clear" w:color="auto" w:fill="4472C4" w:themeFill="accent1"/>
          </w:tcPr>
          <w:p w14:paraId="42B4B915" w14:textId="77777777" w:rsidR="00442D34" w:rsidRPr="00DE2E9A" w:rsidRDefault="00442D34" w:rsidP="00E822F8">
            <w:pPr>
              <w:autoSpaceDE w:val="0"/>
              <w:autoSpaceDN w:val="0"/>
              <w:adjustRightInd w:val="0"/>
              <w:spacing w:line="276" w:lineRule="auto"/>
              <w:jc w:val="both"/>
              <w:outlineLvl w:val="8"/>
              <w:rPr>
                <w:rFonts w:ascii="Times New Roman" w:hAnsi="Times New Roman" w:cs="Times New Roman"/>
                <w:color w:val="FFFFFF" w:themeColor="background1"/>
                <w:kern w:val="0"/>
                <w:sz w:val="24"/>
                <w:szCs w:val="24"/>
              </w:rPr>
            </w:pPr>
            <w:r w:rsidRPr="00DE2E9A">
              <w:rPr>
                <w:rFonts w:ascii="Times New Roman" w:hAnsi="Times New Roman" w:cs="Times New Roman"/>
                <w:color w:val="FFFFFF" w:themeColor="background1"/>
                <w:kern w:val="0"/>
                <w:sz w:val="24"/>
                <w:szCs w:val="24"/>
              </w:rPr>
              <w:t>10</w:t>
            </w:r>
          </w:p>
        </w:tc>
      </w:tr>
      <w:tr w:rsidR="00442D34" w14:paraId="68A72262" w14:textId="77777777" w:rsidTr="00442D34">
        <w:tc>
          <w:tcPr>
            <w:tcW w:w="7872" w:type="dxa"/>
          </w:tcPr>
          <w:p w14:paraId="250E9C93" w14:textId="0F1DEE9A" w:rsidR="00442D34" w:rsidRPr="00EA5058" w:rsidRDefault="00556F89" w:rsidP="00EA5058">
            <w:pPr>
              <w:pStyle w:val="Paragraphedeliste"/>
              <w:numPr>
                <w:ilvl w:val="0"/>
                <w:numId w:val="8"/>
              </w:numPr>
              <w:autoSpaceDE w:val="0"/>
              <w:autoSpaceDN w:val="0"/>
              <w:adjustRightInd w:val="0"/>
              <w:spacing w:line="276" w:lineRule="auto"/>
              <w:jc w:val="both"/>
              <w:outlineLvl w:val="8"/>
              <w:rPr>
                <w:rFonts w:ascii="Times New Roman" w:hAnsi="Times New Roman" w:cs="Times New Roman"/>
                <w:kern w:val="0"/>
                <w:sz w:val="24"/>
                <w:szCs w:val="24"/>
              </w:rPr>
            </w:pPr>
            <w:r w:rsidRPr="00EA5058">
              <w:rPr>
                <w:rFonts w:ascii="Times New Roman" w:hAnsi="Times New Roman" w:cs="Times New Roman"/>
                <w:kern w:val="0"/>
                <w:sz w:val="24"/>
                <w:szCs w:val="24"/>
              </w:rPr>
              <w:t xml:space="preserve">La mission, les </w:t>
            </w:r>
            <w:proofErr w:type="spellStart"/>
            <w:r w:rsidRPr="00EA5058">
              <w:rPr>
                <w:rFonts w:ascii="Times New Roman" w:hAnsi="Times New Roman" w:cs="Times New Roman"/>
                <w:kern w:val="0"/>
                <w:sz w:val="24"/>
                <w:szCs w:val="24"/>
              </w:rPr>
              <w:t>TdR</w:t>
            </w:r>
            <w:proofErr w:type="spellEnd"/>
            <w:r w:rsidRPr="00EA5058">
              <w:rPr>
                <w:rFonts w:ascii="Times New Roman" w:hAnsi="Times New Roman" w:cs="Times New Roman"/>
                <w:kern w:val="0"/>
                <w:sz w:val="24"/>
                <w:szCs w:val="24"/>
              </w:rPr>
              <w:t xml:space="preserve"> </w:t>
            </w:r>
            <w:r w:rsidR="00442D34" w:rsidRPr="00EA5058">
              <w:rPr>
                <w:rFonts w:ascii="Times New Roman" w:hAnsi="Times New Roman" w:cs="Times New Roman"/>
                <w:kern w:val="0"/>
                <w:sz w:val="24"/>
                <w:szCs w:val="24"/>
              </w:rPr>
              <w:t>et les enjeux de la prestation sont compris ?</w:t>
            </w:r>
          </w:p>
        </w:tc>
        <w:tc>
          <w:tcPr>
            <w:tcW w:w="1190" w:type="dxa"/>
          </w:tcPr>
          <w:p w14:paraId="3C998599" w14:textId="77777777" w:rsidR="00442D34" w:rsidRDefault="00442D34" w:rsidP="00E822F8">
            <w:p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6</w:t>
            </w:r>
          </w:p>
        </w:tc>
      </w:tr>
      <w:tr w:rsidR="00442D34" w14:paraId="542EC0D4" w14:textId="77777777" w:rsidTr="00442D34">
        <w:tc>
          <w:tcPr>
            <w:tcW w:w="7872" w:type="dxa"/>
          </w:tcPr>
          <w:p w14:paraId="6EDF07B4" w14:textId="7AF803DD" w:rsidR="00442D34" w:rsidRPr="00EA5058" w:rsidRDefault="00442D34" w:rsidP="00EA5058">
            <w:pPr>
              <w:pStyle w:val="Paragraphedeliste"/>
              <w:numPr>
                <w:ilvl w:val="0"/>
                <w:numId w:val="8"/>
              </w:numPr>
              <w:autoSpaceDE w:val="0"/>
              <w:autoSpaceDN w:val="0"/>
              <w:adjustRightInd w:val="0"/>
              <w:spacing w:line="276" w:lineRule="auto"/>
              <w:jc w:val="both"/>
              <w:outlineLvl w:val="8"/>
              <w:rPr>
                <w:rFonts w:ascii="Times New Roman" w:hAnsi="Times New Roman" w:cs="Times New Roman"/>
                <w:kern w:val="0"/>
                <w:sz w:val="24"/>
                <w:szCs w:val="24"/>
              </w:rPr>
            </w:pPr>
            <w:r w:rsidRPr="00EA5058">
              <w:rPr>
                <w:rFonts w:ascii="Times New Roman" w:hAnsi="Times New Roman" w:cs="Times New Roman"/>
                <w:kern w:val="0"/>
                <w:sz w:val="24"/>
                <w:szCs w:val="24"/>
              </w:rPr>
              <w:t>Les objectifs de la prestation ont-ils été bien compris ?</w:t>
            </w:r>
          </w:p>
        </w:tc>
        <w:tc>
          <w:tcPr>
            <w:tcW w:w="1190" w:type="dxa"/>
          </w:tcPr>
          <w:p w14:paraId="7D377920" w14:textId="77777777" w:rsidR="00442D34" w:rsidRDefault="00442D34" w:rsidP="00E822F8">
            <w:p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4</w:t>
            </w:r>
          </w:p>
        </w:tc>
      </w:tr>
      <w:tr w:rsidR="00442D34" w14:paraId="4EBF09A2" w14:textId="77777777" w:rsidTr="008063D2">
        <w:tc>
          <w:tcPr>
            <w:tcW w:w="7872" w:type="dxa"/>
            <w:shd w:val="clear" w:color="auto" w:fill="4472C4" w:themeFill="accent1"/>
          </w:tcPr>
          <w:p w14:paraId="20A856C4" w14:textId="77777777" w:rsidR="00442D34" w:rsidRPr="00DE2E9A" w:rsidRDefault="00442D34" w:rsidP="00442D34">
            <w:pPr>
              <w:pStyle w:val="Paragraphedeliste"/>
              <w:numPr>
                <w:ilvl w:val="0"/>
                <w:numId w:val="14"/>
              </w:numPr>
              <w:autoSpaceDE w:val="0"/>
              <w:autoSpaceDN w:val="0"/>
              <w:adjustRightInd w:val="0"/>
              <w:spacing w:line="276" w:lineRule="auto"/>
              <w:jc w:val="both"/>
              <w:outlineLvl w:val="8"/>
              <w:rPr>
                <w:rFonts w:ascii="Times New Roman" w:hAnsi="Times New Roman" w:cs="Times New Roman"/>
                <w:color w:val="FFFFFF" w:themeColor="background1"/>
                <w:kern w:val="0"/>
                <w:sz w:val="24"/>
                <w:szCs w:val="24"/>
              </w:rPr>
            </w:pPr>
            <w:r w:rsidRPr="00DE2E9A">
              <w:rPr>
                <w:rFonts w:ascii="Times New Roman" w:hAnsi="Times New Roman" w:cs="Times New Roman"/>
                <w:color w:val="FFFFFF" w:themeColor="background1"/>
                <w:kern w:val="0"/>
                <w:sz w:val="24"/>
                <w:szCs w:val="24"/>
              </w:rPr>
              <w:t>Méthodologie</w:t>
            </w:r>
          </w:p>
        </w:tc>
        <w:tc>
          <w:tcPr>
            <w:tcW w:w="1190" w:type="dxa"/>
            <w:shd w:val="clear" w:color="auto" w:fill="4472C4" w:themeFill="accent1"/>
          </w:tcPr>
          <w:p w14:paraId="75155732" w14:textId="77777777" w:rsidR="00442D34" w:rsidRPr="00DE2E9A" w:rsidRDefault="00442D34" w:rsidP="00E822F8">
            <w:pPr>
              <w:autoSpaceDE w:val="0"/>
              <w:autoSpaceDN w:val="0"/>
              <w:adjustRightInd w:val="0"/>
              <w:spacing w:line="276" w:lineRule="auto"/>
              <w:jc w:val="both"/>
              <w:outlineLvl w:val="8"/>
              <w:rPr>
                <w:rFonts w:ascii="Times New Roman" w:hAnsi="Times New Roman" w:cs="Times New Roman"/>
                <w:color w:val="FFFFFF" w:themeColor="background1"/>
                <w:kern w:val="0"/>
                <w:sz w:val="24"/>
                <w:szCs w:val="24"/>
              </w:rPr>
            </w:pPr>
            <w:r w:rsidRPr="00DE2E9A">
              <w:rPr>
                <w:rFonts w:ascii="Times New Roman" w:hAnsi="Times New Roman" w:cs="Times New Roman"/>
                <w:color w:val="FFFFFF" w:themeColor="background1"/>
                <w:kern w:val="0"/>
                <w:sz w:val="24"/>
                <w:szCs w:val="24"/>
              </w:rPr>
              <w:t>15</w:t>
            </w:r>
          </w:p>
        </w:tc>
      </w:tr>
      <w:tr w:rsidR="00442D34" w14:paraId="0BC0901A" w14:textId="77777777" w:rsidTr="00442D34">
        <w:tc>
          <w:tcPr>
            <w:tcW w:w="7872" w:type="dxa"/>
          </w:tcPr>
          <w:p w14:paraId="11E1580F" w14:textId="7A032081" w:rsidR="00442D34" w:rsidRPr="00DE2E9A" w:rsidRDefault="00442D34" w:rsidP="00DE2E9A">
            <w:pPr>
              <w:autoSpaceDE w:val="0"/>
              <w:autoSpaceDN w:val="0"/>
              <w:adjustRightInd w:val="0"/>
              <w:spacing w:line="276" w:lineRule="auto"/>
              <w:jc w:val="both"/>
              <w:outlineLvl w:val="8"/>
              <w:rPr>
                <w:rFonts w:ascii="Times New Roman" w:hAnsi="Times New Roman" w:cs="Times New Roman"/>
                <w:kern w:val="0"/>
                <w:sz w:val="24"/>
                <w:szCs w:val="24"/>
              </w:rPr>
            </w:pPr>
            <w:r w:rsidRPr="00DE2E9A">
              <w:rPr>
                <w:rFonts w:ascii="Times New Roman" w:hAnsi="Times New Roman" w:cs="Times New Roman"/>
                <w:kern w:val="0"/>
                <w:sz w:val="24"/>
                <w:szCs w:val="24"/>
              </w:rPr>
              <w:t>Etapes</w:t>
            </w:r>
          </w:p>
          <w:p w14:paraId="0CFBE083" w14:textId="77777777" w:rsidR="00442D34" w:rsidRDefault="00442D34" w:rsidP="00442D34">
            <w:pPr>
              <w:pStyle w:val="Paragraphedeliste"/>
              <w:numPr>
                <w:ilvl w:val="0"/>
                <w:numId w:val="8"/>
              </w:num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Avec quelles étapes et outils ?</w:t>
            </w:r>
          </w:p>
          <w:p w14:paraId="35E0C9BF" w14:textId="77777777" w:rsidR="00DE2E9A" w:rsidRDefault="00556F89" w:rsidP="00442D34">
            <w:pPr>
              <w:pStyle w:val="Paragraphedeliste"/>
              <w:numPr>
                <w:ilvl w:val="0"/>
                <w:numId w:val="8"/>
              </w:num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Proposition d’un concept documentaire</w:t>
            </w:r>
          </w:p>
          <w:p w14:paraId="0BA87B28" w14:textId="77777777" w:rsidR="00556F89" w:rsidRDefault="00556F89" w:rsidP="00442D34">
            <w:pPr>
              <w:pStyle w:val="Paragraphedeliste"/>
              <w:numPr>
                <w:ilvl w:val="0"/>
                <w:numId w:val="8"/>
              </w:num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Pertinences du choix des acteurs et structures à impliquer dans le scénario</w:t>
            </w:r>
          </w:p>
          <w:p w14:paraId="59896E0B" w14:textId="77777777" w:rsidR="00556F89" w:rsidRPr="00556F89" w:rsidRDefault="00442D34" w:rsidP="00556F89">
            <w:pPr>
              <w:pStyle w:val="Paragraphedeliste"/>
              <w:numPr>
                <w:ilvl w:val="0"/>
                <w:numId w:val="8"/>
              </w:num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lastRenderedPageBreak/>
              <w:t>Quelles propositions d’étapes supplémentaires intéressantes ?</w:t>
            </w:r>
          </w:p>
        </w:tc>
        <w:tc>
          <w:tcPr>
            <w:tcW w:w="1190" w:type="dxa"/>
          </w:tcPr>
          <w:p w14:paraId="084F84E6" w14:textId="77777777" w:rsidR="00556F89" w:rsidRDefault="00556F89" w:rsidP="00E822F8">
            <w:pPr>
              <w:autoSpaceDE w:val="0"/>
              <w:autoSpaceDN w:val="0"/>
              <w:adjustRightInd w:val="0"/>
              <w:spacing w:line="276" w:lineRule="auto"/>
              <w:jc w:val="both"/>
              <w:outlineLvl w:val="8"/>
              <w:rPr>
                <w:rFonts w:ascii="Times New Roman" w:hAnsi="Times New Roman" w:cs="Times New Roman"/>
                <w:kern w:val="0"/>
                <w:sz w:val="24"/>
                <w:szCs w:val="24"/>
              </w:rPr>
            </w:pPr>
          </w:p>
          <w:p w14:paraId="6DAA2A6B" w14:textId="77777777" w:rsidR="00442D34" w:rsidRDefault="00442D34" w:rsidP="00E822F8">
            <w:p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5</w:t>
            </w:r>
          </w:p>
          <w:p w14:paraId="342A33EC" w14:textId="77777777" w:rsidR="00556F89" w:rsidRDefault="00556F89" w:rsidP="00E822F8">
            <w:p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5</w:t>
            </w:r>
          </w:p>
          <w:p w14:paraId="5216B1AF" w14:textId="77777777" w:rsidR="00556F89" w:rsidRDefault="00556F89" w:rsidP="00E822F8">
            <w:p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3</w:t>
            </w:r>
          </w:p>
          <w:p w14:paraId="4BAB7551" w14:textId="77777777" w:rsidR="00556F89" w:rsidRDefault="00556F89" w:rsidP="00E822F8">
            <w:p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lastRenderedPageBreak/>
              <w:t>2</w:t>
            </w:r>
          </w:p>
        </w:tc>
      </w:tr>
      <w:tr w:rsidR="00DE2E9A" w:rsidRPr="00DE2E9A" w14:paraId="46936343" w14:textId="77777777" w:rsidTr="008063D2">
        <w:tc>
          <w:tcPr>
            <w:tcW w:w="7872" w:type="dxa"/>
            <w:shd w:val="clear" w:color="auto" w:fill="4472C4" w:themeFill="accent1"/>
          </w:tcPr>
          <w:p w14:paraId="7564E998" w14:textId="77777777" w:rsidR="00442D34" w:rsidRPr="00DE2E9A" w:rsidRDefault="00442D34" w:rsidP="00442D34">
            <w:pPr>
              <w:pStyle w:val="Paragraphedeliste"/>
              <w:numPr>
                <w:ilvl w:val="0"/>
                <w:numId w:val="14"/>
              </w:numPr>
              <w:autoSpaceDE w:val="0"/>
              <w:autoSpaceDN w:val="0"/>
              <w:adjustRightInd w:val="0"/>
              <w:spacing w:line="276" w:lineRule="auto"/>
              <w:jc w:val="both"/>
              <w:outlineLvl w:val="8"/>
              <w:rPr>
                <w:rFonts w:ascii="Times New Roman" w:hAnsi="Times New Roman" w:cs="Times New Roman"/>
                <w:color w:val="FFFFFF" w:themeColor="background1"/>
                <w:kern w:val="0"/>
                <w:sz w:val="24"/>
                <w:szCs w:val="24"/>
              </w:rPr>
            </w:pPr>
            <w:r w:rsidRPr="00DE2E9A">
              <w:rPr>
                <w:rFonts w:ascii="Times New Roman" w:hAnsi="Times New Roman" w:cs="Times New Roman"/>
                <w:color w:val="FFFFFF" w:themeColor="background1"/>
                <w:kern w:val="0"/>
                <w:sz w:val="24"/>
                <w:szCs w:val="24"/>
              </w:rPr>
              <w:lastRenderedPageBreak/>
              <w:t>Moyens mis en œuvre et calendrier</w:t>
            </w:r>
          </w:p>
        </w:tc>
        <w:tc>
          <w:tcPr>
            <w:tcW w:w="1190" w:type="dxa"/>
            <w:shd w:val="clear" w:color="auto" w:fill="4472C4" w:themeFill="accent1"/>
          </w:tcPr>
          <w:p w14:paraId="3B62563E" w14:textId="77777777" w:rsidR="00442D34" w:rsidRPr="00DE2E9A" w:rsidRDefault="008063D2" w:rsidP="00E822F8">
            <w:pPr>
              <w:autoSpaceDE w:val="0"/>
              <w:autoSpaceDN w:val="0"/>
              <w:adjustRightInd w:val="0"/>
              <w:spacing w:line="276" w:lineRule="auto"/>
              <w:jc w:val="both"/>
              <w:outlineLvl w:val="8"/>
              <w:rPr>
                <w:rFonts w:ascii="Times New Roman" w:hAnsi="Times New Roman" w:cs="Times New Roman"/>
                <w:color w:val="FFFFFF" w:themeColor="background1"/>
                <w:kern w:val="0"/>
                <w:sz w:val="24"/>
                <w:szCs w:val="24"/>
              </w:rPr>
            </w:pPr>
            <w:r w:rsidRPr="00DE2E9A">
              <w:rPr>
                <w:rFonts w:ascii="Times New Roman" w:hAnsi="Times New Roman" w:cs="Times New Roman"/>
                <w:color w:val="FFFFFF" w:themeColor="background1"/>
                <w:kern w:val="0"/>
                <w:sz w:val="24"/>
                <w:szCs w:val="24"/>
              </w:rPr>
              <w:t>10</w:t>
            </w:r>
          </w:p>
        </w:tc>
      </w:tr>
      <w:tr w:rsidR="00442D34" w14:paraId="25E47701" w14:textId="77777777" w:rsidTr="00442D34">
        <w:tc>
          <w:tcPr>
            <w:tcW w:w="7872" w:type="dxa"/>
          </w:tcPr>
          <w:p w14:paraId="1F53D9E8" w14:textId="77777777" w:rsidR="00442D34" w:rsidRPr="00EA5058" w:rsidRDefault="00442D34" w:rsidP="00EA5058">
            <w:pPr>
              <w:autoSpaceDE w:val="0"/>
              <w:autoSpaceDN w:val="0"/>
              <w:adjustRightInd w:val="0"/>
              <w:spacing w:line="276" w:lineRule="auto"/>
              <w:jc w:val="both"/>
              <w:outlineLvl w:val="8"/>
              <w:rPr>
                <w:rFonts w:ascii="Times New Roman" w:hAnsi="Times New Roman" w:cs="Times New Roman"/>
                <w:kern w:val="0"/>
                <w:sz w:val="24"/>
                <w:szCs w:val="24"/>
              </w:rPr>
            </w:pPr>
            <w:r w:rsidRPr="00EA5058">
              <w:rPr>
                <w:rFonts w:ascii="Times New Roman" w:hAnsi="Times New Roman" w:cs="Times New Roman"/>
                <w:kern w:val="0"/>
                <w:sz w:val="24"/>
                <w:szCs w:val="24"/>
              </w:rPr>
              <w:t>Profil du consultant :</w:t>
            </w:r>
          </w:p>
          <w:p w14:paraId="6EDB6794" w14:textId="77777777" w:rsidR="00442D34" w:rsidRDefault="00DC1197" w:rsidP="00442D34">
            <w:pPr>
              <w:pStyle w:val="Paragraphedeliste"/>
              <w:numPr>
                <w:ilvl w:val="0"/>
                <w:numId w:val="8"/>
              </w:num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Adéquation des q</w:t>
            </w:r>
            <w:r w:rsidR="00442D34">
              <w:rPr>
                <w:rFonts w:ascii="Times New Roman" w:hAnsi="Times New Roman" w:cs="Times New Roman"/>
                <w:kern w:val="0"/>
                <w:sz w:val="24"/>
                <w:szCs w:val="24"/>
              </w:rPr>
              <w:t>ualifications et compétences</w:t>
            </w:r>
            <w:r>
              <w:rPr>
                <w:rFonts w:ascii="Times New Roman" w:hAnsi="Times New Roman" w:cs="Times New Roman"/>
                <w:kern w:val="0"/>
                <w:sz w:val="24"/>
                <w:szCs w:val="24"/>
              </w:rPr>
              <w:t xml:space="preserve"> du consultant principal</w:t>
            </w:r>
          </w:p>
          <w:p w14:paraId="722191D9" w14:textId="77777777" w:rsidR="00DC1197" w:rsidRPr="00442D34" w:rsidRDefault="00DC1197" w:rsidP="00442D34">
            <w:pPr>
              <w:pStyle w:val="Paragraphedeliste"/>
              <w:numPr>
                <w:ilvl w:val="0"/>
                <w:numId w:val="8"/>
              </w:num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Complémentarité des profils des membres de l’équipe de consultation</w:t>
            </w:r>
          </w:p>
        </w:tc>
        <w:tc>
          <w:tcPr>
            <w:tcW w:w="1190" w:type="dxa"/>
          </w:tcPr>
          <w:p w14:paraId="0CE5200E" w14:textId="77777777" w:rsidR="00442D34" w:rsidRDefault="00442D34" w:rsidP="00E822F8">
            <w:pPr>
              <w:autoSpaceDE w:val="0"/>
              <w:autoSpaceDN w:val="0"/>
              <w:adjustRightInd w:val="0"/>
              <w:spacing w:line="276" w:lineRule="auto"/>
              <w:jc w:val="both"/>
              <w:outlineLvl w:val="8"/>
              <w:rPr>
                <w:rFonts w:ascii="Times New Roman" w:hAnsi="Times New Roman" w:cs="Times New Roman"/>
                <w:kern w:val="0"/>
                <w:sz w:val="24"/>
                <w:szCs w:val="24"/>
              </w:rPr>
            </w:pPr>
          </w:p>
          <w:p w14:paraId="4D0B740E" w14:textId="77777777" w:rsidR="00DC1197" w:rsidRDefault="00DC1197" w:rsidP="00E822F8">
            <w:p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03</w:t>
            </w:r>
          </w:p>
          <w:p w14:paraId="4B70150D" w14:textId="77777777" w:rsidR="00DC1197" w:rsidRDefault="00DC1197" w:rsidP="00E822F8">
            <w:p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02</w:t>
            </w:r>
          </w:p>
        </w:tc>
      </w:tr>
      <w:tr w:rsidR="00442D34" w14:paraId="367B58F6" w14:textId="77777777" w:rsidTr="00442D34">
        <w:tc>
          <w:tcPr>
            <w:tcW w:w="7872" w:type="dxa"/>
          </w:tcPr>
          <w:p w14:paraId="48B62EB0" w14:textId="77777777" w:rsidR="00442D34" w:rsidRDefault="00442D34" w:rsidP="00442D34">
            <w:pPr>
              <w:pStyle w:val="Paragraphedeliste"/>
              <w:numPr>
                <w:ilvl w:val="1"/>
                <w:numId w:val="14"/>
              </w:num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 xml:space="preserve"> Respect de la durée et du calendrier </w:t>
            </w:r>
          </w:p>
        </w:tc>
        <w:tc>
          <w:tcPr>
            <w:tcW w:w="1190" w:type="dxa"/>
          </w:tcPr>
          <w:p w14:paraId="102A012A" w14:textId="77777777" w:rsidR="00442D34" w:rsidRDefault="00442D34" w:rsidP="00E822F8">
            <w:p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02</w:t>
            </w:r>
          </w:p>
        </w:tc>
      </w:tr>
      <w:tr w:rsidR="00442D34" w14:paraId="03EE4684" w14:textId="77777777" w:rsidTr="00442D34">
        <w:tc>
          <w:tcPr>
            <w:tcW w:w="7872" w:type="dxa"/>
          </w:tcPr>
          <w:p w14:paraId="3510B1C1" w14:textId="77777777" w:rsidR="00442D34" w:rsidRDefault="00442D34" w:rsidP="00442D34">
            <w:pPr>
              <w:pStyle w:val="Paragraphedeliste"/>
              <w:numPr>
                <w:ilvl w:val="1"/>
                <w:numId w:val="14"/>
              </w:num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 xml:space="preserve"> Coût :</w:t>
            </w:r>
          </w:p>
          <w:p w14:paraId="5C801187" w14:textId="77777777" w:rsidR="00442D34" w:rsidRPr="00442D34" w:rsidRDefault="00442D34" w:rsidP="00442D34">
            <w:pPr>
              <w:pStyle w:val="Paragraphedeliste"/>
              <w:numPr>
                <w:ilvl w:val="0"/>
                <w:numId w:val="8"/>
              </w:num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Budget avec coûts détaillés</w:t>
            </w:r>
          </w:p>
        </w:tc>
        <w:tc>
          <w:tcPr>
            <w:tcW w:w="1190" w:type="dxa"/>
          </w:tcPr>
          <w:p w14:paraId="382D4EC5" w14:textId="77777777" w:rsidR="00556F89" w:rsidRDefault="00556F89" w:rsidP="00E822F8">
            <w:pPr>
              <w:autoSpaceDE w:val="0"/>
              <w:autoSpaceDN w:val="0"/>
              <w:adjustRightInd w:val="0"/>
              <w:spacing w:line="276" w:lineRule="auto"/>
              <w:jc w:val="both"/>
              <w:outlineLvl w:val="8"/>
              <w:rPr>
                <w:rFonts w:ascii="Times New Roman" w:hAnsi="Times New Roman" w:cs="Times New Roman"/>
                <w:kern w:val="0"/>
                <w:sz w:val="24"/>
                <w:szCs w:val="24"/>
              </w:rPr>
            </w:pPr>
          </w:p>
          <w:p w14:paraId="3D33B688" w14:textId="77777777" w:rsidR="00442D34" w:rsidRDefault="00442D34" w:rsidP="00E822F8">
            <w:pPr>
              <w:autoSpaceDE w:val="0"/>
              <w:autoSpaceDN w:val="0"/>
              <w:adjustRightInd w:val="0"/>
              <w:spacing w:line="276"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03</w:t>
            </w:r>
          </w:p>
        </w:tc>
      </w:tr>
      <w:tr w:rsidR="00442D34" w14:paraId="69F4DF23" w14:textId="77777777" w:rsidTr="00442D34">
        <w:tc>
          <w:tcPr>
            <w:tcW w:w="7872" w:type="dxa"/>
            <w:shd w:val="clear" w:color="auto" w:fill="4472C4" w:themeFill="accent1"/>
          </w:tcPr>
          <w:p w14:paraId="6713F7E3" w14:textId="77777777" w:rsidR="00442D34" w:rsidRPr="000E3AD4" w:rsidRDefault="00442D34" w:rsidP="00442D34">
            <w:pPr>
              <w:autoSpaceDE w:val="0"/>
              <w:autoSpaceDN w:val="0"/>
              <w:adjustRightInd w:val="0"/>
              <w:spacing w:line="276" w:lineRule="auto"/>
              <w:jc w:val="both"/>
              <w:outlineLvl w:val="8"/>
              <w:rPr>
                <w:rFonts w:ascii="Times New Roman" w:hAnsi="Times New Roman" w:cs="Times New Roman"/>
                <w:color w:val="FFFFFF" w:themeColor="background1"/>
                <w:kern w:val="0"/>
                <w:sz w:val="24"/>
                <w:szCs w:val="24"/>
              </w:rPr>
            </w:pPr>
            <w:r w:rsidRPr="000E3AD4">
              <w:rPr>
                <w:rFonts w:ascii="Times New Roman" w:hAnsi="Times New Roman" w:cs="Times New Roman"/>
                <w:color w:val="FFFFFF" w:themeColor="background1"/>
                <w:kern w:val="0"/>
                <w:sz w:val="24"/>
                <w:szCs w:val="24"/>
              </w:rPr>
              <w:t>Note globale maximum</w:t>
            </w:r>
          </w:p>
        </w:tc>
        <w:tc>
          <w:tcPr>
            <w:tcW w:w="1190" w:type="dxa"/>
            <w:shd w:val="clear" w:color="auto" w:fill="4472C4" w:themeFill="accent1"/>
          </w:tcPr>
          <w:p w14:paraId="0419B9AD" w14:textId="77777777" w:rsidR="00442D34" w:rsidRPr="00587B6B" w:rsidRDefault="00442D34" w:rsidP="00E822F8">
            <w:pPr>
              <w:autoSpaceDE w:val="0"/>
              <w:autoSpaceDN w:val="0"/>
              <w:adjustRightInd w:val="0"/>
              <w:spacing w:line="276" w:lineRule="auto"/>
              <w:jc w:val="both"/>
              <w:outlineLvl w:val="8"/>
              <w:rPr>
                <w:rFonts w:ascii="Times New Roman" w:hAnsi="Times New Roman" w:cs="Times New Roman"/>
                <w:b/>
                <w:color w:val="FFFFFF" w:themeColor="background1"/>
                <w:kern w:val="0"/>
                <w:sz w:val="24"/>
                <w:szCs w:val="24"/>
              </w:rPr>
            </w:pPr>
            <w:r w:rsidRPr="00587B6B">
              <w:rPr>
                <w:rFonts w:ascii="Times New Roman" w:hAnsi="Times New Roman" w:cs="Times New Roman"/>
                <w:b/>
                <w:color w:val="FFFFFF" w:themeColor="background1"/>
                <w:kern w:val="0"/>
                <w:sz w:val="24"/>
                <w:szCs w:val="24"/>
              </w:rPr>
              <w:t>35</w:t>
            </w:r>
          </w:p>
        </w:tc>
      </w:tr>
    </w:tbl>
    <w:p w14:paraId="722131E1" w14:textId="77777777" w:rsidR="00442D34" w:rsidRPr="00EA5058" w:rsidRDefault="00442D34" w:rsidP="00E822F8">
      <w:pPr>
        <w:autoSpaceDE w:val="0"/>
        <w:autoSpaceDN w:val="0"/>
        <w:adjustRightInd w:val="0"/>
        <w:spacing w:after="0" w:line="276" w:lineRule="auto"/>
        <w:jc w:val="both"/>
        <w:outlineLvl w:val="8"/>
        <w:rPr>
          <w:rFonts w:ascii="Times New Roman" w:hAnsi="Times New Roman" w:cs="Times New Roman"/>
          <w:kern w:val="0"/>
          <w:sz w:val="16"/>
          <w:szCs w:val="16"/>
        </w:rPr>
      </w:pPr>
    </w:p>
    <w:p w14:paraId="49EAF537" w14:textId="77777777" w:rsidR="009E3390" w:rsidRDefault="008063D2" w:rsidP="00EA5058">
      <w:pPr>
        <w:autoSpaceDE w:val="0"/>
        <w:autoSpaceDN w:val="0"/>
        <w:adjustRightInd w:val="0"/>
        <w:spacing w:after="0" w:line="240"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 xml:space="preserve">Le contrat sera attribué à l’offre la mieux disant des offres techniquement qualifiées. </w:t>
      </w:r>
    </w:p>
    <w:p w14:paraId="614CE2EC" w14:textId="245106A4" w:rsidR="009E3390" w:rsidRDefault="009E3390" w:rsidP="00EA5058">
      <w:pPr>
        <w:autoSpaceDE w:val="0"/>
        <w:autoSpaceDN w:val="0"/>
        <w:adjustRightInd w:val="0"/>
        <w:spacing w:after="0" w:line="240" w:lineRule="auto"/>
        <w:jc w:val="both"/>
        <w:outlineLvl w:val="8"/>
        <w:rPr>
          <w:rFonts w:ascii="Times New Roman" w:hAnsi="Times New Roman" w:cs="Times New Roman"/>
          <w:kern w:val="0"/>
          <w:sz w:val="24"/>
          <w:szCs w:val="24"/>
        </w:rPr>
      </w:pPr>
    </w:p>
    <w:p w14:paraId="18EADA34" w14:textId="2DB9022F" w:rsidR="009E3390" w:rsidRPr="00EA5058" w:rsidRDefault="009E3390" w:rsidP="00EA5058">
      <w:pPr>
        <w:autoSpaceDE w:val="0"/>
        <w:autoSpaceDN w:val="0"/>
        <w:adjustRightInd w:val="0"/>
        <w:spacing w:after="0" w:line="240" w:lineRule="auto"/>
        <w:jc w:val="both"/>
        <w:outlineLvl w:val="8"/>
        <w:rPr>
          <w:rFonts w:ascii="Times New Roman" w:hAnsi="Times New Roman" w:cs="Times New Roman"/>
          <w:b/>
          <w:kern w:val="0"/>
          <w:sz w:val="24"/>
          <w:szCs w:val="24"/>
        </w:rPr>
      </w:pPr>
      <w:r>
        <w:rPr>
          <w:rFonts w:ascii="Times New Roman" w:hAnsi="Times New Roman" w:cs="Times New Roman"/>
          <w:b/>
          <w:kern w:val="0"/>
          <w:sz w:val="24"/>
          <w:szCs w:val="24"/>
        </w:rPr>
        <w:t>Modalité</w:t>
      </w:r>
      <w:r w:rsidRPr="00442D34">
        <w:rPr>
          <w:rFonts w:ascii="Times New Roman" w:hAnsi="Times New Roman" w:cs="Times New Roman"/>
          <w:b/>
          <w:kern w:val="0"/>
          <w:sz w:val="24"/>
          <w:szCs w:val="24"/>
        </w:rPr>
        <w:t xml:space="preserve"> de </w:t>
      </w:r>
      <w:r>
        <w:rPr>
          <w:rFonts w:ascii="Times New Roman" w:hAnsi="Times New Roman" w:cs="Times New Roman"/>
          <w:b/>
          <w:kern w:val="0"/>
          <w:sz w:val="24"/>
          <w:szCs w:val="24"/>
        </w:rPr>
        <w:t>dépôt des offres</w:t>
      </w:r>
    </w:p>
    <w:p w14:paraId="4A2E06A2" w14:textId="77777777" w:rsidR="000B7B4C" w:rsidRDefault="008063D2" w:rsidP="00EA5058">
      <w:pPr>
        <w:autoSpaceDE w:val="0"/>
        <w:autoSpaceDN w:val="0"/>
        <w:adjustRightInd w:val="0"/>
        <w:spacing w:after="0" w:line="240"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 xml:space="preserve">Les dossiers </w:t>
      </w:r>
      <w:r w:rsidR="009E3390">
        <w:rPr>
          <w:rFonts w:ascii="Times New Roman" w:hAnsi="Times New Roman" w:cs="Times New Roman"/>
          <w:kern w:val="0"/>
          <w:sz w:val="24"/>
          <w:szCs w:val="24"/>
        </w:rPr>
        <w:t xml:space="preserve">être </w:t>
      </w:r>
      <w:r w:rsidR="009E3390" w:rsidRPr="00EA5058">
        <w:rPr>
          <w:rFonts w:ascii="Times New Roman" w:hAnsi="Times New Roman" w:cs="Times New Roman"/>
          <w:kern w:val="0"/>
          <w:sz w:val="24"/>
          <w:szCs w:val="24"/>
        </w:rPr>
        <w:t>envoyés</w:t>
      </w:r>
      <w:r w:rsidR="000B7B4C">
        <w:rPr>
          <w:rFonts w:ascii="Times New Roman" w:hAnsi="Times New Roman" w:cs="Times New Roman"/>
          <w:kern w:val="0"/>
          <w:sz w:val="24"/>
          <w:szCs w:val="24"/>
        </w:rPr>
        <w:t> :</w:t>
      </w:r>
    </w:p>
    <w:p w14:paraId="7E8381B7" w14:textId="2519B6EF" w:rsidR="00E64D07" w:rsidRDefault="000B7B4C" w:rsidP="00EA5058">
      <w:pPr>
        <w:autoSpaceDE w:val="0"/>
        <w:autoSpaceDN w:val="0"/>
        <w:adjustRightInd w:val="0"/>
        <w:spacing w:after="0" w:line="240"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sym w:font="Wingdings" w:char="F0D8"/>
      </w:r>
      <w:r>
        <w:rPr>
          <w:rFonts w:ascii="Times New Roman" w:hAnsi="Times New Roman" w:cs="Times New Roman"/>
          <w:kern w:val="0"/>
          <w:sz w:val="24"/>
          <w:szCs w:val="24"/>
        </w:rPr>
        <w:t xml:space="preserve"> E</w:t>
      </w:r>
      <w:r w:rsidR="009E3390">
        <w:rPr>
          <w:rFonts w:ascii="Times New Roman" w:hAnsi="Times New Roman" w:cs="Times New Roman"/>
          <w:kern w:val="0"/>
          <w:sz w:val="24"/>
          <w:szCs w:val="24"/>
        </w:rPr>
        <w:t xml:space="preserve">n ligne à l’adresse : </w:t>
      </w:r>
      <w:hyperlink r:id="rId11" w:history="1">
        <w:r w:rsidR="009E3390" w:rsidRPr="002C5900">
          <w:rPr>
            <w:rStyle w:val="Lienhypertexte"/>
            <w:rFonts w:ascii="Times New Roman" w:hAnsi="Times New Roman" w:cs="Times New Roman"/>
            <w:kern w:val="0"/>
            <w:sz w:val="24"/>
            <w:szCs w:val="24"/>
          </w:rPr>
          <w:t>appel-offre@benin.hi.org</w:t>
        </w:r>
      </w:hyperlink>
      <w:r w:rsidR="00186A3C">
        <w:rPr>
          <w:rFonts w:ascii="Times New Roman" w:hAnsi="Times New Roman" w:cs="Times New Roman"/>
          <w:kern w:val="0"/>
          <w:sz w:val="24"/>
          <w:szCs w:val="24"/>
        </w:rPr>
        <w:t xml:space="preserve"> </w:t>
      </w:r>
      <w:r w:rsidR="008063D2">
        <w:rPr>
          <w:rFonts w:ascii="Times New Roman" w:hAnsi="Times New Roman" w:cs="Times New Roman"/>
          <w:kern w:val="0"/>
          <w:sz w:val="24"/>
          <w:szCs w:val="24"/>
        </w:rPr>
        <w:t>avec la mention</w:t>
      </w:r>
      <w:r w:rsidR="002760B3">
        <w:rPr>
          <w:rFonts w:ascii="Times New Roman" w:hAnsi="Times New Roman" w:cs="Times New Roman"/>
          <w:kern w:val="0"/>
          <w:sz w:val="24"/>
          <w:szCs w:val="24"/>
        </w:rPr>
        <w:t xml:space="preserve"> en objet :</w:t>
      </w:r>
      <w:r w:rsidR="008063D2">
        <w:rPr>
          <w:rFonts w:ascii="Times New Roman" w:hAnsi="Times New Roman" w:cs="Times New Roman"/>
          <w:kern w:val="0"/>
          <w:sz w:val="24"/>
          <w:szCs w:val="24"/>
        </w:rPr>
        <w:t xml:space="preserve"> « </w:t>
      </w:r>
      <w:r w:rsidR="008063D2" w:rsidRPr="008063D2">
        <w:rPr>
          <w:rFonts w:ascii="Times New Roman" w:hAnsi="Times New Roman" w:cs="Times New Roman"/>
          <w:b/>
          <w:kern w:val="0"/>
          <w:sz w:val="24"/>
          <w:szCs w:val="24"/>
        </w:rPr>
        <w:t xml:space="preserve">Candidature </w:t>
      </w:r>
      <w:r w:rsidR="002A2ADA">
        <w:rPr>
          <w:rFonts w:ascii="Times New Roman" w:hAnsi="Times New Roman" w:cs="Times New Roman"/>
          <w:b/>
          <w:kern w:val="0"/>
          <w:sz w:val="24"/>
          <w:szCs w:val="24"/>
        </w:rPr>
        <w:t>Mission de Réalisation d’un Documentaire de</w:t>
      </w:r>
      <w:r w:rsidR="008063D2" w:rsidRPr="008063D2">
        <w:rPr>
          <w:rFonts w:ascii="Times New Roman" w:hAnsi="Times New Roman" w:cs="Times New Roman"/>
          <w:b/>
          <w:kern w:val="0"/>
          <w:sz w:val="24"/>
          <w:szCs w:val="24"/>
        </w:rPr>
        <w:t xml:space="preserve"> Capitalisation de </w:t>
      </w:r>
      <w:r w:rsidR="002A2ADA">
        <w:rPr>
          <w:rFonts w:ascii="Times New Roman" w:hAnsi="Times New Roman" w:cs="Times New Roman"/>
          <w:b/>
          <w:kern w:val="0"/>
          <w:sz w:val="24"/>
          <w:szCs w:val="24"/>
        </w:rPr>
        <w:t>la phase 2</w:t>
      </w:r>
      <w:r w:rsidR="008063D2" w:rsidRPr="008063D2">
        <w:rPr>
          <w:rFonts w:ascii="Times New Roman" w:hAnsi="Times New Roman" w:cs="Times New Roman"/>
          <w:b/>
          <w:kern w:val="0"/>
          <w:sz w:val="24"/>
          <w:szCs w:val="24"/>
        </w:rPr>
        <w:t xml:space="preserve"> du projet IP</w:t>
      </w:r>
      <w:r w:rsidR="008063D2">
        <w:rPr>
          <w:rFonts w:ascii="Times New Roman" w:hAnsi="Times New Roman" w:cs="Times New Roman"/>
          <w:kern w:val="0"/>
          <w:sz w:val="24"/>
          <w:szCs w:val="24"/>
        </w:rPr>
        <w:t xml:space="preserve"> »</w:t>
      </w:r>
      <w:r w:rsidR="002760B3">
        <w:rPr>
          <w:rFonts w:ascii="Times New Roman" w:hAnsi="Times New Roman" w:cs="Times New Roman"/>
          <w:kern w:val="0"/>
          <w:sz w:val="24"/>
          <w:szCs w:val="24"/>
        </w:rPr>
        <w:t xml:space="preserve"> </w:t>
      </w:r>
      <w:r w:rsidR="002760B3" w:rsidRPr="002760B3">
        <w:rPr>
          <w:rFonts w:ascii="Times New Roman" w:hAnsi="Times New Roman" w:cs="Times New Roman"/>
          <w:sz w:val="24"/>
        </w:rPr>
        <w:t xml:space="preserve">et la </w:t>
      </w:r>
      <w:r w:rsidR="002760B3" w:rsidRPr="002760B3">
        <w:rPr>
          <w:rFonts w:ascii="Times New Roman" w:hAnsi="Times New Roman" w:cs="Times New Roman"/>
          <w:b/>
          <w:bCs/>
          <w:sz w:val="24"/>
        </w:rPr>
        <w:t>référence HI : DA-COTO-0</w:t>
      </w:r>
      <w:r w:rsidR="002760B3" w:rsidRPr="00F01745">
        <w:rPr>
          <w:rFonts w:ascii="Times New Roman" w:hAnsi="Times New Roman" w:cs="Times New Roman"/>
          <w:b/>
          <w:bCs/>
          <w:sz w:val="24"/>
        </w:rPr>
        <w:t>00</w:t>
      </w:r>
      <w:r w:rsidR="00F01745" w:rsidRPr="00F01745">
        <w:rPr>
          <w:rFonts w:ascii="Times New Roman" w:hAnsi="Times New Roman" w:cs="Times New Roman"/>
          <w:b/>
          <w:bCs/>
          <w:sz w:val="24"/>
        </w:rPr>
        <w:t>66</w:t>
      </w:r>
      <w:r w:rsidR="002760B3" w:rsidRPr="00F01745">
        <w:rPr>
          <w:rFonts w:ascii="Times New Roman" w:hAnsi="Times New Roman" w:cs="Times New Roman"/>
          <w:b/>
          <w:bCs/>
          <w:sz w:val="24"/>
        </w:rPr>
        <w:t>0</w:t>
      </w:r>
      <w:r w:rsidR="00E64D07" w:rsidRPr="002760B3">
        <w:rPr>
          <w:rFonts w:ascii="Times New Roman" w:hAnsi="Times New Roman" w:cs="Times New Roman"/>
          <w:kern w:val="0"/>
          <w:sz w:val="28"/>
          <w:szCs w:val="24"/>
        </w:rPr>
        <w:t xml:space="preserve"> </w:t>
      </w:r>
    </w:p>
    <w:p w14:paraId="2B25E2CC" w14:textId="77777777" w:rsidR="000B7B4C" w:rsidRDefault="00DB794B" w:rsidP="00EA5058">
      <w:pPr>
        <w:autoSpaceDE w:val="0"/>
        <w:autoSpaceDN w:val="0"/>
        <w:adjustRightInd w:val="0"/>
        <w:spacing w:after="0" w:line="240" w:lineRule="auto"/>
        <w:jc w:val="both"/>
        <w:outlineLvl w:val="8"/>
        <w:rPr>
          <w:rFonts w:ascii="Times New Roman" w:hAnsi="Times New Roman" w:cs="Times New Roman"/>
          <w:kern w:val="0"/>
          <w:sz w:val="24"/>
          <w:szCs w:val="24"/>
        </w:rPr>
      </w:pPr>
      <w:proofErr w:type="gramStart"/>
      <w:r w:rsidRPr="00C46726">
        <w:rPr>
          <w:rFonts w:ascii="Times New Roman" w:hAnsi="Times New Roman" w:cs="Times New Roman"/>
          <w:b/>
          <w:bCs/>
          <w:kern w:val="0"/>
          <w:sz w:val="24"/>
          <w:szCs w:val="24"/>
          <w:u w:val="single"/>
        </w:rPr>
        <w:t>OU</w:t>
      </w:r>
      <w:proofErr w:type="gramEnd"/>
      <w:r>
        <w:rPr>
          <w:rFonts w:ascii="Times New Roman" w:hAnsi="Times New Roman" w:cs="Times New Roman"/>
          <w:kern w:val="0"/>
          <w:sz w:val="24"/>
          <w:szCs w:val="24"/>
        </w:rPr>
        <w:t xml:space="preserve"> </w:t>
      </w:r>
    </w:p>
    <w:p w14:paraId="7FA255F0" w14:textId="370B01F1" w:rsidR="00DB794B" w:rsidRPr="000B7B4C" w:rsidRDefault="000B7B4C" w:rsidP="00EA5058">
      <w:pPr>
        <w:autoSpaceDE w:val="0"/>
        <w:autoSpaceDN w:val="0"/>
        <w:adjustRightInd w:val="0"/>
        <w:spacing w:after="0" w:line="240"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sym w:font="Wingdings" w:char="F0D8"/>
      </w:r>
      <w:r>
        <w:rPr>
          <w:rFonts w:ascii="Times New Roman" w:hAnsi="Times New Roman" w:cs="Times New Roman"/>
          <w:kern w:val="0"/>
          <w:sz w:val="24"/>
          <w:szCs w:val="24"/>
        </w:rPr>
        <w:t xml:space="preserve"> E</w:t>
      </w:r>
      <w:r w:rsidR="00DB794B">
        <w:rPr>
          <w:rFonts w:ascii="Times New Roman" w:hAnsi="Times New Roman" w:cs="Times New Roman"/>
          <w:kern w:val="0"/>
          <w:sz w:val="24"/>
          <w:szCs w:val="24"/>
        </w:rPr>
        <w:t xml:space="preserve">n version </w:t>
      </w:r>
      <w:r w:rsidR="00C46726">
        <w:rPr>
          <w:rFonts w:ascii="Times New Roman" w:hAnsi="Times New Roman" w:cs="Times New Roman"/>
          <w:kern w:val="0"/>
          <w:sz w:val="24"/>
          <w:szCs w:val="24"/>
        </w:rPr>
        <w:t xml:space="preserve">originale </w:t>
      </w:r>
      <w:r w:rsidR="00DB794B">
        <w:rPr>
          <w:rFonts w:ascii="Times New Roman" w:hAnsi="Times New Roman" w:cs="Times New Roman"/>
          <w:kern w:val="0"/>
          <w:sz w:val="24"/>
          <w:szCs w:val="24"/>
        </w:rPr>
        <w:t>papier dans une enveloppe fermée avec la mention en objet : « </w:t>
      </w:r>
      <w:r w:rsidR="00DB794B" w:rsidRPr="008063D2">
        <w:rPr>
          <w:rFonts w:ascii="Times New Roman" w:hAnsi="Times New Roman" w:cs="Times New Roman"/>
          <w:b/>
          <w:kern w:val="0"/>
          <w:sz w:val="24"/>
          <w:szCs w:val="24"/>
        </w:rPr>
        <w:t xml:space="preserve">Candidature </w:t>
      </w:r>
      <w:r w:rsidR="00DB794B">
        <w:rPr>
          <w:rFonts w:ascii="Times New Roman" w:hAnsi="Times New Roman" w:cs="Times New Roman"/>
          <w:b/>
          <w:kern w:val="0"/>
          <w:sz w:val="24"/>
          <w:szCs w:val="24"/>
        </w:rPr>
        <w:t>Mission de Réalisation d’un Documentaire de</w:t>
      </w:r>
      <w:r w:rsidR="00DB794B" w:rsidRPr="008063D2">
        <w:rPr>
          <w:rFonts w:ascii="Times New Roman" w:hAnsi="Times New Roman" w:cs="Times New Roman"/>
          <w:b/>
          <w:kern w:val="0"/>
          <w:sz w:val="24"/>
          <w:szCs w:val="24"/>
        </w:rPr>
        <w:t xml:space="preserve"> Capitalisation de </w:t>
      </w:r>
      <w:r w:rsidR="00DB794B">
        <w:rPr>
          <w:rFonts w:ascii="Times New Roman" w:hAnsi="Times New Roman" w:cs="Times New Roman"/>
          <w:b/>
          <w:kern w:val="0"/>
          <w:sz w:val="24"/>
          <w:szCs w:val="24"/>
        </w:rPr>
        <w:t>la phase 2</w:t>
      </w:r>
      <w:r w:rsidR="00DB794B" w:rsidRPr="008063D2">
        <w:rPr>
          <w:rFonts w:ascii="Times New Roman" w:hAnsi="Times New Roman" w:cs="Times New Roman"/>
          <w:b/>
          <w:kern w:val="0"/>
          <w:sz w:val="24"/>
          <w:szCs w:val="24"/>
        </w:rPr>
        <w:t xml:space="preserve"> du projet IP</w:t>
      </w:r>
      <w:r w:rsidR="00DB794B">
        <w:rPr>
          <w:rFonts w:ascii="Times New Roman" w:hAnsi="Times New Roman" w:cs="Times New Roman"/>
          <w:kern w:val="0"/>
          <w:sz w:val="24"/>
          <w:szCs w:val="24"/>
        </w:rPr>
        <w:t xml:space="preserve"> » </w:t>
      </w:r>
      <w:r w:rsidR="00DB794B" w:rsidRPr="002760B3">
        <w:rPr>
          <w:rFonts w:ascii="Times New Roman" w:hAnsi="Times New Roman" w:cs="Times New Roman"/>
          <w:sz w:val="24"/>
        </w:rPr>
        <w:t xml:space="preserve">et la </w:t>
      </w:r>
      <w:r w:rsidR="00DB794B" w:rsidRPr="002760B3">
        <w:rPr>
          <w:rFonts w:ascii="Times New Roman" w:hAnsi="Times New Roman" w:cs="Times New Roman"/>
          <w:b/>
          <w:bCs/>
          <w:sz w:val="24"/>
        </w:rPr>
        <w:t>référence HI : DA-COTO-0</w:t>
      </w:r>
      <w:r w:rsidR="00DB794B" w:rsidRPr="00F01745">
        <w:rPr>
          <w:rFonts w:ascii="Times New Roman" w:hAnsi="Times New Roman" w:cs="Times New Roman"/>
          <w:b/>
          <w:bCs/>
          <w:sz w:val="24"/>
        </w:rPr>
        <w:t>00660</w:t>
      </w:r>
      <w:r w:rsidR="00DB794B" w:rsidRPr="002760B3">
        <w:rPr>
          <w:rFonts w:ascii="Times New Roman" w:hAnsi="Times New Roman" w:cs="Times New Roman"/>
          <w:kern w:val="0"/>
          <w:sz w:val="28"/>
          <w:szCs w:val="24"/>
        </w:rPr>
        <w:t xml:space="preserve"> </w:t>
      </w:r>
      <w:r w:rsidR="00952EA9">
        <w:rPr>
          <w:rFonts w:ascii="Times New Roman" w:hAnsi="Times New Roman" w:cs="Times New Roman"/>
          <w:kern w:val="0"/>
          <w:sz w:val="24"/>
          <w:szCs w:val="24"/>
        </w:rPr>
        <w:t>au bureau d’</w:t>
      </w:r>
      <w:r w:rsidR="00DB794B">
        <w:rPr>
          <w:rFonts w:ascii="Times New Roman" w:hAnsi="Times New Roman" w:cs="Times New Roman"/>
          <w:kern w:val="0"/>
          <w:sz w:val="24"/>
          <w:szCs w:val="24"/>
        </w:rPr>
        <w:t xml:space="preserve">Handicap International/Humanité &amp; Inclusion </w:t>
      </w:r>
      <w:r w:rsidR="00952EA9">
        <w:rPr>
          <w:rFonts w:ascii="Times New Roman" w:hAnsi="Times New Roman" w:cs="Times New Roman"/>
          <w:kern w:val="0"/>
          <w:sz w:val="24"/>
          <w:szCs w:val="24"/>
        </w:rPr>
        <w:t>(</w:t>
      </w:r>
      <w:r w:rsidR="00DB794B" w:rsidRPr="003D7D86">
        <w:rPr>
          <w:rFonts w:ascii="Times New Roman" w:hAnsi="Times New Roman" w:cs="Times New Roman"/>
          <w:i/>
          <w:iCs/>
          <w:kern w:val="0"/>
          <w:sz w:val="24"/>
          <w:szCs w:val="24"/>
        </w:rPr>
        <w:t>ouvert du lundi au jeudi de 08</w:t>
      </w:r>
      <w:r w:rsidR="003D7D86">
        <w:rPr>
          <w:rFonts w:ascii="Times New Roman" w:hAnsi="Times New Roman" w:cs="Times New Roman"/>
          <w:i/>
          <w:iCs/>
          <w:kern w:val="0"/>
          <w:sz w:val="24"/>
          <w:szCs w:val="24"/>
        </w:rPr>
        <w:t>h00</w:t>
      </w:r>
      <w:r w:rsidR="00DB794B" w:rsidRPr="003D7D86">
        <w:rPr>
          <w:rFonts w:ascii="Times New Roman" w:hAnsi="Times New Roman" w:cs="Times New Roman"/>
          <w:i/>
          <w:iCs/>
          <w:kern w:val="0"/>
          <w:sz w:val="24"/>
          <w:szCs w:val="24"/>
        </w:rPr>
        <w:t xml:space="preserve"> à 17</w:t>
      </w:r>
      <w:r w:rsidR="003D7D86">
        <w:rPr>
          <w:rFonts w:ascii="Times New Roman" w:hAnsi="Times New Roman" w:cs="Times New Roman"/>
          <w:i/>
          <w:iCs/>
          <w:kern w:val="0"/>
          <w:sz w:val="24"/>
          <w:szCs w:val="24"/>
        </w:rPr>
        <w:t>h30</w:t>
      </w:r>
      <w:r w:rsidR="00DB794B" w:rsidRPr="003D7D86">
        <w:rPr>
          <w:rFonts w:ascii="Times New Roman" w:hAnsi="Times New Roman" w:cs="Times New Roman"/>
          <w:i/>
          <w:iCs/>
          <w:kern w:val="0"/>
          <w:sz w:val="24"/>
          <w:szCs w:val="24"/>
        </w:rPr>
        <w:t xml:space="preserve"> et le vendredi de 08</w:t>
      </w:r>
      <w:r w:rsidR="003D7D86">
        <w:rPr>
          <w:rFonts w:ascii="Times New Roman" w:hAnsi="Times New Roman" w:cs="Times New Roman"/>
          <w:i/>
          <w:iCs/>
          <w:kern w:val="0"/>
          <w:sz w:val="24"/>
          <w:szCs w:val="24"/>
        </w:rPr>
        <w:t>h00</w:t>
      </w:r>
      <w:r w:rsidR="00DB794B" w:rsidRPr="003D7D86">
        <w:rPr>
          <w:rFonts w:ascii="Times New Roman" w:hAnsi="Times New Roman" w:cs="Times New Roman"/>
          <w:i/>
          <w:iCs/>
          <w:kern w:val="0"/>
          <w:sz w:val="24"/>
          <w:szCs w:val="24"/>
        </w:rPr>
        <w:t xml:space="preserve"> à 14</w:t>
      </w:r>
      <w:r w:rsidR="003D7D86">
        <w:rPr>
          <w:rFonts w:ascii="Times New Roman" w:hAnsi="Times New Roman" w:cs="Times New Roman"/>
          <w:i/>
          <w:iCs/>
          <w:kern w:val="0"/>
          <w:sz w:val="24"/>
          <w:szCs w:val="24"/>
        </w:rPr>
        <w:t xml:space="preserve">h00 – </w:t>
      </w:r>
      <w:r w:rsidR="003D7D86" w:rsidRPr="003D7D86">
        <w:rPr>
          <w:rFonts w:ascii="Times New Roman" w:hAnsi="Times New Roman" w:cs="Times New Roman"/>
          <w:b/>
          <w:bCs/>
          <w:i/>
          <w:iCs/>
          <w:kern w:val="0"/>
          <w:sz w:val="24"/>
          <w:szCs w:val="24"/>
        </w:rPr>
        <w:t>Aucune enveloppe ne sera prise en dehors des jours &amp; heures d’ouverture du bureau HI</w:t>
      </w:r>
      <w:r w:rsidR="00952EA9" w:rsidRPr="003D7D86">
        <w:rPr>
          <w:rFonts w:ascii="Times New Roman" w:hAnsi="Times New Roman" w:cs="Times New Roman"/>
          <w:b/>
          <w:bCs/>
          <w:kern w:val="0"/>
          <w:sz w:val="24"/>
          <w:szCs w:val="24"/>
        </w:rPr>
        <w:t>)</w:t>
      </w:r>
      <w:r w:rsidR="00952EA9">
        <w:rPr>
          <w:rFonts w:ascii="Times New Roman" w:hAnsi="Times New Roman" w:cs="Times New Roman"/>
          <w:kern w:val="0"/>
          <w:sz w:val="24"/>
          <w:szCs w:val="24"/>
        </w:rPr>
        <w:t>.</w:t>
      </w:r>
    </w:p>
    <w:p w14:paraId="5F10E1DA" w14:textId="77777777" w:rsidR="000B7B4C" w:rsidRPr="000B7B4C" w:rsidRDefault="000B7B4C" w:rsidP="00EA5058">
      <w:pPr>
        <w:autoSpaceDE w:val="0"/>
        <w:autoSpaceDN w:val="0"/>
        <w:adjustRightInd w:val="0"/>
        <w:spacing w:after="0" w:line="240" w:lineRule="auto"/>
        <w:jc w:val="both"/>
        <w:outlineLvl w:val="8"/>
        <w:rPr>
          <w:rFonts w:ascii="Times New Roman" w:hAnsi="Times New Roman" w:cs="Times New Roman"/>
          <w:b/>
          <w:color w:val="FF0000"/>
          <w:kern w:val="0"/>
          <w:sz w:val="16"/>
          <w:szCs w:val="16"/>
        </w:rPr>
      </w:pPr>
    </w:p>
    <w:p w14:paraId="161448C9" w14:textId="746B9A71" w:rsidR="00E64D07" w:rsidRDefault="00E64D07" w:rsidP="00EA5058">
      <w:pPr>
        <w:autoSpaceDE w:val="0"/>
        <w:autoSpaceDN w:val="0"/>
        <w:adjustRightInd w:val="0"/>
        <w:spacing w:after="0" w:line="240" w:lineRule="auto"/>
        <w:jc w:val="both"/>
        <w:outlineLvl w:val="8"/>
        <w:rPr>
          <w:rFonts w:ascii="Times New Roman" w:hAnsi="Times New Roman" w:cs="Times New Roman"/>
          <w:b/>
          <w:color w:val="FF0000"/>
          <w:kern w:val="0"/>
          <w:sz w:val="24"/>
          <w:szCs w:val="24"/>
        </w:rPr>
      </w:pPr>
      <w:r w:rsidRPr="00190954">
        <w:rPr>
          <w:rFonts w:ascii="Times New Roman" w:hAnsi="Times New Roman" w:cs="Times New Roman"/>
          <w:b/>
          <w:color w:val="FF0000"/>
          <w:kern w:val="0"/>
          <w:sz w:val="24"/>
          <w:szCs w:val="24"/>
        </w:rPr>
        <w:t xml:space="preserve">La date limite de soumission des candidatures est le </w:t>
      </w:r>
      <w:r w:rsidR="009E3390">
        <w:rPr>
          <w:rFonts w:ascii="Times New Roman" w:hAnsi="Times New Roman" w:cs="Times New Roman"/>
          <w:b/>
          <w:color w:val="FF0000"/>
          <w:kern w:val="0"/>
          <w:sz w:val="24"/>
          <w:szCs w:val="24"/>
        </w:rPr>
        <w:t>30</w:t>
      </w:r>
      <w:r w:rsidRPr="00190954">
        <w:rPr>
          <w:rFonts w:ascii="Times New Roman" w:hAnsi="Times New Roman" w:cs="Times New Roman"/>
          <w:b/>
          <w:color w:val="FF0000"/>
          <w:kern w:val="0"/>
          <w:sz w:val="24"/>
          <w:szCs w:val="24"/>
        </w:rPr>
        <w:t xml:space="preserve"> </w:t>
      </w:r>
      <w:r w:rsidR="00EA5058">
        <w:rPr>
          <w:rFonts w:ascii="Times New Roman" w:hAnsi="Times New Roman" w:cs="Times New Roman"/>
          <w:b/>
          <w:color w:val="FF0000"/>
          <w:kern w:val="0"/>
          <w:sz w:val="24"/>
          <w:szCs w:val="24"/>
        </w:rPr>
        <w:t>o</w:t>
      </w:r>
      <w:r w:rsidRPr="00190954">
        <w:rPr>
          <w:rFonts w:ascii="Times New Roman" w:hAnsi="Times New Roman" w:cs="Times New Roman"/>
          <w:b/>
          <w:color w:val="FF0000"/>
          <w:kern w:val="0"/>
          <w:sz w:val="24"/>
          <w:szCs w:val="24"/>
        </w:rPr>
        <w:t xml:space="preserve">ctobre 2024 à </w:t>
      </w:r>
      <w:r w:rsidR="00186A3C">
        <w:rPr>
          <w:rFonts w:ascii="Times New Roman" w:hAnsi="Times New Roman" w:cs="Times New Roman"/>
          <w:b/>
          <w:color w:val="FF0000"/>
          <w:kern w:val="0"/>
          <w:sz w:val="24"/>
          <w:szCs w:val="24"/>
        </w:rPr>
        <w:t>23</w:t>
      </w:r>
      <w:r w:rsidRPr="00190954">
        <w:rPr>
          <w:rFonts w:ascii="Times New Roman" w:hAnsi="Times New Roman" w:cs="Times New Roman"/>
          <w:b/>
          <w:color w:val="FF0000"/>
          <w:kern w:val="0"/>
          <w:sz w:val="24"/>
          <w:szCs w:val="24"/>
        </w:rPr>
        <w:t>h</w:t>
      </w:r>
      <w:r w:rsidR="00186A3C">
        <w:rPr>
          <w:rFonts w:ascii="Times New Roman" w:hAnsi="Times New Roman" w:cs="Times New Roman"/>
          <w:b/>
          <w:color w:val="FF0000"/>
          <w:kern w:val="0"/>
          <w:sz w:val="24"/>
          <w:szCs w:val="24"/>
        </w:rPr>
        <w:t>59</w:t>
      </w:r>
      <w:r w:rsidRPr="00190954">
        <w:rPr>
          <w:rFonts w:ascii="Times New Roman" w:hAnsi="Times New Roman" w:cs="Times New Roman"/>
          <w:b/>
          <w:color w:val="FF0000"/>
          <w:kern w:val="0"/>
          <w:sz w:val="24"/>
          <w:szCs w:val="24"/>
        </w:rPr>
        <w:t xml:space="preserve"> mn</w:t>
      </w:r>
      <w:r w:rsidR="00186A3C">
        <w:rPr>
          <w:rFonts w:ascii="Times New Roman" w:hAnsi="Times New Roman" w:cs="Times New Roman"/>
          <w:b/>
          <w:color w:val="FF0000"/>
          <w:kern w:val="0"/>
          <w:sz w:val="24"/>
          <w:szCs w:val="24"/>
        </w:rPr>
        <w:t xml:space="preserve"> heure du Bénin</w:t>
      </w:r>
      <w:r w:rsidRPr="00190954">
        <w:rPr>
          <w:rFonts w:ascii="Times New Roman" w:hAnsi="Times New Roman" w:cs="Times New Roman"/>
          <w:b/>
          <w:color w:val="FF0000"/>
          <w:kern w:val="0"/>
          <w:sz w:val="24"/>
          <w:szCs w:val="24"/>
        </w:rPr>
        <w:t>.</w:t>
      </w:r>
    </w:p>
    <w:p w14:paraId="6993C1CE" w14:textId="77777777" w:rsidR="000B7B4C" w:rsidRPr="000B7B4C" w:rsidRDefault="000B7B4C" w:rsidP="00EA5058">
      <w:pPr>
        <w:autoSpaceDE w:val="0"/>
        <w:autoSpaceDN w:val="0"/>
        <w:adjustRightInd w:val="0"/>
        <w:spacing w:after="0" w:line="240" w:lineRule="auto"/>
        <w:jc w:val="both"/>
        <w:outlineLvl w:val="8"/>
        <w:rPr>
          <w:rFonts w:ascii="Times New Roman" w:hAnsi="Times New Roman" w:cs="Times New Roman"/>
          <w:b/>
          <w:color w:val="FF0000"/>
          <w:kern w:val="0"/>
          <w:sz w:val="16"/>
          <w:szCs w:val="16"/>
        </w:rPr>
      </w:pPr>
    </w:p>
    <w:p w14:paraId="233911E0" w14:textId="77777777" w:rsidR="00E64D07" w:rsidRDefault="00E64D07" w:rsidP="00EA5058">
      <w:pPr>
        <w:autoSpaceDE w:val="0"/>
        <w:autoSpaceDN w:val="0"/>
        <w:adjustRightInd w:val="0"/>
        <w:spacing w:after="0" w:line="240" w:lineRule="auto"/>
        <w:jc w:val="both"/>
        <w:outlineLvl w:val="8"/>
        <w:rPr>
          <w:rFonts w:ascii="Times New Roman" w:hAnsi="Times New Roman" w:cs="Times New Roman"/>
          <w:kern w:val="0"/>
          <w:sz w:val="24"/>
          <w:szCs w:val="24"/>
        </w:rPr>
      </w:pPr>
      <w:r>
        <w:rPr>
          <w:rFonts w:ascii="Times New Roman" w:hAnsi="Times New Roman" w:cs="Times New Roman"/>
          <w:kern w:val="0"/>
          <w:sz w:val="24"/>
          <w:szCs w:val="24"/>
        </w:rPr>
        <w:t>Les candidat(e)s devront être immédiatement disponibles pour réaliser la mission de capitalisation durant la période indiquée plus haut.</w:t>
      </w:r>
    </w:p>
    <w:p w14:paraId="5F6F8375" w14:textId="77777777" w:rsidR="00E0033E" w:rsidRPr="00A47D4D" w:rsidRDefault="00E0033E" w:rsidP="006A7C21">
      <w:pPr>
        <w:spacing w:after="0" w:line="240" w:lineRule="auto"/>
        <w:rPr>
          <w:rFonts w:ascii="Times New Roman" w:hAnsi="Times New Roman"/>
          <w:b/>
          <w:sz w:val="24"/>
        </w:rPr>
      </w:pPr>
    </w:p>
    <w:p w14:paraId="54130B7A" w14:textId="77777777" w:rsidR="00190954" w:rsidRPr="008C034C" w:rsidRDefault="00190954" w:rsidP="006A7C21">
      <w:pPr>
        <w:pStyle w:val="Paragraphedeliste"/>
        <w:numPr>
          <w:ilvl w:val="0"/>
          <w:numId w:val="19"/>
        </w:numPr>
        <w:pBdr>
          <w:top w:val="single" w:sz="12" w:space="1" w:color="0077C8"/>
          <w:left w:val="single" w:sz="12" w:space="4" w:color="0077C8"/>
          <w:bottom w:val="single" w:sz="12" w:space="1" w:color="0077C8"/>
          <w:right w:val="single" w:sz="12" w:space="4" w:color="0077C8"/>
        </w:pBdr>
        <w:spacing w:after="0" w:line="240" w:lineRule="auto"/>
        <w:jc w:val="both"/>
        <w:rPr>
          <w:rFonts w:ascii="Times New Roman" w:hAnsi="Times New Roman"/>
          <w:b/>
          <w:sz w:val="24"/>
        </w:rPr>
      </w:pPr>
      <w:r>
        <w:rPr>
          <w:rFonts w:ascii="Times New Roman" w:hAnsi="Times New Roman"/>
          <w:b/>
          <w:sz w:val="24"/>
        </w:rPr>
        <w:t xml:space="preserve">PRINCIPES ET VALEURS </w:t>
      </w:r>
    </w:p>
    <w:p w14:paraId="79AC1757" w14:textId="77777777" w:rsidR="00E65EC9" w:rsidRPr="00E0564C" w:rsidRDefault="00E65EC9" w:rsidP="006A7C21">
      <w:pPr>
        <w:autoSpaceDE w:val="0"/>
        <w:autoSpaceDN w:val="0"/>
        <w:adjustRightInd w:val="0"/>
        <w:spacing w:after="0" w:line="240" w:lineRule="auto"/>
        <w:jc w:val="both"/>
        <w:outlineLvl w:val="8"/>
        <w:rPr>
          <w:rFonts w:ascii="Times New Roman" w:hAnsi="Times New Roman" w:cs="Times New Roman"/>
          <w:kern w:val="0"/>
          <w:sz w:val="16"/>
          <w:szCs w:val="16"/>
        </w:rPr>
      </w:pPr>
    </w:p>
    <w:p w14:paraId="5A086482" w14:textId="30906DA5" w:rsidR="00587B6B" w:rsidRPr="008C034C" w:rsidRDefault="007A0997" w:rsidP="006A7C21">
      <w:pPr>
        <w:spacing w:after="0" w:line="240" w:lineRule="auto"/>
        <w:ind w:left="360"/>
        <w:jc w:val="both"/>
        <w:rPr>
          <w:rFonts w:ascii="Times New Roman" w:hAnsi="Times New Roman"/>
          <w:b/>
          <w:sz w:val="24"/>
        </w:rPr>
      </w:pPr>
      <w:r>
        <w:rPr>
          <w:rFonts w:ascii="Times New Roman" w:hAnsi="Times New Roman"/>
          <w:b/>
          <w:sz w:val="24"/>
        </w:rPr>
        <w:t>6</w:t>
      </w:r>
      <w:r w:rsidR="00587B6B" w:rsidRPr="008C034C">
        <w:rPr>
          <w:rFonts w:ascii="Times New Roman" w:hAnsi="Times New Roman"/>
          <w:b/>
          <w:sz w:val="24"/>
        </w:rPr>
        <w:t>.1. Politique de Protection et de lutte contre la corruption</w:t>
      </w:r>
    </w:p>
    <w:p w14:paraId="0F04AB77" w14:textId="77777777" w:rsidR="00587B6B" w:rsidRPr="008C034C" w:rsidRDefault="00587B6B" w:rsidP="006A7C21">
      <w:pPr>
        <w:spacing w:after="0" w:line="240" w:lineRule="auto"/>
        <w:jc w:val="both"/>
        <w:rPr>
          <w:rFonts w:ascii="Times New Roman" w:hAnsi="Times New Roman"/>
          <w:sz w:val="24"/>
        </w:rPr>
      </w:pPr>
      <w:r w:rsidRPr="008C034C">
        <w:rPr>
          <w:rFonts w:ascii="Times New Roman" w:hAnsi="Times New Roman"/>
          <w:sz w:val="24"/>
        </w:rPr>
        <w:t>Le processus de l’évaluation finale se fera en conformité avec les principes et valeurs qui régissent Handicap International. Ces principes et valeurs seront suivis à toutes les étapes du processus. Les principaux documents institutionnels de ces principes et valeurs sont dans le tableau ci-dessous sous forme de lien :</w:t>
      </w:r>
    </w:p>
    <w:p w14:paraId="4132BEB6" w14:textId="77777777" w:rsidR="00587B6B" w:rsidRPr="00884AA4" w:rsidRDefault="00587B6B" w:rsidP="006A7C21">
      <w:pPr>
        <w:spacing w:after="0" w:line="240" w:lineRule="auto"/>
        <w:rPr>
          <w:rFonts w:ascii="Times New Roman" w:hAnsi="Times New Roman"/>
          <w:i/>
          <w:sz w:val="16"/>
          <w:szCs w:val="16"/>
        </w:rPr>
      </w:pPr>
    </w:p>
    <w:tbl>
      <w:tblPr>
        <w:tblStyle w:val="Grilledutableau"/>
        <w:tblW w:w="0" w:type="auto"/>
        <w:tblInd w:w="250" w:type="dxa"/>
        <w:tblLook w:val="04A0" w:firstRow="1" w:lastRow="0" w:firstColumn="1" w:lastColumn="0" w:noHBand="0" w:noVBand="1"/>
      </w:tblPr>
      <w:tblGrid>
        <w:gridCol w:w="1859"/>
        <w:gridCol w:w="2835"/>
        <w:gridCol w:w="2032"/>
        <w:gridCol w:w="2086"/>
      </w:tblGrid>
      <w:tr w:rsidR="00587B6B" w:rsidRPr="008C034C" w14:paraId="31125FD9" w14:textId="77777777" w:rsidTr="00A01478">
        <w:trPr>
          <w:trHeight w:val="1415"/>
        </w:trPr>
        <w:tc>
          <w:tcPr>
            <w:tcW w:w="2126" w:type="dxa"/>
            <w:vAlign w:val="center"/>
          </w:tcPr>
          <w:p w14:paraId="52CB14B9" w14:textId="77777777" w:rsidR="00587B6B" w:rsidRPr="008C034C" w:rsidRDefault="00587B6B" w:rsidP="006A7C21">
            <w:pPr>
              <w:rPr>
                <w:b/>
                <w:i/>
                <w:sz w:val="24"/>
              </w:rPr>
            </w:pPr>
            <w:hyperlink r:id="rId12" w:history="1">
              <w:r w:rsidRPr="008C034C">
                <w:rPr>
                  <w:rStyle w:val="Lienhypertexte"/>
                  <w:b/>
                  <w:i/>
                  <w:sz w:val="24"/>
                </w:rPr>
                <w:t>Code de conduite</w:t>
              </w:r>
            </w:hyperlink>
          </w:p>
        </w:tc>
        <w:tc>
          <w:tcPr>
            <w:tcW w:w="3261" w:type="dxa"/>
            <w:vAlign w:val="center"/>
          </w:tcPr>
          <w:p w14:paraId="53E6D76B" w14:textId="77777777" w:rsidR="00587B6B" w:rsidRPr="008C034C" w:rsidRDefault="00587B6B" w:rsidP="006A7C21">
            <w:pPr>
              <w:rPr>
                <w:b/>
                <w:i/>
                <w:sz w:val="24"/>
              </w:rPr>
            </w:pPr>
            <w:hyperlink r:id="rId13" w:history="1">
              <w:r w:rsidRPr="008C034C">
                <w:rPr>
                  <w:rStyle w:val="Lienhypertexte"/>
                  <w:b/>
                  <w:i/>
                  <w:sz w:val="24"/>
                </w:rPr>
                <w:t>Protection des bénéficiaires contre l’exploitation, les abus et le harcèlement sexuels</w:t>
              </w:r>
            </w:hyperlink>
          </w:p>
        </w:tc>
        <w:tc>
          <w:tcPr>
            <w:tcW w:w="2299" w:type="dxa"/>
            <w:vAlign w:val="center"/>
          </w:tcPr>
          <w:p w14:paraId="59E31862" w14:textId="77777777" w:rsidR="00587B6B" w:rsidRPr="008C034C" w:rsidRDefault="00587B6B" w:rsidP="006A7C21">
            <w:pPr>
              <w:rPr>
                <w:b/>
                <w:i/>
                <w:sz w:val="24"/>
              </w:rPr>
            </w:pPr>
            <w:hyperlink r:id="rId14" w:history="1">
              <w:r w:rsidRPr="008C034C">
                <w:rPr>
                  <w:rStyle w:val="Lienhypertexte"/>
                  <w:b/>
                  <w:i/>
                  <w:sz w:val="24"/>
                </w:rPr>
                <w:t>Politique de protection de l’enfance</w:t>
              </w:r>
            </w:hyperlink>
          </w:p>
        </w:tc>
        <w:tc>
          <w:tcPr>
            <w:tcW w:w="2368" w:type="dxa"/>
            <w:vAlign w:val="center"/>
          </w:tcPr>
          <w:p w14:paraId="782B52BF" w14:textId="77777777" w:rsidR="00587B6B" w:rsidRPr="008C034C" w:rsidRDefault="00587B6B" w:rsidP="006A7C21">
            <w:pPr>
              <w:rPr>
                <w:b/>
                <w:i/>
                <w:sz w:val="24"/>
              </w:rPr>
            </w:pPr>
            <w:hyperlink r:id="rId15" w:history="1">
              <w:r w:rsidRPr="008C034C">
                <w:rPr>
                  <w:rStyle w:val="Lienhypertexte"/>
                  <w:b/>
                  <w:i/>
                  <w:sz w:val="24"/>
                </w:rPr>
                <w:t>Politique de lutte contre la fraude et la corruption</w:t>
              </w:r>
            </w:hyperlink>
          </w:p>
        </w:tc>
      </w:tr>
    </w:tbl>
    <w:p w14:paraId="28F3E86B" w14:textId="77777777" w:rsidR="00587B6B" w:rsidRPr="008C034C" w:rsidRDefault="00587B6B" w:rsidP="006A7C21">
      <w:pPr>
        <w:spacing w:after="0" w:line="240" w:lineRule="auto"/>
        <w:ind w:left="360"/>
        <w:rPr>
          <w:rFonts w:ascii="Times New Roman" w:hAnsi="Times New Roman"/>
          <w:i/>
          <w:sz w:val="24"/>
        </w:rPr>
      </w:pPr>
    </w:p>
    <w:p w14:paraId="30280985" w14:textId="1E31A0F9" w:rsidR="00587B6B" w:rsidRPr="00BF2779" w:rsidRDefault="007A0997" w:rsidP="006A7C21">
      <w:pPr>
        <w:spacing w:after="0" w:line="240" w:lineRule="auto"/>
        <w:ind w:left="360"/>
        <w:jc w:val="both"/>
        <w:rPr>
          <w:rFonts w:ascii="Times New Roman" w:hAnsi="Times New Roman"/>
          <w:b/>
          <w:sz w:val="24"/>
        </w:rPr>
      </w:pPr>
      <w:r>
        <w:rPr>
          <w:rFonts w:ascii="Times New Roman" w:hAnsi="Times New Roman"/>
          <w:b/>
          <w:sz w:val="24"/>
        </w:rPr>
        <w:t>6</w:t>
      </w:r>
      <w:r w:rsidR="00587B6B" w:rsidRPr="008C034C">
        <w:rPr>
          <w:rFonts w:ascii="Times New Roman" w:hAnsi="Times New Roman"/>
          <w:b/>
          <w:sz w:val="24"/>
        </w:rPr>
        <w:t>.2. Mesures éthiques*</w:t>
      </w:r>
    </w:p>
    <w:p w14:paraId="0B01F315" w14:textId="77777777" w:rsidR="00587B6B" w:rsidRPr="008C034C" w:rsidRDefault="00587B6B" w:rsidP="006A7C21">
      <w:pPr>
        <w:spacing w:after="0" w:line="240" w:lineRule="auto"/>
        <w:jc w:val="both"/>
        <w:rPr>
          <w:rFonts w:ascii="Times New Roman" w:hAnsi="Times New Roman"/>
          <w:sz w:val="24"/>
        </w:rPr>
      </w:pPr>
      <w:r w:rsidRPr="008C034C">
        <w:rPr>
          <w:rFonts w:ascii="Times New Roman" w:hAnsi="Times New Roman"/>
          <w:sz w:val="24"/>
        </w:rPr>
        <w:t>Dans le cadre de chaque évaluation, HI s’engage à faire respecter certaines mesures éthiques. La prise en compte de ces mesures dans l’offre technique est impérative :</w:t>
      </w:r>
    </w:p>
    <w:p w14:paraId="64D73635" w14:textId="77777777" w:rsidR="00587B6B" w:rsidRPr="008C034C" w:rsidRDefault="00587B6B" w:rsidP="006A7C21">
      <w:pPr>
        <w:pStyle w:val="Paragraphedeliste"/>
        <w:numPr>
          <w:ilvl w:val="0"/>
          <w:numId w:val="17"/>
        </w:numPr>
        <w:spacing w:after="0" w:line="240" w:lineRule="auto"/>
        <w:ind w:left="284" w:hanging="284"/>
        <w:jc w:val="both"/>
        <w:rPr>
          <w:rFonts w:ascii="Times New Roman" w:hAnsi="Times New Roman"/>
          <w:sz w:val="24"/>
        </w:rPr>
      </w:pPr>
      <w:r w:rsidRPr="008C034C">
        <w:rPr>
          <w:rFonts w:ascii="Times New Roman" w:hAnsi="Times New Roman"/>
          <w:b/>
          <w:sz w:val="24"/>
        </w:rPr>
        <w:t>Garantir la sécurité des participants, des partenaires et des équipes :</w:t>
      </w:r>
      <w:r w:rsidRPr="008C034C">
        <w:rPr>
          <w:rFonts w:ascii="Times New Roman" w:hAnsi="Times New Roman"/>
          <w:sz w:val="24"/>
        </w:rPr>
        <w:t xml:space="preserve"> l’offre technique doit expliciter les mesures de mitigation des risques. </w:t>
      </w:r>
    </w:p>
    <w:p w14:paraId="2F477755" w14:textId="77777777" w:rsidR="00587B6B" w:rsidRPr="008C034C" w:rsidRDefault="00587B6B" w:rsidP="006A7C21">
      <w:pPr>
        <w:pStyle w:val="Paragraphedeliste"/>
        <w:numPr>
          <w:ilvl w:val="0"/>
          <w:numId w:val="17"/>
        </w:numPr>
        <w:spacing w:after="0" w:line="240" w:lineRule="auto"/>
        <w:ind w:left="284" w:hanging="284"/>
        <w:jc w:val="both"/>
        <w:rPr>
          <w:rFonts w:ascii="Times New Roman" w:hAnsi="Times New Roman"/>
          <w:sz w:val="24"/>
        </w:rPr>
      </w:pPr>
      <w:r w:rsidRPr="008C034C">
        <w:rPr>
          <w:rFonts w:ascii="Times New Roman" w:hAnsi="Times New Roman"/>
          <w:b/>
          <w:sz w:val="24"/>
        </w:rPr>
        <w:lastRenderedPageBreak/>
        <w:t>Assurer une approche centrée sur la personne / la communauté :</w:t>
      </w:r>
      <w:r w:rsidRPr="008C034C">
        <w:rPr>
          <w:rFonts w:ascii="Times New Roman" w:hAnsi="Times New Roman"/>
          <w:sz w:val="24"/>
        </w:rPr>
        <w:t xml:space="preserve"> l’offre technique doit proposer des méthodes adaptées aux besoins du public visé (par exemple outils adaptés en cas de public analphabète / langage des signes / matériel adaptés aux enfants…)</w:t>
      </w:r>
    </w:p>
    <w:p w14:paraId="63B9B6D1" w14:textId="77777777" w:rsidR="00587B6B" w:rsidRPr="008C034C" w:rsidRDefault="00587B6B" w:rsidP="006A7C21">
      <w:pPr>
        <w:pStyle w:val="Paragraphedeliste"/>
        <w:numPr>
          <w:ilvl w:val="0"/>
          <w:numId w:val="17"/>
        </w:numPr>
        <w:spacing w:after="0" w:line="240" w:lineRule="auto"/>
        <w:ind w:left="284" w:hanging="284"/>
        <w:jc w:val="both"/>
        <w:rPr>
          <w:rFonts w:ascii="Times New Roman" w:hAnsi="Times New Roman"/>
          <w:sz w:val="24"/>
        </w:rPr>
      </w:pPr>
      <w:r w:rsidRPr="008C034C">
        <w:rPr>
          <w:rFonts w:ascii="Times New Roman" w:hAnsi="Times New Roman"/>
          <w:b/>
          <w:sz w:val="24"/>
        </w:rPr>
        <w:t>Obtenir le consentement libre et éclairé des participants :</w:t>
      </w:r>
      <w:r w:rsidRPr="008C034C">
        <w:rPr>
          <w:rFonts w:ascii="Times New Roman" w:hAnsi="Times New Roman"/>
          <w:sz w:val="24"/>
        </w:rPr>
        <w:t xml:space="preserve"> l’offre technique doit expliciter comment l’évaluateur recueillera le consentement et/ou l’assentiment libre et éclairé de ses interlocuteurs</w:t>
      </w:r>
    </w:p>
    <w:p w14:paraId="66A75FF1" w14:textId="77777777" w:rsidR="00587B6B" w:rsidRPr="008C034C" w:rsidRDefault="00587B6B" w:rsidP="006A7C21">
      <w:pPr>
        <w:pStyle w:val="Paragraphedeliste"/>
        <w:numPr>
          <w:ilvl w:val="0"/>
          <w:numId w:val="17"/>
        </w:numPr>
        <w:spacing w:after="0" w:line="240" w:lineRule="auto"/>
        <w:ind w:left="284" w:hanging="284"/>
        <w:jc w:val="both"/>
        <w:rPr>
          <w:rFonts w:ascii="Times New Roman" w:hAnsi="Times New Roman"/>
          <w:b/>
          <w:sz w:val="24"/>
        </w:rPr>
      </w:pPr>
      <w:r w:rsidRPr="008C034C">
        <w:rPr>
          <w:rFonts w:ascii="Times New Roman" w:hAnsi="Times New Roman"/>
          <w:b/>
          <w:sz w:val="24"/>
        </w:rPr>
        <w:t>Assurer la sécurité des données personnelles et sensibles tout au long de l’activité</w:t>
      </w:r>
      <w:r w:rsidRPr="008C034C">
        <w:rPr>
          <w:rFonts w:ascii="Times New Roman" w:hAnsi="Times New Roman"/>
          <w:sz w:val="24"/>
        </w:rPr>
        <w:t xml:space="preserve"> : l’offre technique devra proposer des mesures pour la protection des données personnelles. </w:t>
      </w:r>
    </w:p>
    <w:p w14:paraId="3E188F98" w14:textId="77777777" w:rsidR="00587B6B" w:rsidRPr="00BF2779" w:rsidRDefault="00587B6B" w:rsidP="006A7C21">
      <w:pPr>
        <w:spacing w:after="0" w:line="240" w:lineRule="auto"/>
        <w:jc w:val="both"/>
        <w:rPr>
          <w:rFonts w:ascii="Times New Roman" w:hAnsi="Times New Roman"/>
          <w:sz w:val="16"/>
          <w:szCs w:val="16"/>
          <w:highlight w:val="yellow"/>
        </w:rPr>
      </w:pPr>
    </w:p>
    <w:p w14:paraId="4F499B66" w14:textId="77777777" w:rsidR="00190954" w:rsidRPr="003A6A7E" w:rsidRDefault="00587B6B" w:rsidP="006A7C21">
      <w:pPr>
        <w:spacing w:after="0" w:line="240" w:lineRule="auto"/>
        <w:jc w:val="both"/>
        <w:rPr>
          <w:rFonts w:ascii="Times New Roman" w:hAnsi="Times New Roman"/>
          <w:sz w:val="24"/>
        </w:rPr>
      </w:pPr>
      <w:r w:rsidRPr="008C034C">
        <w:rPr>
          <w:rFonts w:ascii="Times New Roman" w:hAnsi="Times New Roman"/>
          <w:sz w:val="24"/>
        </w:rPr>
        <w:t>*</w:t>
      </w:r>
      <w:r w:rsidRPr="008C034C">
        <w:rPr>
          <w:rFonts w:ascii="Times New Roman" w:hAnsi="Times New Roman"/>
          <w:i/>
          <w:sz w:val="24"/>
        </w:rPr>
        <w:t>Ces mesures pourront être adaptées à l’issue du rapport de démarrage.</w:t>
      </w:r>
      <w:r w:rsidRPr="008C034C">
        <w:rPr>
          <w:rFonts w:ascii="Times New Roman" w:hAnsi="Times New Roman"/>
          <w:sz w:val="24"/>
        </w:rPr>
        <w:t xml:space="preserve"> </w:t>
      </w:r>
    </w:p>
    <w:p w14:paraId="2190D1BD" w14:textId="77777777" w:rsidR="007A0997" w:rsidRPr="009D4102" w:rsidRDefault="007A0997" w:rsidP="006A7C21">
      <w:pPr>
        <w:autoSpaceDE w:val="0"/>
        <w:autoSpaceDN w:val="0"/>
        <w:adjustRightInd w:val="0"/>
        <w:spacing w:after="0" w:line="240" w:lineRule="auto"/>
        <w:jc w:val="both"/>
        <w:outlineLvl w:val="8"/>
        <w:rPr>
          <w:rFonts w:ascii="Times New Roman" w:hAnsi="Times New Roman" w:cs="Times New Roman"/>
          <w:b/>
          <w:kern w:val="0"/>
          <w:sz w:val="16"/>
          <w:szCs w:val="16"/>
        </w:rPr>
      </w:pPr>
    </w:p>
    <w:p w14:paraId="55DB8872" w14:textId="70F9286D" w:rsidR="003A6A7E" w:rsidRPr="003A6A7E" w:rsidRDefault="00190954" w:rsidP="006A7C21">
      <w:pPr>
        <w:autoSpaceDE w:val="0"/>
        <w:autoSpaceDN w:val="0"/>
        <w:adjustRightInd w:val="0"/>
        <w:spacing w:after="0" w:line="240" w:lineRule="auto"/>
        <w:jc w:val="both"/>
        <w:outlineLvl w:val="8"/>
        <w:rPr>
          <w:rFonts w:ascii="Times New Roman" w:hAnsi="Times New Roman" w:cs="Times New Roman"/>
          <w:kern w:val="0"/>
          <w:sz w:val="24"/>
          <w:szCs w:val="24"/>
        </w:rPr>
      </w:pPr>
      <w:r w:rsidRPr="003A6A7E">
        <w:rPr>
          <w:rFonts w:ascii="Times New Roman" w:hAnsi="Times New Roman" w:cs="Times New Roman"/>
          <w:b/>
          <w:kern w:val="0"/>
          <w:sz w:val="24"/>
          <w:szCs w:val="24"/>
        </w:rPr>
        <w:t>NB </w:t>
      </w:r>
      <w:r w:rsidR="003A6A7E" w:rsidRPr="003A6A7E">
        <w:rPr>
          <w:rFonts w:ascii="Times New Roman" w:hAnsi="Times New Roman" w:cs="Times New Roman"/>
          <w:sz w:val="24"/>
          <w:szCs w:val="24"/>
        </w:rPr>
        <w:t>: Handicap International promeut l’égalité des chances et lutte contre toute forme de discrimination. L'organisation est engagée dans la protection de l'enfance et des bénéficiaires contre l'exploitation et les abus sexuels. Elle applique une politique de tolérance zéro envers les violations du code de conduite en vigueur, telles que la fraude, la corruption, la protection contre l'exploitation et les abus sexuels, le harcèlement et l'intimidation, entre autres.</w:t>
      </w:r>
    </w:p>
    <w:p w14:paraId="620E68EF" w14:textId="77777777" w:rsidR="003A6A7E" w:rsidRPr="003A6A7E" w:rsidRDefault="003A6A7E" w:rsidP="006A7C21">
      <w:pPr>
        <w:pStyle w:val="NormalWeb"/>
        <w:spacing w:before="0" w:beforeAutospacing="0" w:after="0" w:afterAutospacing="0"/>
        <w:jc w:val="both"/>
        <w:rPr>
          <w:b/>
          <w:color w:val="FF0000"/>
        </w:rPr>
      </w:pPr>
      <w:r w:rsidRPr="003A6A7E">
        <w:t xml:space="preserve">Le/la consultant(e) sélectionné(e) devra respecter et adhérer à ces politiques institutionnelles et éthiques ainsi qu'au code de conduite en vigueur. Aucun employé de Handicap International n'a le droit de solliciter un paiement en espèces ou des faveurs en échange d'un traitement préférentiel dans le processus de sélection. Si vous êtes approché(e) par un membre du personnel pour de telles demandes ou si vous rencontrez des obstacles dans le processus de sélection, veuillez contacter immédiatement le point focal du Mécanisme de Retours et de Gestion des Plaintes à la base de Cotonou, par </w:t>
      </w:r>
      <w:proofErr w:type="gramStart"/>
      <w:r w:rsidRPr="003A6A7E">
        <w:t>email</w:t>
      </w:r>
      <w:proofErr w:type="gramEnd"/>
      <w:r w:rsidRPr="003A6A7E">
        <w:t xml:space="preserve"> à l'adresse suivante : </w:t>
      </w:r>
      <w:r w:rsidRPr="003A6A7E">
        <w:rPr>
          <w:b/>
          <w:color w:val="FF0000"/>
        </w:rPr>
        <w:t>plainte@benin.hi.org ou par téléphone au (00229) 52294061.</w:t>
      </w:r>
    </w:p>
    <w:p w14:paraId="70EAAA1A" w14:textId="77777777" w:rsidR="00587B6B" w:rsidRPr="00E822F8" w:rsidRDefault="00587B6B" w:rsidP="006A7C21">
      <w:pPr>
        <w:autoSpaceDE w:val="0"/>
        <w:autoSpaceDN w:val="0"/>
        <w:adjustRightInd w:val="0"/>
        <w:spacing w:after="0" w:line="240" w:lineRule="auto"/>
        <w:jc w:val="both"/>
        <w:outlineLvl w:val="8"/>
        <w:rPr>
          <w:rFonts w:ascii="Times New Roman" w:hAnsi="Times New Roman" w:cs="Times New Roman"/>
          <w:kern w:val="0"/>
          <w:sz w:val="24"/>
          <w:szCs w:val="24"/>
        </w:rPr>
      </w:pPr>
    </w:p>
    <w:sectPr w:rsidR="00587B6B" w:rsidRPr="00E822F8">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28EA9E" w14:textId="77777777" w:rsidR="003833D0" w:rsidRDefault="003833D0" w:rsidP="0079440B">
      <w:pPr>
        <w:spacing w:after="0" w:line="240" w:lineRule="auto"/>
      </w:pPr>
      <w:r>
        <w:separator/>
      </w:r>
    </w:p>
  </w:endnote>
  <w:endnote w:type="continuationSeparator" w:id="0">
    <w:p w14:paraId="22183A60" w14:textId="77777777" w:rsidR="003833D0" w:rsidRDefault="003833D0" w:rsidP="00794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7196735"/>
      <w:docPartObj>
        <w:docPartGallery w:val="Page Numbers (Bottom of Page)"/>
        <w:docPartUnique/>
      </w:docPartObj>
    </w:sdtPr>
    <w:sdtEndPr/>
    <w:sdtContent>
      <w:p w14:paraId="16AD9851" w14:textId="764977E8" w:rsidR="009C3D20" w:rsidRDefault="009C3D20">
        <w:pPr>
          <w:pStyle w:val="Pieddepage"/>
          <w:jc w:val="right"/>
        </w:pPr>
        <w:r>
          <w:fldChar w:fldCharType="begin"/>
        </w:r>
        <w:r>
          <w:instrText>PAGE   \* MERGEFORMAT</w:instrText>
        </w:r>
        <w:r>
          <w:fldChar w:fldCharType="separate"/>
        </w:r>
        <w:r w:rsidR="00876F60">
          <w:rPr>
            <w:noProof/>
          </w:rPr>
          <w:t>3</w:t>
        </w:r>
        <w:r>
          <w:fldChar w:fldCharType="end"/>
        </w:r>
      </w:p>
    </w:sdtContent>
  </w:sdt>
  <w:p w14:paraId="2A35036C" w14:textId="2D51705D" w:rsidR="003D764C" w:rsidRDefault="009C3D20">
    <w:pPr>
      <w:pStyle w:val="Pieddepage"/>
    </w:pPr>
    <w:r>
      <w:t>07/10/2024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B152F" w14:textId="77777777" w:rsidR="003833D0" w:rsidRDefault="003833D0" w:rsidP="0079440B">
      <w:pPr>
        <w:spacing w:after="0" w:line="240" w:lineRule="auto"/>
      </w:pPr>
      <w:r>
        <w:separator/>
      </w:r>
    </w:p>
  </w:footnote>
  <w:footnote w:type="continuationSeparator" w:id="0">
    <w:p w14:paraId="2E79D052" w14:textId="77777777" w:rsidR="003833D0" w:rsidRDefault="003833D0" w:rsidP="007944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E1EB4"/>
    <w:multiLevelType w:val="hybridMultilevel"/>
    <w:tmpl w:val="17043BEA"/>
    <w:lvl w:ilvl="0" w:tplc="040C0001">
      <w:start w:val="1"/>
      <w:numFmt w:val="bullet"/>
      <w:lvlText w:val=""/>
      <w:lvlJc w:val="left"/>
      <w:pPr>
        <w:ind w:left="6455" w:hanging="360"/>
      </w:pPr>
      <w:rPr>
        <w:rFonts w:ascii="Symbol" w:hAnsi="Symbol" w:hint="default"/>
      </w:rPr>
    </w:lvl>
    <w:lvl w:ilvl="1" w:tplc="040C0003" w:tentative="1">
      <w:start w:val="1"/>
      <w:numFmt w:val="bullet"/>
      <w:lvlText w:val="o"/>
      <w:lvlJc w:val="left"/>
      <w:pPr>
        <w:ind w:left="7175" w:hanging="360"/>
      </w:pPr>
      <w:rPr>
        <w:rFonts w:ascii="Courier New" w:hAnsi="Courier New" w:cs="Courier New" w:hint="default"/>
      </w:rPr>
    </w:lvl>
    <w:lvl w:ilvl="2" w:tplc="040C0005" w:tentative="1">
      <w:start w:val="1"/>
      <w:numFmt w:val="bullet"/>
      <w:lvlText w:val=""/>
      <w:lvlJc w:val="left"/>
      <w:pPr>
        <w:ind w:left="7895" w:hanging="360"/>
      </w:pPr>
      <w:rPr>
        <w:rFonts w:ascii="Wingdings" w:hAnsi="Wingdings" w:hint="default"/>
      </w:rPr>
    </w:lvl>
    <w:lvl w:ilvl="3" w:tplc="040C0001" w:tentative="1">
      <w:start w:val="1"/>
      <w:numFmt w:val="bullet"/>
      <w:lvlText w:val=""/>
      <w:lvlJc w:val="left"/>
      <w:pPr>
        <w:ind w:left="8615" w:hanging="360"/>
      </w:pPr>
      <w:rPr>
        <w:rFonts w:ascii="Symbol" w:hAnsi="Symbol" w:hint="default"/>
      </w:rPr>
    </w:lvl>
    <w:lvl w:ilvl="4" w:tplc="040C0003" w:tentative="1">
      <w:start w:val="1"/>
      <w:numFmt w:val="bullet"/>
      <w:lvlText w:val="o"/>
      <w:lvlJc w:val="left"/>
      <w:pPr>
        <w:ind w:left="9335" w:hanging="360"/>
      </w:pPr>
      <w:rPr>
        <w:rFonts w:ascii="Courier New" w:hAnsi="Courier New" w:cs="Courier New" w:hint="default"/>
      </w:rPr>
    </w:lvl>
    <w:lvl w:ilvl="5" w:tplc="040C0005" w:tentative="1">
      <w:start w:val="1"/>
      <w:numFmt w:val="bullet"/>
      <w:lvlText w:val=""/>
      <w:lvlJc w:val="left"/>
      <w:pPr>
        <w:ind w:left="10055" w:hanging="360"/>
      </w:pPr>
      <w:rPr>
        <w:rFonts w:ascii="Wingdings" w:hAnsi="Wingdings" w:hint="default"/>
      </w:rPr>
    </w:lvl>
    <w:lvl w:ilvl="6" w:tplc="040C0001" w:tentative="1">
      <w:start w:val="1"/>
      <w:numFmt w:val="bullet"/>
      <w:lvlText w:val=""/>
      <w:lvlJc w:val="left"/>
      <w:pPr>
        <w:ind w:left="10775" w:hanging="360"/>
      </w:pPr>
      <w:rPr>
        <w:rFonts w:ascii="Symbol" w:hAnsi="Symbol" w:hint="default"/>
      </w:rPr>
    </w:lvl>
    <w:lvl w:ilvl="7" w:tplc="040C0003" w:tentative="1">
      <w:start w:val="1"/>
      <w:numFmt w:val="bullet"/>
      <w:lvlText w:val="o"/>
      <w:lvlJc w:val="left"/>
      <w:pPr>
        <w:ind w:left="11495" w:hanging="360"/>
      </w:pPr>
      <w:rPr>
        <w:rFonts w:ascii="Courier New" w:hAnsi="Courier New" w:cs="Courier New" w:hint="default"/>
      </w:rPr>
    </w:lvl>
    <w:lvl w:ilvl="8" w:tplc="040C0005" w:tentative="1">
      <w:start w:val="1"/>
      <w:numFmt w:val="bullet"/>
      <w:lvlText w:val=""/>
      <w:lvlJc w:val="left"/>
      <w:pPr>
        <w:ind w:left="12215" w:hanging="360"/>
      </w:pPr>
      <w:rPr>
        <w:rFonts w:ascii="Wingdings" w:hAnsi="Wingdings" w:hint="default"/>
      </w:rPr>
    </w:lvl>
  </w:abstractNum>
  <w:abstractNum w:abstractNumId="1" w15:restartNumberingAfterBreak="0">
    <w:nsid w:val="03C976D9"/>
    <w:multiLevelType w:val="multilevel"/>
    <w:tmpl w:val="AD38D9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3EE5ECC"/>
    <w:multiLevelType w:val="hybridMultilevel"/>
    <w:tmpl w:val="194E47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4027520"/>
    <w:multiLevelType w:val="hybridMultilevel"/>
    <w:tmpl w:val="736C7AB8"/>
    <w:lvl w:ilvl="0" w:tplc="421213B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DB6887"/>
    <w:multiLevelType w:val="hybridMultilevel"/>
    <w:tmpl w:val="A2065A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5B6590"/>
    <w:multiLevelType w:val="hybridMultilevel"/>
    <w:tmpl w:val="44783416"/>
    <w:lvl w:ilvl="0" w:tplc="A00A42D8">
      <w:start w:val="3"/>
      <w:numFmt w:val="decimal"/>
      <w:lvlText w:val="%1."/>
      <w:lvlJc w:val="left"/>
      <w:pPr>
        <w:ind w:left="720" w:hanging="360"/>
      </w:pPr>
      <w:rPr>
        <w:rFonts w:hint="default"/>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BF60B60"/>
    <w:multiLevelType w:val="hybridMultilevel"/>
    <w:tmpl w:val="3C32B100"/>
    <w:lvl w:ilvl="0" w:tplc="040C0005">
      <w:start w:val="1"/>
      <w:numFmt w:val="bullet"/>
      <w:lvlText w:val=""/>
      <w:lvlJc w:val="left"/>
      <w:pPr>
        <w:ind w:left="1907" w:hanging="360"/>
      </w:pPr>
      <w:rPr>
        <w:rFonts w:ascii="Wingdings" w:hAnsi="Wingdings" w:hint="default"/>
      </w:rPr>
    </w:lvl>
    <w:lvl w:ilvl="1" w:tplc="040C0003" w:tentative="1">
      <w:start w:val="1"/>
      <w:numFmt w:val="bullet"/>
      <w:lvlText w:val="o"/>
      <w:lvlJc w:val="left"/>
      <w:pPr>
        <w:ind w:left="2627" w:hanging="360"/>
      </w:pPr>
      <w:rPr>
        <w:rFonts w:ascii="Courier New" w:hAnsi="Courier New" w:cs="Courier New" w:hint="default"/>
      </w:rPr>
    </w:lvl>
    <w:lvl w:ilvl="2" w:tplc="040C0005" w:tentative="1">
      <w:start w:val="1"/>
      <w:numFmt w:val="bullet"/>
      <w:lvlText w:val=""/>
      <w:lvlJc w:val="left"/>
      <w:pPr>
        <w:ind w:left="3347" w:hanging="360"/>
      </w:pPr>
      <w:rPr>
        <w:rFonts w:ascii="Wingdings" w:hAnsi="Wingdings" w:hint="default"/>
      </w:rPr>
    </w:lvl>
    <w:lvl w:ilvl="3" w:tplc="040C0001" w:tentative="1">
      <w:start w:val="1"/>
      <w:numFmt w:val="bullet"/>
      <w:lvlText w:val=""/>
      <w:lvlJc w:val="left"/>
      <w:pPr>
        <w:ind w:left="4067" w:hanging="360"/>
      </w:pPr>
      <w:rPr>
        <w:rFonts w:ascii="Symbol" w:hAnsi="Symbol" w:hint="default"/>
      </w:rPr>
    </w:lvl>
    <w:lvl w:ilvl="4" w:tplc="040C0003" w:tentative="1">
      <w:start w:val="1"/>
      <w:numFmt w:val="bullet"/>
      <w:lvlText w:val="o"/>
      <w:lvlJc w:val="left"/>
      <w:pPr>
        <w:ind w:left="4787" w:hanging="360"/>
      </w:pPr>
      <w:rPr>
        <w:rFonts w:ascii="Courier New" w:hAnsi="Courier New" w:cs="Courier New" w:hint="default"/>
      </w:rPr>
    </w:lvl>
    <w:lvl w:ilvl="5" w:tplc="040C0005" w:tentative="1">
      <w:start w:val="1"/>
      <w:numFmt w:val="bullet"/>
      <w:lvlText w:val=""/>
      <w:lvlJc w:val="left"/>
      <w:pPr>
        <w:ind w:left="5507" w:hanging="360"/>
      </w:pPr>
      <w:rPr>
        <w:rFonts w:ascii="Wingdings" w:hAnsi="Wingdings" w:hint="default"/>
      </w:rPr>
    </w:lvl>
    <w:lvl w:ilvl="6" w:tplc="040C0001" w:tentative="1">
      <w:start w:val="1"/>
      <w:numFmt w:val="bullet"/>
      <w:lvlText w:val=""/>
      <w:lvlJc w:val="left"/>
      <w:pPr>
        <w:ind w:left="6227" w:hanging="360"/>
      </w:pPr>
      <w:rPr>
        <w:rFonts w:ascii="Symbol" w:hAnsi="Symbol" w:hint="default"/>
      </w:rPr>
    </w:lvl>
    <w:lvl w:ilvl="7" w:tplc="040C0003" w:tentative="1">
      <w:start w:val="1"/>
      <w:numFmt w:val="bullet"/>
      <w:lvlText w:val="o"/>
      <w:lvlJc w:val="left"/>
      <w:pPr>
        <w:ind w:left="6947" w:hanging="360"/>
      </w:pPr>
      <w:rPr>
        <w:rFonts w:ascii="Courier New" w:hAnsi="Courier New" w:cs="Courier New" w:hint="default"/>
      </w:rPr>
    </w:lvl>
    <w:lvl w:ilvl="8" w:tplc="040C0005" w:tentative="1">
      <w:start w:val="1"/>
      <w:numFmt w:val="bullet"/>
      <w:lvlText w:val=""/>
      <w:lvlJc w:val="left"/>
      <w:pPr>
        <w:ind w:left="7667" w:hanging="360"/>
      </w:pPr>
      <w:rPr>
        <w:rFonts w:ascii="Wingdings" w:hAnsi="Wingdings" w:hint="default"/>
      </w:rPr>
    </w:lvl>
  </w:abstractNum>
  <w:abstractNum w:abstractNumId="7" w15:restartNumberingAfterBreak="0">
    <w:nsid w:val="19D9515D"/>
    <w:multiLevelType w:val="hybridMultilevel"/>
    <w:tmpl w:val="C010C898"/>
    <w:lvl w:ilvl="0" w:tplc="080AE652">
      <w:start w:val="1"/>
      <w:numFmt w:val="decimal"/>
      <w:lvlText w:val="%1."/>
      <w:lvlJc w:val="left"/>
      <w:pPr>
        <w:ind w:left="360" w:hanging="360"/>
      </w:pPr>
      <w:rPr>
        <w:rFonts w:hint="default"/>
        <w:sz w:val="28"/>
        <w:szCs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1A642BC2"/>
    <w:multiLevelType w:val="hybridMultilevel"/>
    <w:tmpl w:val="F57EAC36"/>
    <w:lvl w:ilvl="0" w:tplc="8D186B0A">
      <w:start w:val="5"/>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1B5710CE"/>
    <w:multiLevelType w:val="hybridMultilevel"/>
    <w:tmpl w:val="5764F4DA"/>
    <w:lvl w:ilvl="0" w:tplc="BA6439A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F75B80"/>
    <w:multiLevelType w:val="hybridMultilevel"/>
    <w:tmpl w:val="88D4A8A4"/>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7900C65"/>
    <w:multiLevelType w:val="hybridMultilevel"/>
    <w:tmpl w:val="7E82B774"/>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A5409AD"/>
    <w:multiLevelType w:val="hybridMultilevel"/>
    <w:tmpl w:val="66B0EBD6"/>
    <w:lvl w:ilvl="0" w:tplc="9EDA9ED2">
      <w:start w:val="6"/>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2FFA4E60"/>
    <w:multiLevelType w:val="hybridMultilevel"/>
    <w:tmpl w:val="DCAEAFF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883219"/>
    <w:multiLevelType w:val="hybridMultilevel"/>
    <w:tmpl w:val="53F8CF0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C3E63EC"/>
    <w:multiLevelType w:val="hybridMultilevel"/>
    <w:tmpl w:val="FD92635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9FB55E0"/>
    <w:multiLevelType w:val="hybridMultilevel"/>
    <w:tmpl w:val="884067CC"/>
    <w:lvl w:ilvl="0" w:tplc="8AD6AE1C">
      <w:start w:val="1"/>
      <w:numFmt w:val="decimal"/>
      <w:lvlText w:val="%1."/>
      <w:lvlJc w:val="left"/>
      <w:pPr>
        <w:ind w:left="720" w:hanging="360"/>
      </w:pPr>
      <w:rPr>
        <w:rFonts w:hint="default"/>
        <w:color w:val="0077C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5426BD"/>
    <w:multiLevelType w:val="hybridMultilevel"/>
    <w:tmpl w:val="EDE06406"/>
    <w:lvl w:ilvl="0" w:tplc="D2020E76">
      <w:start w:val="2"/>
      <w:numFmt w:val="decimal"/>
      <w:lvlText w:val="%1."/>
      <w:lvlJc w:val="left"/>
      <w:pPr>
        <w:ind w:left="720" w:hanging="360"/>
      </w:pPr>
      <w:rPr>
        <w:rFonts w:hint="default"/>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327003"/>
    <w:multiLevelType w:val="multilevel"/>
    <w:tmpl w:val="E2E2AEF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ADB43CB"/>
    <w:multiLevelType w:val="singleLevel"/>
    <w:tmpl w:val="040C000B"/>
    <w:lvl w:ilvl="0">
      <w:start w:val="1"/>
      <w:numFmt w:val="bullet"/>
      <w:lvlText w:val=""/>
      <w:lvlJc w:val="left"/>
      <w:pPr>
        <w:ind w:left="720" w:hanging="360"/>
      </w:pPr>
      <w:rPr>
        <w:rFonts w:ascii="Wingdings" w:hAnsi="Wingdings" w:hint="default"/>
      </w:rPr>
    </w:lvl>
  </w:abstractNum>
  <w:abstractNum w:abstractNumId="20" w15:restartNumberingAfterBreak="0">
    <w:nsid w:val="68D757AF"/>
    <w:multiLevelType w:val="hybridMultilevel"/>
    <w:tmpl w:val="D9F4FCDC"/>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9E554D2"/>
    <w:multiLevelType w:val="hybridMultilevel"/>
    <w:tmpl w:val="33DAA268"/>
    <w:lvl w:ilvl="0" w:tplc="91A84840">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4B3BF0"/>
    <w:multiLevelType w:val="hybridMultilevel"/>
    <w:tmpl w:val="A7747FF8"/>
    <w:lvl w:ilvl="0" w:tplc="F4B66EAA">
      <w:start w:val="1"/>
      <w:numFmt w:val="decimal"/>
      <w:lvlText w:val="%1."/>
      <w:lvlJc w:val="left"/>
      <w:pPr>
        <w:ind w:left="720" w:hanging="360"/>
      </w:pPr>
      <w:rPr>
        <w:rFonts w:hint="default"/>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45E01F9"/>
    <w:multiLevelType w:val="hybridMultilevel"/>
    <w:tmpl w:val="AE5EE9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44034466">
    <w:abstractNumId w:val="7"/>
  </w:num>
  <w:num w:numId="2" w16cid:durableId="1546209446">
    <w:abstractNumId w:val="2"/>
  </w:num>
  <w:num w:numId="3" w16cid:durableId="1133643903">
    <w:abstractNumId w:val="22"/>
  </w:num>
  <w:num w:numId="4" w16cid:durableId="1145971942">
    <w:abstractNumId w:val="17"/>
  </w:num>
  <w:num w:numId="5" w16cid:durableId="721714619">
    <w:abstractNumId w:val="0"/>
  </w:num>
  <w:num w:numId="6" w16cid:durableId="519398979">
    <w:abstractNumId w:val="11"/>
  </w:num>
  <w:num w:numId="7" w16cid:durableId="664283734">
    <w:abstractNumId w:val="5"/>
  </w:num>
  <w:num w:numId="8" w16cid:durableId="2068991646">
    <w:abstractNumId w:val="3"/>
  </w:num>
  <w:num w:numId="9" w16cid:durableId="353844317">
    <w:abstractNumId w:val="10"/>
  </w:num>
  <w:num w:numId="10" w16cid:durableId="450055284">
    <w:abstractNumId w:val="20"/>
  </w:num>
  <w:num w:numId="11" w16cid:durableId="2085948477">
    <w:abstractNumId w:val="8"/>
  </w:num>
  <w:num w:numId="12" w16cid:durableId="1155221639">
    <w:abstractNumId w:val="23"/>
  </w:num>
  <w:num w:numId="13" w16cid:durableId="976761138">
    <w:abstractNumId w:val="15"/>
  </w:num>
  <w:num w:numId="14" w16cid:durableId="153422261">
    <w:abstractNumId w:val="1"/>
  </w:num>
  <w:num w:numId="15" w16cid:durableId="1411349861">
    <w:abstractNumId w:val="9"/>
  </w:num>
  <w:num w:numId="16" w16cid:durableId="835875697">
    <w:abstractNumId w:val="18"/>
  </w:num>
  <w:num w:numId="17" w16cid:durableId="1448548783">
    <w:abstractNumId w:val="14"/>
  </w:num>
  <w:num w:numId="18" w16cid:durableId="1716083756">
    <w:abstractNumId w:val="16"/>
  </w:num>
  <w:num w:numId="19" w16cid:durableId="900099616">
    <w:abstractNumId w:val="12"/>
  </w:num>
  <w:num w:numId="20" w16cid:durableId="255335092">
    <w:abstractNumId w:val="19"/>
  </w:num>
  <w:num w:numId="21" w16cid:durableId="1413971095">
    <w:abstractNumId w:val="6"/>
  </w:num>
  <w:num w:numId="22" w16cid:durableId="122314633">
    <w:abstractNumId w:val="4"/>
  </w:num>
  <w:num w:numId="23" w16cid:durableId="600722526">
    <w:abstractNumId w:val="13"/>
  </w:num>
  <w:num w:numId="24" w16cid:durableId="62719878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313"/>
    <w:rsid w:val="000B7B4C"/>
    <w:rsid w:val="000E3AD4"/>
    <w:rsid w:val="001046B7"/>
    <w:rsid w:val="00116995"/>
    <w:rsid w:val="00157BC1"/>
    <w:rsid w:val="00183EE4"/>
    <w:rsid w:val="00186A3C"/>
    <w:rsid w:val="00190954"/>
    <w:rsid w:val="001C4C98"/>
    <w:rsid w:val="001E68F0"/>
    <w:rsid w:val="00202F05"/>
    <w:rsid w:val="00204262"/>
    <w:rsid w:val="00210326"/>
    <w:rsid w:val="002204FE"/>
    <w:rsid w:val="00220B9F"/>
    <w:rsid w:val="002760B3"/>
    <w:rsid w:val="002A2ADA"/>
    <w:rsid w:val="002A69D6"/>
    <w:rsid w:val="002C465A"/>
    <w:rsid w:val="002D7FE8"/>
    <w:rsid w:val="002F4ADC"/>
    <w:rsid w:val="003136BE"/>
    <w:rsid w:val="00314A57"/>
    <w:rsid w:val="00314C4E"/>
    <w:rsid w:val="00343DCA"/>
    <w:rsid w:val="003808D7"/>
    <w:rsid w:val="003833D0"/>
    <w:rsid w:val="003A0902"/>
    <w:rsid w:val="003A6A7E"/>
    <w:rsid w:val="003D764C"/>
    <w:rsid w:val="003D7D86"/>
    <w:rsid w:val="003E46D3"/>
    <w:rsid w:val="00401F92"/>
    <w:rsid w:val="00410CC4"/>
    <w:rsid w:val="00416B21"/>
    <w:rsid w:val="00441095"/>
    <w:rsid w:val="00442D34"/>
    <w:rsid w:val="00454906"/>
    <w:rsid w:val="00462289"/>
    <w:rsid w:val="004650C8"/>
    <w:rsid w:val="004939A8"/>
    <w:rsid w:val="004A296F"/>
    <w:rsid w:val="004B371C"/>
    <w:rsid w:val="004C59C5"/>
    <w:rsid w:val="004D162E"/>
    <w:rsid w:val="004E1186"/>
    <w:rsid w:val="004E4F49"/>
    <w:rsid w:val="004E60CF"/>
    <w:rsid w:val="004F7FC4"/>
    <w:rsid w:val="005069BD"/>
    <w:rsid w:val="00510CD0"/>
    <w:rsid w:val="0053093C"/>
    <w:rsid w:val="005520DD"/>
    <w:rsid w:val="00556F89"/>
    <w:rsid w:val="00562ED2"/>
    <w:rsid w:val="0057366B"/>
    <w:rsid w:val="00587B6B"/>
    <w:rsid w:val="005A0CC8"/>
    <w:rsid w:val="005A5C47"/>
    <w:rsid w:val="005C2641"/>
    <w:rsid w:val="005D3023"/>
    <w:rsid w:val="005D59F4"/>
    <w:rsid w:val="0062351E"/>
    <w:rsid w:val="006313F0"/>
    <w:rsid w:val="006344A5"/>
    <w:rsid w:val="00643181"/>
    <w:rsid w:val="0065468B"/>
    <w:rsid w:val="00657E27"/>
    <w:rsid w:val="006A7C21"/>
    <w:rsid w:val="006E7F9A"/>
    <w:rsid w:val="006F1313"/>
    <w:rsid w:val="0070430C"/>
    <w:rsid w:val="00750812"/>
    <w:rsid w:val="007631F0"/>
    <w:rsid w:val="0077260D"/>
    <w:rsid w:val="007776F6"/>
    <w:rsid w:val="00777FB0"/>
    <w:rsid w:val="0079440B"/>
    <w:rsid w:val="007A0997"/>
    <w:rsid w:val="007A4CAB"/>
    <w:rsid w:val="007E00F8"/>
    <w:rsid w:val="007E185C"/>
    <w:rsid w:val="007E6F57"/>
    <w:rsid w:val="00805DB5"/>
    <w:rsid w:val="008063D2"/>
    <w:rsid w:val="0083575F"/>
    <w:rsid w:val="00876F60"/>
    <w:rsid w:val="00885ABA"/>
    <w:rsid w:val="008B3766"/>
    <w:rsid w:val="008E2159"/>
    <w:rsid w:val="008F65C3"/>
    <w:rsid w:val="00924729"/>
    <w:rsid w:val="00950D16"/>
    <w:rsid w:val="00952EA9"/>
    <w:rsid w:val="009671A7"/>
    <w:rsid w:val="009915E8"/>
    <w:rsid w:val="009A3105"/>
    <w:rsid w:val="009B4949"/>
    <w:rsid w:val="009C3D20"/>
    <w:rsid w:val="009D3A9F"/>
    <w:rsid w:val="009D4102"/>
    <w:rsid w:val="009E3390"/>
    <w:rsid w:val="009E388B"/>
    <w:rsid w:val="009E47D2"/>
    <w:rsid w:val="00A01478"/>
    <w:rsid w:val="00A157E9"/>
    <w:rsid w:val="00A241C8"/>
    <w:rsid w:val="00A25212"/>
    <w:rsid w:val="00A4479D"/>
    <w:rsid w:val="00A61B4A"/>
    <w:rsid w:val="00A7208B"/>
    <w:rsid w:val="00A847EA"/>
    <w:rsid w:val="00A924C2"/>
    <w:rsid w:val="00A9493A"/>
    <w:rsid w:val="00AB2A4A"/>
    <w:rsid w:val="00AB7C38"/>
    <w:rsid w:val="00AD332E"/>
    <w:rsid w:val="00AE2F68"/>
    <w:rsid w:val="00AF6CD0"/>
    <w:rsid w:val="00B06ABB"/>
    <w:rsid w:val="00B51522"/>
    <w:rsid w:val="00B57DD9"/>
    <w:rsid w:val="00B61F16"/>
    <w:rsid w:val="00B81CE6"/>
    <w:rsid w:val="00B84227"/>
    <w:rsid w:val="00B863B4"/>
    <w:rsid w:val="00B95908"/>
    <w:rsid w:val="00B97D51"/>
    <w:rsid w:val="00BA12DB"/>
    <w:rsid w:val="00BD4DC4"/>
    <w:rsid w:val="00C0081A"/>
    <w:rsid w:val="00C246A7"/>
    <w:rsid w:val="00C46726"/>
    <w:rsid w:val="00C6243F"/>
    <w:rsid w:val="00D11CE9"/>
    <w:rsid w:val="00D23EDF"/>
    <w:rsid w:val="00D248BF"/>
    <w:rsid w:val="00D51E0C"/>
    <w:rsid w:val="00D55A1B"/>
    <w:rsid w:val="00D72F38"/>
    <w:rsid w:val="00DB67FE"/>
    <w:rsid w:val="00DB794B"/>
    <w:rsid w:val="00DC1197"/>
    <w:rsid w:val="00DD2499"/>
    <w:rsid w:val="00DE2E9A"/>
    <w:rsid w:val="00E0033E"/>
    <w:rsid w:val="00E0452A"/>
    <w:rsid w:val="00E0564C"/>
    <w:rsid w:val="00E64D07"/>
    <w:rsid w:val="00E65EC9"/>
    <w:rsid w:val="00E822F8"/>
    <w:rsid w:val="00EA5058"/>
    <w:rsid w:val="00F01745"/>
    <w:rsid w:val="00F02363"/>
    <w:rsid w:val="00F30170"/>
    <w:rsid w:val="00F5485C"/>
    <w:rsid w:val="00F80017"/>
    <w:rsid w:val="00F957E2"/>
    <w:rsid w:val="00FA1551"/>
    <w:rsid w:val="00FA6077"/>
    <w:rsid w:val="00FA6A04"/>
    <w:rsid w:val="00FB5EF1"/>
    <w:rsid w:val="00FB7300"/>
    <w:rsid w:val="00FD57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425199"/>
  <w15:chartTrackingRefBased/>
  <w15:docId w15:val="{36A5262D-FED0-4CEE-8F07-BE0B76F1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nhideWhenUsed/>
    <w:qFormat/>
    <w:rsid w:val="00A61B4A"/>
    <w:pPr>
      <w:keepNext/>
      <w:keepLines/>
      <w:spacing w:after="0" w:line="240" w:lineRule="auto"/>
      <w:jc w:val="both"/>
      <w:outlineLvl w:val="1"/>
    </w:pPr>
    <w:rPr>
      <w:rFonts w:eastAsiaTheme="majorEastAsia" w:cstheme="majorBidi"/>
      <w:b/>
      <w:bCs/>
      <w:color w:val="00B050"/>
      <w:kern w:val="0"/>
      <w:sz w:val="24"/>
      <w:szCs w:val="26"/>
      <w14:ligatures w14:val="none"/>
    </w:rPr>
  </w:style>
  <w:style w:type="paragraph" w:styleId="Titre4">
    <w:name w:val="heading 4"/>
    <w:basedOn w:val="Normal"/>
    <w:next w:val="Normal"/>
    <w:link w:val="Titre4Car"/>
    <w:uiPriority w:val="9"/>
    <w:unhideWhenUsed/>
    <w:qFormat/>
    <w:rsid w:val="003E46D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 (numbered (a)),Bullets"/>
    <w:basedOn w:val="Normal"/>
    <w:link w:val="ParagraphedelisteCar"/>
    <w:uiPriority w:val="1"/>
    <w:qFormat/>
    <w:rsid w:val="00E0452A"/>
    <w:pPr>
      <w:ind w:left="720"/>
      <w:contextualSpacing/>
    </w:pPr>
  </w:style>
  <w:style w:type="table" w:styleId="Grilledutableau">
    <w:name w:val="Table Grid"/>
    <w:basedOn w:val="TableauNormal"/>
    <w:uiPriority w:val="39"/>
    <w:rsid w:val="00E04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9440B"/>
    <w:pPr>
      <w:tabs>
        <w:tab w:val="center" w:pos="4536"/>
        <w:tab w:val="right" w:pos="9072"/>
      </w:tabs>
      <w:spacing w:after="0" w:line="240" w:lineRule="auto"/>
    </w:pPr>
  </w:style>
  <w:style w:type="character" w:customStyle="1" w:styleId="En-tteCar">
    <w:name w:val="En-tête Car"/>
    <w:basedOn w:val="Policepardfaut"/>
    <w:link w:val="En-tte"/>
    <w:uiPriority w:val="99"/>
    <w:rsid w:val="0079440B"/>
  </w:style>
  <w:style w:type="paragraph" w:styleId="Pieddepage">
    <w:name w:val="footer"/>
    <w:basedOn w:val="Normal"/>
    <w:link w:val="PieddepageCar"/>
    <w:uiPriority w:val="99"/>
    <w:unhideWhenUsed/>
    <w:rsid w:val="0079440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9440B"/>
  </w:style>
  <w:style w:type="character" w:customStyle="1" w:styleId="Titre2Car">
    <w:name w:val="Titre 2 Car"/>
    <w:basedOn w:val="Policepardfaut"/>
    <w:link w:val="Titre2"/>
    <w:rsid w:val="00A61B4A"/>
    <w:rPr>
      <w:rFonts w:eastAsiaTheme="majorEastAsia" w:cstheme="majorBidi"/>
      <w:b/>
      <w:bCs/>
      <w:color w:val="00B050"/>
      <w:kern w:val="0"/>
      <w:sz w:val="24"/>
      <w:szCs w:val="26"/>
      <w14:ligatures w14:val="none"/>
    </w:rPr>
  </w:style>
  <w:style w:type="paragraph" w:styleId="NormalWeb">
    <w:name w:val="Normal (Web)"/>
    <w:basedOn w:val="Normal"/>
    <w:uiPriority w:val="99"/>
    <w:unhideWhenUsed/>
    <w:rsid w:val="00454906"/>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overflow-hidden">
    <w:name w:val="overflow-hidden"/>
    <w:basedOn w:val="Policepardfaut"/>
    <w:rsid w:val="00210326"/>
  </w:style>
  <w:style w:type="character" w:styleId="Lienhypertexte">
    <w:name w:val="Hyperlink"/>
    <w:basedOn w:val="Policepardfaut"/>
    <w:uiPriority w:val="99"/>
    <w:unhideWhenUsed/>
    <w:rsid w:val="00B84227"/>
    <w:rPr>
      <w:color w:val="0563C1" w:themeColor="hyperlink"/>
      <w:u w:val="single"/>
    </w:rPr>
  </w:style>
  <w:style w:type="character" w:customStyle="1" w:styleId="ParagraphedelisteCar">
    <w:name w:val="Paragraphe de liste Car"/>
    <w:aliases w:val="List Paragraph (numbered (a)) Car,Bullets Car"/>
    <w:link w:val="Paragraphedeliste"/>
    <w:uiPriority w:val="1"/>
    <w:rsid w:val="00587B6B"/>
  </w:style>
  <w:style w:type="character" w:styleId="Marquedecommentaire">
    <w:name w:val="annotation reference"/>
    <w:basedOn w:val="Policepardfaut"/>
    <w:uiPriority w:val="99"/>
    <w:semiHidden/>
    <w:unhideWhenUsed/>
    <w:rsid w:val="002F4ADC"/>
    <w:rPr>
      <w:sz w:val="16"/>
      <w:szCs w:val="16"/>
    </w:rPr>
  </w:style>
  <w:style w:type="paragraph" w:styleId="Commentaire">
    <w:name w:val="annotation text"/>
    <w:basedOn w:val="Normal"/>
    <w:link w:val="CommentaireCar"/>
    <w:uiPriority w:val="99"/>
    <w:unhideWhenUsed/>
    <w:rsid w:val="002F4ADC"/>
    <w:pPr>
      <w:spacing w:line="240" w:lineRule="auto"/>
    </w:pPr>
    <w:rPr>
      <w:sz w:val="20"/>
      <w:szCs w:val="20"/>
    </w:rPr>
  </w:style>
  <w:style w:type="character" w:customStyle="1" w:styleId="CommentaireCar">
    <w:name w:val="Commentaire Car"/>
    <w:basedOn w:val="Policepardfaut"/>
    <w:link w:val="Commentaire"/>
    <w:uiPriority w:val="99"/>
    <w:rsid w:val="002F4ADC"/>
    <w:rPr>
      <w:sz w:val="20"/>
      <w:szCs w:val="20"/>
    </w:rPr>
  </w:style>
  <w:style w:type="paragraph" w:styleId="Objetducommentaire">
    <w:name w:val="annotation subject"/>
    <w:basedOn w:val="Commentaire"/>
    <w:next w:val="Commentaire"/>
    <w:link w:val="ObjetducommentaireCar"/>
    <w:uiPriority w:val="99"/>
    <w:semiHidden/>
    <w:unhideWhenUsed/>
    <w:rsid w:val="002F4ADC"/>
    <w:rPr>
      <w:b/>
      <w:bCs/>
    </w:rPr>
  </w:style>
  <w:style w:type="character" w:customStyle="1" w:styleId="ObjetducommentaireCar">
    <w:name w:val="Objet du commentaire Car"/>
    <w:basedOn w:val="CommentaireCar"/>
    <w:link w:val="Objetducommentaire"/>
    <w:uiPriority w:val="99"/>
    <w:semiHidden/>
    <w:rsid w:val="002F4ADC"/>
    <w:rPr>
      <w:b/>
      <w:bCs/>
      <w:sz w:val="20"/>
      <w:szCs w:val="20"/>
    </w:rPr>
  </w:style>
  <w:style w:type="paragraph" w:styleId="Rvision">
    <w:name w:val="Revision"/>
    <w:hidden/>
    <w:uiPriority w:val="99"/>
    <w:semiHidden/>
    <w:rsid w:val="007E185C"/>
    <w:pPr>
      <w:spacing w:after="0" w:line="240" w:lineRule="auto"/>
    </w:pPr>
  </w:style>
  <w:style w:type="paragraph" w:styleId="Textedebulles">
    <w:name w:val="Balloon Text"/>
    <w:basedOn w:val="Normal"/>
    <w:link w:val="TextedebullesCar"/>
    <w:uiPriority w:val="99"/>
    <w:semiHidden/>
    <w:unhideWhenUsed/>
    <w:rsid w:val="00AD332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332E"/>
    <w:rPr>
      <w:rFonts w:ascii="Segoe UI" w:hAnsi="Segoe UI" w:cs="Segoe UI"/>
      <w:sz w:val="18"/>
      <w:szCs w:val="18"/>
    </w:rPr>
  </w:style>
  <w:style w:type="character" w:customStyle="1" w:styleId="Titre4Car">
    <w:name w:val="Titre 4 Car"/>
    <w:basedOn w:val="Policepardfaut"/>
    <w:link w:val="Titre4"/>
    <w:uiPriority w:val="9"/>
    <w:rsid w:val="003E46D3"/>
    <w:rPr>
      <w:rFonts w:asciiTheme="majorHAnsi" w:eastAsiaTheme="majorEastAsia" w:hAnsiTheme="majorHAnsi" w:cstheme="majorBidi"/>
      <w:i/>
      <w:iCs/>
      <w:color w:val="2F5496" w:themeColor="accent1" w:themeShade="BF"/>
    </w:rPr>
  </w:style>
  <w:style w:type="character" w:customStyle="1" w:styleId="normaltextrun">
    <w:name w:val="normaltextrun"/>
    <w:basedOn w:val="Policepardfaut"/>
    <w:rsid w:val="00B51522"/>
  </w:style>
  <w:style w:type="paragraph" w:customStyle="1" w:styleId="paragraph">
    <w:name w:val="paragraph"/>
    <w:basedOn w:val="Normal"/>
    <w:rsid w:val="00B51522"/>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617428">
      <w:bodyDiv w:val="1"/>
      <w:marLeft w:val="0"/>
      <w:marRight w:val="0"/>
      <w:marTop w:val="0"/>
      <w:marBottom w:val="0"/>
      <w:divBdr>
        <w:top w:val="none" w:sz="0" w:space="0" w:color="auto"/>
        <w:left w:val="none" w:sz="0" w:space="0" w:color="auto"/>
        <w:bottom w:val="none" w:sz="0" w:space="0" w:color="auto"/>
        <w:right w:val="none" w:sz="0" w:space="0" w:color="auto"/>
      </w:divBdr>
    </w:div>
    <w:div w:id="616066053">
      <w:bodyDiv w:val="1"/>
      <w:marLeft w:val="0"/>
      <w:marRight w:val="0"/>
      <w:marTop w:val="0"/>
      <w:marBottom w:val="0"/>
      <w:divBdr>
        <w:top w:val="none" w:sz="0" w:space="0" w:color="auto"/>
        <w:left w:val="none" w:sz="0" w:space="0" w:color="auto"/>
        <w:bottom w:val="none" w:sz="0" w:space="0" w:color="auto"/>
        <w:right w:val="none" w:sz="0" w:space="0" w:color="auto"/>
      </w:divBdr>
    </w:div>
    <w:div w:id="759378195">
      <w:bodyDiv w:val="1"/>
      <w:marLeft w:val="0"/>
      <w:marRight w:val="0"/>
      <w:marTop w:val="0"/>
      <w:marBottom w:val="0"/>
      <w:divBdr>
        <w:top w:val="none" w:sz="0" w:space="0" w:color="auto"/>
        <w:left w:val="none" w:sz="0" w:space="0" w:color="auto"/>
        <w:bottom w:val="none" w:sz="0" w:space="0" w:color="auto"/>
        <w:right w:val="none" w:sz="0" w:space="0" w:color="auto"/>
      </w:divBdr>
    </w:div>
    <w:div w:id="1431779778">
      <w:bodyDiv w:val="1"/>
      <w:marLeft w:val="0"/>
      <w:marRight w:val="0"/>
      <w:marTop w:val="0"/>
      <w:marBottom w:val="0"/>
      <w:divBdr>
        <w:top w:val="none" w:sz="0" w:space="0" w:color="auto"/>
        <w:left w:val="none" w:sz="0" w:space="0" w:color="auto"/>
        <w:bottom w:val="none" w:sz="0" w:space="0" w:color="auto"/>
        <w:right w:val="none" w:sz="0" w:space="0" w:color="auto"/>
      </w:divBdr>
      <w:divsChild>
        <w:div w:id="1427336987">
          <w:marLeft w:val="0"/>
          <w:marRight w:val="0"/>
          <w:marTop w:val="0"/>
          <w:marBottom w:val="0"/>
          <w:divBdr>
            <w:top w:val="none" w:sz="0" w:space="0" w:color="auto"/>
            <w:left w:val="none" w:sz="0" w:space="0" w:color="auto"/>
            <w:bottom w:val="none" w:sz="0" w:space="0" w:color="auto"/>
            <w:right w:val="none" w:sz="0" w:space="0" w:color="auto"/>
          </w:divBdr>
          <w:divsChild>
            <w:div w:id="1775511357">
              <w:marLeft w:val="0"/>
              <w:marRight w:val="0"/>
              <w:marTop w:val="0"/>
              <w:marBottom w:val="0"/>
              <w:divBdr>
                <w:top w:val="none" w:sz="0" w:space="0" w:color="auto"/>
                <w:left w:val="none" w:sz="0" w:space="0" w:color="auto"/>
                <w:bottom w:val="none" w:sz="0" w:space="0" w:color="auto"/>
                <w:right w:val="none" w:sz="0" w:space="0" w:color="auto"/>
              </w:divBdr>
              <w:divsChild>
                <w:div w:id="1763912743">
                  <w:marLeft w:val="0"/>
                  <w:marRight w:val="0"/>
                  <w:marTop w:val="0"/>
                  <w:marBottom w:val="0"/>
                  <w:divBdr>
                    <w:top w:val="none" w:sz="0" w:space="0" w:color="auto"/>
                    <w:left w:val="none" w:sz="0" w:space="0" w:color="auto"/>
                    <w:bottom w:val="none" w:sz="0" w:space="0" w:color="auto"/>
                    <w:right w:val="none" w:sz="0" w:space="0" w:color="auto"/>
                  </w:divBdr>
                  <w:divsChild>
                    <w:div w:id="139789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960110">
          <w:marLeft w:val="0"/>
          <w:marRight w:val="0"/>
          <w:marTop w:val="0"/>
          <w:marBottom w:val="0"/>
          <w:divBdr>
            <w:top w:val="none" w:sz="0" w:space="0" w:color="auto"/>
            <w:left w:val="none" w:sz="0" w:space="0" w:color="auto"/>
            <w:bottom w:val="none" w:sz="0" w:space="0" w:color="auto"/>
            <w:right w:val="none" w:sz="0" w:space="0" w:color="auto"/>
          </w:divBdr>
          <w:divsChild>
            <w:div w:id="916937386">
              <w:marLeft w:val="0"/>
              <w:marRight w:val="0"/>
              <w:marTop w:val="0"/>
              <w:marBottom w:val="0"/>
              <w:divBdr>
                <w:top w:val="none" w:sz="0" w:space="0" w:color="auto"/>
                <w:left w:val="none" w:sz="0" w:space="0" w:color="auto"/>
                <w:bottom w:val="none" w:sz="0" w:space="0" w:color="auto"/>
                <w:right w:val="none" w:sz="0" w:space="0" w:color="auto"/>
              </w:divBdr>
              <w:divsChild>
                <w:div w:id="1432552229">
                  <w:marLeft w:val="0"/>
                  <w:marRight w:val="0"/>
                  <w:marTop w:val="0"/>
                  <w:marBottom w:val="0"/>
                  <w:divBdr>
                    <w:top w:val="none" w:sz="0" w:space="0" w:color="auto"/>
                    <w:left w:val="none" w:sz="0" w:space="0" w:color="auto"/>
                    <w:bottom w:val="none" w:sz="0" w:space="0" w:color="auto"/>
                    <w:right w:val="none" w:sz="0" w:space="0" w:color="auto"/>
                  </w:divBdr>
                  <w:divsChild>
                    <w:div w:id="207454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25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hi.org/sn_uploads/document/PI03_HI_Protection-beneficiaires_FR.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hi.org/sn_uploads/document/DI_CodeDeConduite.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ppel-offre@benin.hi.org" TargetMode="External"/><Relationship Id="rId5" Type="http://schemas.openxmlformats.org/officeDocument/2006/relationships/styles" Target="styles.xml"/><Relationship Id="rId15" Type="http://schemas.openxmlformats.org/officeDocument/2006/relationships/hyperlink" Target="https://hi.org/sn_uploads/document/PI04_PI_politique-lutte-contre-fraude-corruption_1.pdf" TargetMode="Externa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hi.org/sn_uploads/document/PI02_HI-Protection-Enfance_FR_1.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F583E9BE2EA5C4895C15D7A861174C5" ma:contentTypeVersion="14" ma:contentTypeDescription="Crée un document." ma:contentTypeScope="" ma:versionID="27e7d8eec68f50f86dad760b2383dc9c">
  <xsd:schema xmlns:xsd="http://www.w3.org/2001/XMLSchema" xmlns:xs="http://www.w3.org/2001/XMLSchema" xmlns:p="http://schemas.microsoft.com/office/2006/metadata/properties" xmlns:ns2="7b380020-2147-4d38-bebf-b41eb4a50642" xmlns:ns3="9bc8bd5e-2f57-4db9-947a-c456b5aa33f8" targetNamespace="http://schemas.microsoft.com/office/2006/metadata/properties" ma:root="true" ma:fieldsID="b818ccd08362ae7e5778265f54f6e4dd" ns2:_="" ns3:_="">
    <xsd:import namespace="7b380020-2147-4d38-bebf-b41eb4a50642"/>
    <xsd:import namespace="9bc8bd5e-2f57-4db9-947a-c456b5aa33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80020-2147-4d38-bebf-b41eb4a506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c8bd5e-2f57-4db9-947a-c456b5aa33f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5E6FB-F2D6-4D8B-8492-034B5DF196B9}">
  <ds:schemaRefs>
    <ds:schemaRef ds:uri="http://schemas.microsoft.com/sharepoint/v3/contenttype/forms"/>
  </ds:schemaRefs>
</ds:datastoreItem>
</file>

<file path=customXml/itemProps2.xml><?xml version="1.0" encoding="utf-8"?>
<ds:datastoreItem xmlns:ds="http://schemas.openxmlformats.org/officeDocument/2006/customXml" ds:itemID="{6E206364-1F6F-4EFC-B08F-0061DB6DF3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380020-2147-4d38-bebf-b41eb4a50642"/>
    <ds:schemaRef ds:uri="9bc8bd5e-2f57-4db9-947a-c456b5aa33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8FEAAC-168E-4AF7-834F-CC68D5B5C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4409</Words>
  <Characters>24250</Characters>
  <Application>Microsoft Office Word</Application>
  <DocSecurity>0</DocSecurity>
  <Lines>202</Lines>
  <Paragraphs>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Philippe Sètondji COHOUN</dc:creator>
  <cp:keywords/>
  <dc:description/>
  <cp:lastModifiedBy>Beatrice PEREZ</cp:lastModifiedBy>
  <cp:revision>8</cp:revision>
  <dcterms:created xsi:type="dcterms:W3CDTF">2024-10-08T09:45:00Z</dcterms:created>
  <dcterms:modified xsi:type="dcterms:W3CDTF">2024-10-08T09:53:00Z</dcterms:modified>
</cp:coreProperties>
</file>