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134" w:rsidRPr="00A67530" w:rsidRDefault="003F3FCC">
      <w:pPr>
        <w:rPr>
          <w:b/>
        </w:rPr>
      </w:pPr>
      <w:r w:rsidRPr="00A67530">
        <w:rPr>
          <w:b/>
        </w:rPr>
        <w:t xml:space="preserve">IRC Conflict of Interest and Supplier Code of Conduct </w:t>
      </w:r>
    </w:p>
    <w:p w:rsidR="005A0164" w:rsidRDefault="00911999" w:rsidP="00A67530">
      <w:r w:rsidRPr="00A67530">
        <w:t>Supplier hereby agrees that Supplier and Supplier’s employees and subcontractors, if any, shall abide by and follow all established written policies of IRC related to work conduct, including, but not limited to, The IRC Way: Standards for Professional Conduct (“The IRC Way”), the IRC’s code of conduct,</w:t>
      </w:r>
      <w:r w:rsidR="00DD3F09" w:rsidRPr="00A67530">
        <w:t xml:space="preserve"> which can be found at: </w:t>
      </w:r>
      <w:hyperlink r:id="rId7" w:history="1">
        <w:r w:rsidR="00DD3F09" w:rsidRPr="00A67530">
          <w:rPr>
            <w:rStyle w:val="Hyperlink"/>
          </w:rPr>
          <w:t>https://www.rescue.org/page/our-code-conduct</w:t>
        </w:r>
      </w:hyperlink>
      <w:r w:rsidR="00DD3F09" w:rsidRPr="00A67530">
        <w:t xml:space="preserve"> </w:t>
      </w:r>
      <w:r w:rsidRPr="00A67530">
        <w:t>and IRC’s Combating Trafficking in Persons Policy</w:t>
      </w:r>
      <w:r w:rsidR="005A0164" w:rsidRPr="00A67530">
        <w:t xml:space="preserve">, which can be found here: </w:t>
      </w:r>
      <w:hyperlink r:id="rId8" w:history="1">
        <w:r w:rsidR="005A0164" w:rsidRPr="005A0164">
          <w:rPr>
            <w:rStyle w:val="Hyperlink"/>
          </w:rPr>
          <w:t>https://rescue.app.box.com/s/h6dv915b72o1rnapxg3vczbqxjtboyel</w:t>
        </w:r>
      </w:hyperlink>
      <w:r w:rsidR="005A0164">
        <w:t xml:space="preserve">. </w:t>
      </w:r>
    </w:p>
    <w:p w:rsidR="00911999" w:rsidRPr="00A67530" w:rsidRDefault="00911999" w:rsidP="00A67530">
      <w:r w:rsidRPr="00A67530">
        <w:t xml:space="preserve">The IRC Way provides three (3) core values - Integrity, Service, and Accountability – and twenty-two (22) specific undertakings. Supplier acknowledges that all IRC employees and independent contractors are expected to apply these core values and follow these undertakings in carrying out work on behalf of IRC. It is a point of pride for IRC to apply these behavioral standards in IRC’s everyday operations. </w:t>
      </w:r>
    </w:p>
    <w:p w:rsidR="00E86C56" w:rsidRPr="00A67530" w:rsidRDefault="00E86C56" w:rsidP="00E86C56">
      <w:pPr>
        <w:jc w:val="both"/>
        <w:rPr>
          <w:b/>
        </w:rPr>
      </w:pPr>
      <w:r w:rsidRPr="00A67530">
        <w:rPr>
          <w:b/>
          <w:u w:val="single"/>
        </w:rPr>
        <w:t>Integrity</w:t>
      </w:r>
      <w:r w:rsidR="000B54FD" w:rsidRPr="00A67530">
        <w:rPr>
          <w:b/>
        </w:rPr>
        <w:t xml:space="preserve"> - </w:t>
      </w:r>
      <w:r w:rsidRPr="00A67530">
        <w:rPr>
          <w:b/>
        </w:rPr>
        <w:t>At IRC, we are open, honest and trustworthy in dealing with beneficiaries, partners, co-workers, donors, funders, and the communities we affect.</w:t>
      </w:r>
    </w:p>
    <w:p w:rsidR="00E86C56" w:rsidRPr="00A67530" w:rsidRDefault="00E86C56" w:rsidP="00E86C56">
      <w:pPr>
        <w:pStyle w:val="ListParagraph"/>
        <w:numPr>
          <w:ilvl w:val="0"/>
          <w:numId w:val="2"/>
        </w:numPr>
        <w:jc w:val="both"/>
      </w:pPr>
      <w:r w:rsidRPr="00A67530">
        <w:t>We work to build the trust of the communities in which we work and sustain the trust earned by our reputation in serving our beneficiaries.</w:t>
      </w:r>
    </w:p>
    <w:p w:rsidR="00E86C56" w:rsidRPr="00A67530" w:rsidRDefault="00E86C56" w:rsidP="00E86C56">
      <w:pPr>
        <w:pStyle w:val="ListParagraph"/>
        <w:numPr>
          <w:ilvl w:val="0"/>
          <w:numId w:val="2"/>
        </w:numPr>
        <w:jc w:val="both"/>
      </w:pPr>
      <w:r w:rsidRPr="00A67530">
        <w:t>We recognize that our talented and dedicated staff are our greatest asset and we conduct ourselves in ways that reflect the highest standards of organizational and individual conduct.</w:t>
      </w:r>
    </w:p>
    <w:p w:rsidR="00E86C56" w:rsidRPr="00A67530" w:rsidRDefault="00E86C56" w:rsidP="00E86C56">
      <w:pPr>
        <w:pStyle w:val="ListParagraph"/>
        <w:numPr>
          <w:ilvl w:val="0"/>
          <w:numId w:val="2"/>
        </w:numPr>
        <w:jc w:val="both"/>
      </w:pPr>
      <w:r w:rsidRPr="00A67530">
        <w:t>Throughout our work, IRC respects the dignity, values, history, religion, and culture of those we serve.</w:t>
      </w:r>
    </w:p>
    <w:p w:rsidR="00E86C56" w:rsidRPr="00A67530" w:rsidRDefault="00E86C56" w:rsidP="00E86C56">
      <w:pPr>
        <w:pStyle w:val="ListParagraph"/>
        <w:numPr>
          <w:ilvl w:val="0"/>
          <w:numId w:val="2"/>
        </w:numPr>
        <w:jc w:val="both"/>
      </w:pPr>
      <w:r w:rsidRPr="00A67530">
        <w:t>We respect equally the rights of women and men and we do not support practices that undermine the human rights of anyone.</w:t>
      </w:r>
    </w:p>
    <w:p w:rsidR="00E86C56" w:rsidRPr="00A67530" w:rsidRDefault="00E86C56" w:rsidP="00E86C56">
      <w:pPr>
        <w:pStyle w:val="ListParagraph"/>
        <w:numPr>
          <w:ilvl w:val="0"/>
          <w:numId w:val="2"/>
        </w:numPr>
        <w:jc w:val="both"/>
      </w:pPr>
      <w:r w:rsidRPr="00A67530">
        <w:t>We refrain from all practices that undermine the integrity of the organization including any form of exploitation, discrimination, harassment, retaliation or abuse of colleagues, beneficiaries, and the communities in which we work.</w:t>
      </w:r>
    </w:p>
    <w:p w:rsidR="00E86C56" w:rsidRPr="00A67530" w:rsidRDefault="00E86C56" w:rsidP="00E86C56">
      <w:pPr>
        <w:pStyle w:val="ListParagraph"/>
        <w:numPr>
          <w:ilvl w:val="0"/>
          <w:numId w:val="2"/>
        </w:numPr>
        <w:jc w:val="both"/>
      </w:pPr>
      <w:r w:rsidRPr="00A67530">
        <w:t>We do not engage in theft, corrupt practices, nepotism, bribery, or trade in illicit substances.</w:t>
      </w:r>
    </w:p>
    <w:p w:rsidR="00E86C56" w:rsidRPr="00A67530" w:rsidRDefault="00E86C56" w:rsidP="00E86C56">
      <w:pPr>
        <w:pStyle w:val="ListParagraph"/>
        <w:numPr>
          <w:ilvl w:val="0"/>
          <w:numId w:val="2"/>
        </w:numPr>
        <w:jc w:val="both"/>
      </w:pPr>
      <w:r w:rsidRPr="00A67530">
        <w:t>We accept funds and donations only from sources whose aims are consistent with our mission, objectives, and capacity, and which do not undermine our independence and identity.</w:t>
      </w:r>
    </w:p>
    <w:p w:rsidR="00E86C56" w:rsidRPr="00A67530" w:rsidRDefault="00E86C56" w:rsidP="00E86C56">
      <w:pPr>
        <w:pStyle w:val="ListParagraph"/>
        <w:numPr>
          <w:ilvl w:val="0"/>
          <w:numId w:val="2"/>
        </w:numPr>
        <w:jc w:val="both"/>
      </w:pPr>
      <w:r w:rsidRPr="00A67530">
        <w:t>We support human rights consistent with the UN Universal Declaration of Human Rights and The Convention on the Rights of the Child.</w:t>
      </w:r>
    </w:p>
    <w:p w:rsidR="00E86C56" w:rsidRPr="00A67530" w:rsidRDefault="00E86C56" w:rsidP="00E86C56">
      <w:pPr>
        <w:pStyle w:val="ListParagraph"/>
        <w:numPr>
          <w:ilvl w:val="0"/>
          <w:numId w:val="2"/>
        </w:numPr>
        <w:jc w:val="both"/>
      </w:pPr>
      <w:r w:rsidRPr="00A67530">
        <w:t>We rigorously enforce the UN Secretary General’s Bulletin on the Protection from Sexual Exploitation and Abuse of Beneficiaries.</w:t>
      </w:r>
    </w:p>
    <w:p w:rsidR="00E86C56" w:rsidRPr="00A67530" w:rsidRDefault="00E86C56" w:rsidP="00E86C56">
      <w:pPr>
        <w:pStyle w:val="ListParagraph"/>
        <w:numPr>
          <w:ilvl w:val="0"/>
          <w:numId w:val="2"/>
        </w:numPr>
        <w:jc w:val="both"/>
      </w:pPr>
      <w:r w:rsidRPr="00A67530">
        <w:t>IRC recognizes its obligation of care for all IRC staff and assumes their loyalty and cooperation.</w:t>
      </w:r>
    </w:p>
    <w:p w:rsidR="00E86C56" w:rsidRPr="00A67530" w:rsidRDefault="00E86C56" w:rsidP="00E86C56">
      <w:pPr>
        <w:jc w:val="both"/>
        <w:rPr>
          <w:b/>
        </w:rPr>
      </w:pPr>
      <w:r w:rsidRPr="00A67530">
        <w:rPr>
          <w:b/>
          <w:u w:val="single"/>
        </w:rPr>
        <w:t>Service</w:t>
      </w:r>
      <w:r w:rsidR="000B54FD" w:rsidRPr="00A67530">
        <w:rPr>
          <w:b/>
          <w:u w:val="single"/>
        </w:rPr>
        <w:t xml:space="preserve"> </w:t>
      </w:r>
      <w:r w:rsidR="000B54FD" w:rsidRPr="00A67530">
        <w:rPr>
          <w:b/>
        </w:rPr>
        <w:t xml:space="preserve">- </w:t>
      </w:r>
      <w:r w:rsidRPr="00A67530">
        <w:rPr>
          <w:b/>
        </w:rPr>
        <w:t>At IRC, our primary responsibility is to the people we serve.</w:t>
      </w:r>
    </w:p>
    <w:p w:rsidR="00E86C56" w:rsidRPr="00A67530" w:rsidRDefault="00E86C56" w:rsidP="00E86C56">
      <w:pPr>
        <w:pStyle w:val="ListParagraph"/>
        <w:numPr>
          <w:ilvl w:val="0"/>
          <w:numId w:val="3"/>
        </w:numPr>
        <w:jc w:val="both"/>
      </w:pPr>
      <w:r w:rsidRPr="00A67530">
        <w:t>As a guiding principle of our work, IRC encourages self–reliance and supports the right of people to fully participate in decisions that affect their lives.</w:t>
      </w:r>
    </w:p>
    <w:p w:rsidR="00E86C56" w:rsidRPr="00A67530" w:rsidRDefault="00E86C56" w:rsidP="00E86C56">
      <w:pPr>
        <w:pStyle w:val="ListParagraph"/>
        <w:numPr>
          <w:ilvl w:val="0"/>
          <w:numId w:val="3"/>
        </w:numPr>
        <w:jc w:val="both"/>
      </w:pPr>
      <w:r w:rsidRPr="00A67530">
        <w:t>We create durable solutions and conditions that foster peace, stability and social, economic, and political development in communities where we work.</w:t>
      </w:r>
    </w:p>
    <w:p w:rsidR="00E86C56" w:rsidRPr="00A67530" w:rsidRDefault="00E86C56" w:rsidP="00E86C56">
      <w:pPr>
        <w:pStyle w:val="ListParagraph"/>
        <w:numPr>
          <w:ilvl w:val="0"/>
          <w:numId w:val="3"/>
        </w:numPr>
        <w:jc w:val="both"/>
      </w:pPr>
      <w:r w:rsidRPr="00A67530">
        <w:t xml:space="preserve">We design programs to respond to beneficiaries’ needs including emergency relief, rehabilitation, </w:t>
      </w:r>
      <w:r w:rsidR="00A95527" w:rsidRPr="00A67530">
        <w:t>and protection</w:t>
      </w:r>
      <w:r w:rsidRPr="00A67530">
        <w:t xml:space="preserve"> of human rights, post–conflict development, resettlement, and advocacy on their behalf.</w:t>
      </w:r>
    </w:p>
    <w:p w:rsidR="00E86C56" w:rsidRPr="00A67530" w:rsidRDefault="00E86C56" w:rsidP="00E86C56">
      <w:pPr>
        <w:pStyle w:val="ListParagraph"/>
        <w:numPr>
          <w:ilvl w:val="0"/>
          <w:numId w:val="3"/>
        </w:numPr>
        <w:jc w:val="both"/>
      </w:pPr>
      <w:r w:rsidRPr="00A67530">
        <w:t>We seek to adopt best practices and evidence–based indicators that demonstrate the quality of our work.</w:t>
      </w:r>
    </w:p>
    <w:p w:rsidR="00131CA8" w:rsidRPr="00A67530" w:rsidRDefault="00E86C56" w:rsidP="00E86C56">
      <w:pPr>
        <w:pStyle w:val="ListParagraph"/>
        <w:numPr>
          <w:ilvl w:val="0"/>
          <w:numId w:val="3"/>
        </w:numPr>
        <w:jc w:val="both"/>
      </w:pPr>
      <w:r w:rsidRPr="00A67530">
        <w:t>We endorse the Code of Conduct for the International Red Cross and Red Crescent Movement and NGOs in Disaster Relief.</w:t>
      </w:r>
    </w:p>
    <w:p w:rsidR="005A0164" w:rsidRDefault="005A0164" w:rsidP="00E86C56">
      <w:pPr>
        <w:jc w:val="both"/>
        <w:rPr>
          <w:b/>
          <w:u w:val="single"/>
        </w:rPr>
      </w:pPr>
    </w:p>
    <w:p w:rsidR="00E86C56" w:rsidRPr="00A67530" w:rsidRDefault="00E86C56" w:rsidP="00E86C56">
      <w:pPr>
        <w:jc w:val="both"/>
        <w:rPr>
          <w:b/>
        </w:rPr>
      </w:pPr>
      <w:r w:rsidRPr="00A67530">
        <w:rPr>
          <w:b/>
          <w:u w:val="single"/>
        </w:rPr>
        <w:t>Accountability</w:t>
      </w:r>
      <w:r w:rsidR="000B54FD" w:rsidRPr="00A67530">
        <w:rPr>
          <w:b/>
        </w:rPr>
        <w:t xml:space="preserve"> - </w:t>
      </w:r>
      <w:r w:rsidRPr="00A67530">
        <w:rPr>
          <w:b/>
        </w:rPr>
        <w:t>At IRC, we are accountable – individually and collectively – for our behaviors, actions and results.</w:t>
      </w:r>
    </w:p>
    <w:p w:rsidR="00E86C56" w:rsidRPr="00A67530" w:rsidRDefault="00E86C56" w:rsidP="00E86C56">
      <w:pPr>
        <w:pStyle w:val="ListParagraph"/>
        <w:numPr>
          <w:ilvl w:val="0"/>
          <w:numId w:val="4"/>
        </w:numPr>
        <w:jc w:val="both"/>
      </w:pPr>
      <w:r w:rsidRPr="00A67530">
        <w:t>We are accountable and transparent in our dealings with colleagues, beneficiaries, partners, donors, and the communities we affect.</w:t>
      </w:r>
    </w:p>
    <w:p w:rsidR="00E86C56" w:rsidRPr="00A67530" w:rsidRDefault="00E86C56" w:rsidP="00E86C56">
      <w:pPr>
        <w:pStyle w:val="ListParagraph"/>
        <w:numPr>
          <w:ilvl w:val="0"/>
          <w:numId w:val="4"/>
        </w:numPr>
        <w:jc w:val="both"/>
      </w:pPr>
      <w:r w:rsidRPr="00A67530">
        <w:t>We strive to comply with the laws of the governing institutions where we work.</w:t>
      </w:r>
    </w:p>
    <w:p w:rsidR="00E86C56" w:rsidRPr="00A67530" w:rsidRDefault="00E86C56" w:rsidP="00E86C56">
      <w:pPr>
        <w:pStyle w:val="ListParagraph"/>
        <w:numPr>
          <w:ilvl w:val="0"/>
          <w:numId w:val="4"/>
        </w:numPr>
        <w:jc w:val="both"/>
      </w:pPr>
      <w:r w:rsidRPr="00A67530">
        <w:t>We maintain and disseminate accurate financial information and information on our goals and activities to interested parties.</w:t>
      </w:r>
    </w:p>
    <w:p w:rsidR="00E86C56" w:rsidRPr="00A67530" w:rsidRDefault="00E86C56" w:rsidP="00E86C56">
      <w:pPr>
        <w:pStyle w:val="ListParagraph"/>
        <w:numPr>
          <w:ilvl w:val="0"/>
          <w:numId w:val="4"/>
        </w:numPr>
        <w:jc w:val="both"/>
      </w:pPr>
      <w:r w:rsidRPr="00A67530">
        <w:t>We are responsible stewards of funds entrusted to our use.</w:t>
      </w:r>
    </w:p>
    <w:p w:rsidR="00E86C56" w:rsidRPr="00A67530" w:rsidRDefault="00E86C56" w:rsidP="00E86C56">
      <w:pPr>
        <w:pStyle w:val="ListParagraph"/>
        <w:numPr>
          <w:ilvl w:val="0"/>
          <w:numId w:val="4"/>
        </w:numPr>
        <w:jc w:val="both"/>
      </w:pPr>
      <w:r w:rsidRPr="00A67530">
        <w:t>We integrate individual accountability of staff through the use of performance evaluations.</w:t>
      </w:r>
    </w:p>
    <w:p w:rsidR="00E86C56" w:rsidRPr="00A67530" w:rsidRDefault="00E86C56" w:rsidP="00E86C56">
      <w:pPr>
        <w:pStyle w:val="ListParagraph"/>
        <w:numPr>
          <w:ilvl w:val="0"/>
          <w:numId w:val="4"/>
        </w:numPr>
        <w:jc w:val="both"/>
      </w:pPr>
      <w:r w:rsidRPr="00A67530">
        <w:t>We utilize the resources available to our organization in order to pursue our mission and strategic objectives in cost effective ways.</w:t>
      </w:r>
    </w:p>
    <w:p w:rsidR="00131CA8" w:rsidRPr="00A67530" w:rsidRDefault="00E86C56" w:rsidP="00131CA8">
      <w:pPr>
        <w:pStyle w:val="ListParagraph"/>
        <w:numPr>
          <w:ilvl w:val="0"/>
          <w:numId w:val="4"/>
        </w:numPr>
        <w:jc w:val="both"/>
      </w:pPr>
      <w:r w:rsidRPr="00A67530">
        <w:t>We strive to eliminate waste and unnecessary expense, and to direct all possible resources to the people we serve</w:t>
      </w:r>
    </w:p>
    <w:p w:rsidR="00131CA8" w:rsidRPr="00A67530" w:rsidRDefault="00131CA8" w:rsidP="00131CA8">
      <w:pPr>
        <w:jc w:val="both"/>
        <w:rPr>
          <w:b/>
        </w:rPr>
      </w:pPr>
    </w:p>
    <w:p w:rsidR="00131CA8" w:rsidRPr="00A67530" w:rsidRDefault="00131CA8" w:rsidP="00131CA8">
      <w:pPr>
        <w:jc w:val="both"/>
        <w:rPr>
          <w:b/>
          <w:u w:val="single"/>
        </w:rPr>
      </w:pPr>
      <w:r w:rsidRPr="00A67530">
        <w:rPr>
          <w:b/>
          <w:u w:val="single"/>
        </w:rPr>
        <w:t xml:space="preserve">Conflict of Interest </w:t>
      </w:r>
      <w:r w:rsidR="007E695D" w:rsidRPr="00A67530">
        <w:rPr>
          <w:b/>
          <w:u w:val="single"/>
        </w:rPr>
        <w:t>and Legal Compliance</w:t>
      </w:r>
    </w:p>
    <w:p w:rsidR="00131CA8" w:rsidRPr="00A67530" w:rsidRDefault="00131CA8" w:rsidP="00131CA8">
      <w:pPr>
        <w:pStyle w:val="ListParagraph"/>
        <w:numPr>
          <w:ilvl w:val="0"/>
          <w:numId w:val="4"/>
        </w:numPr>
        <w:jc w:val="both"/>
      </w:pPr>
      <w:r w:rsidRPr="00A67530">
        <w:t xml:space="preserve">Supplier hereby warrants that, to the best of its knowledge, no IRC employee, officer, consultant or other party related to IRC has a financial interest in the Supplier’s business activities.   </w:t>
      </w:r>
    </w:p>
    <w:p w:rsidR="00A1798A" w:rsidRPr="00A67530" w:rsidRDefault="00A1798A" w:rsidP="00131CA8">
      <w:pPr>
        <w:pStyle w:val="ListParagraph"/>
        <w:numPr>
          <w:ilvl w:val="0"/>
          <w:numId w:val="4"/>
        </w:numPr>
        <w:jc w:val="both"/>
      </w:pPr>
      <w:r w:rsidRPr="00A67530">
        <w:t>Supplier her</w:t>
      </w:r>
      <w:r w:rsidR="00057B5D" w:rsidRPr="00A67530">
        <w:t>e</w:t>
      </w:r>
      <w:r w:rsidRPr="00A67530">
        <w:t>by warrants that, to the best of its knowledge, no IRC employee, officer, consultant or other party related to IRC has a family relationship with the supplier’s owners.</w:t>
      </w:r>
    </w:p>
    <w:p w:rsidR="00131CA8" w:rsidRPr="00A67530" w:rsidRDefault="00131CA8" w:rsidP="00131CA8">
      <w:pPr>
        <w:pStyle w:val="ListParagraph"/>
        <w:numPr>
          <w:ilvl w:val="0"/>
          <w:numId w:val="4"/>
        </w:numPr>
        <w:jc w:val="both"/>
      </w:pPr>
      <w:r w:rsidRPr="00A67530">
        <w:t>Discovery of an undisclosed conflict of interest will result in immediate termination of any Agreement and disqualification of Supplier from participation in</w:t>
      </w:r>
      <w:r w:rsidR="00B20083" w:rsidRPr="00A67530">
        <w:t xml:space="preserve"> current and</w:t>
      </w:r>
      <w:r w:rsidRPr="00A67530">
        <w:t xml:space="preserve"> future IRC activities.</w:t>
      </w:r>
    </w:p>
    <w:p w:rsidR="00131CA8" w:rsidRPr="00A67530" w:rsidRDefault="00131CA8" w:rsidP="00131CA8">
      <w:pPr>
        <w:pStyle w:val="ListParagraph"/>
        <w:numPr>
          <w:ilvl w:val="0"/>
          <w:numId w:val="4"/>
        </w:numPr>
        <w:jc w:val="both"/>
      </w:pPr>
      <w:r w:rsidRPr="00A67530">
        <w:t xml:space="preserve">Supplier hereby </w:t>
      </w:r>
      <w:r w:rsidR="007E695D" w:rsidRPr="00A67530">
        <w:t xml:space="preserve">warrants </w:t>
      </w:r>
      <w:r w:rsidRPr="00A67530">
        <w:t>that the org</w:t>
      </w:r>
      <w:r w:rsidR="004214BD" w:rsidRPr="00A67530">
        <w:t>anization is not conducting business</w:t>
      </w:r>
      <w:r w:rsidRPr="00A67530">
        <w:t xml:space="preserve"> </w:t>
      </w:r>
      <w:r w:rsidR="004214BD" w:rsidRPr="00A67530">
        <w:t>under other names or alias’s that have not been declared to IRC.</w:t>
      </w:r>
    </w:p>
    <w:p w:rsidR="00131CA8" w:rsidRPr="00A67530" w:rsidRDefault="00131CA8" w:rsidP="00131CA8">
      <w:pPr>
        <w:pStyle w:val="ListParagraph"/>
        <w:numPr>
          <w:ilvl w:val="0"/>
          <w:numId w:val="4"/>
        </w:numPr>
        <w:jc w:val="both"/>
      </w:pPr>
      <w:r w:rsidRPr="00A67530">
        <w:t>Supplier her</w:t>
      </w:r>
      <w:r w:rsidR="002F019F" w:rsidRPr="00A67530">
        <w:t>e</w:t>
      </w:r>
      <w:r w:rsidRPr="00A67530">
        <w:t xml:space="preserve">by </w:t>
      </w:r>
      <w:r w:rsidR="007E695D" w:rsidRPr="00A67530">
        <w:t xml:space="preserve">warrants that </w:t>
      </w:r>
      <w:r w:rsidRPr="00A67530">
        <w:t>it does not engage in theft, corrupt practices, collusion, nepotism, bribery, trade in illicit substances</w:t>
      </w:r>
      <w:r w:rsidR="007E695D" w:rsidRPr="00A67530">
        <w:t>, or terrorism or support of terrorism</w:t>
      </w:r>
      <w:r w:rsidRPr="00A67530">
        <w:t>.</w:t>
      </w:r>
    </w:p>
    <w:p w:rsidR="007E695D" w:rsidRPr="00A67530" w:rsidRDefault="007E695D" w:rsidP="007E695D">
      <w:pPr>
        <w:pStyle w:val="ListParagraph"/>
        <w:numPr>
          <w:ilvl w:val="0"/>
          <w:numId w:val="4"/>
        </w:numPr>
        <w:jc w:val="both"/>
      </w:pPr>
      <w:r w:rsidRPr="00A67530">
        <w:t>Supplier hereby warrants that it complies with all applicable laws,  statutes  and regulations, including, but not limited to, export  controls,  import  controls,  customs  regulations, trade  embargoes  and  other  trade  sanctions  and  laws  governing unlawful boycotts and payments to foreign government officials.</w:t>
      </w:r>
    </w:p>
    <w:p w:rsidR="00131CA8" w:rsidRPr="00A67530" w:rsidRDefault="00131CA8" w:rsidP="00131CA8">
      <w:pPr>
        <w:jc w:val="both"/>
        <w:rPr>
          <w:b/>
          <w:u w:val="single"/>
        </w:rPr>
      </w:pPr>
      <w:r w:rsidRPr="00A67530">
        <w:rPr>
          <w:b/>
          <w:u w:val="single"/>
        </w:rPr>
        <w:t>Supplier her</w:t>
      </w:r>
      <w:r w:rsidR="002F019F" w:rsidRPr="00A67530">
        <w:rPr>
          <w:b/>
          <w:u w:val="single"/>
        </w:rPr>
        <w:t>e</w:t>
      </w:r>
      <w:r w:rsidRPr="00A67530">
        <w:rPr>
          <w:b/>
          <w:u w:val="single"/>
        </w:rPr>
        <w:t>by agrees to maintain high ethical and social standards:</w:t>
      </w:r>
    </w:p>
    <w:p w:rsidR="00131CA8" w:rsidRPr="00A67530" w:rsidRDefault="00131CA8" w:rsidP="00131CA8">
      <w:pPr>
        <w:pStyle w:val="ListParagraph"/>
        <w:numPr>
          <w:ilvl w:val="0"/>
          <w:numId w:val="4"/>
        </w:numPr>
        <w:jc w:val="both"/>
      </w:pPr>
      <w:r w:rsidRPr="00A67530">
        <w:t>Working conditions and social rights: Avoidance of child labor, bondage, or forced labor; assurance of safe and reasonable working conditions; freedom of association; freedom from exploitation, abuse, and discrimination; protection of basic social rights of its employees and IRC’s beneficiaries; prohibition of trafficking in persons.</w:t>
      </w:r>
    </w:p>
    <w:p w:rsidR="00131CA8" w:rsidRPr="00A67530" w:rsidRDefault="00131CA8" w:rsidP="00131CA8">
      <w:pPr>
        <w:pStyle w:val="ListParagraph"/>
        <w:numPr>
          <w:ilvl w:val="0"/>
          <w:numId w:val="4"/>
        </w:numPr>
        <w:jc w:val="both"/>
      </w:pPr>
      <w:r w:rsidRPr="00A67530">
        <w:t>Environmental aspects: Provision of goods and services with the least negative impact on the environment.</w:t>
      </w:r>
    </w:p>
    <w:p w:rsidR="00131CA8" w:rsidRPr="00A67530" w:rsidRDefault="00131CA8" w:rsidP="00131CA8">
      <w:pPr>
        <w:pStyle w:val="ListParagraph"/>
        <w:numPr>
          <w:ilvl w:val="0"/>
          <w:numId w:val="4"/>
        </w:numPr>
        <w:jc w:val="both"/>
      </w:pPr>
      <w:r w:rsidRPr="00A67530">
        <w:t>Humanitarian neutrality: Endeavoring to ensure that activities do not render civilians more vulnerable to attack, or bring unintended advantage to any military actors or other combatants.</w:t>
      </w:r>
    </w:p>
    <w:p w:rsidR="00131CA8" w:rsidRPr="00A67530" w:rsidRDefault="00131CA8" w:rsidP="00131CA8">
      <w:pPr>
        <w:pStyle w:val="ListParagraph"/>
        <w:numPr>
          <w:ilvl w:val="0"/>
          <w:numId w:val="4"/>
        </w:numPr>
        <w:jc w:val="both"/>
      </w:pPr>
      <w:r w:rsidRPr="00A67530">
        <w:t xml:space="preserve">Transport and cargo: Not engaged in the illegal manufacture, supply, or transportation of weapons; not engaged </w:t>
      </w:r>
      <w:r w:rsidR="00EE15C3" w:rsidRPr="00A67530">
        <w:t>in smuggling of drugs or people.</w:t>
      </w:r>
      <w:bookmarkStart w:id="0" w:name="_GoBack"/>
      <w:bookmarkEnd w:id="0"/>
    </w:p>
    <w:p w:rsidR="005A0164" w:rsidRDefault="00707DD0" w:rsidP="00131CA8">
      <w:pPr>
        <w:rPr>
          <w:rStyle w:val="A2"/>
          <w:sz w:val="22"/>
          <w:szCs w:val="22"/>
        </w:rPr>
      </w:pPr>
      <w:r>
        <w:rPr>
          <w:rFonts w:cs="Akzidenz-Grotesk Std Light"/>
          <w:noProof/>
          <w:color w:val="000000"/>
        </w:rPr>
        <w:lastRenderedPageBreak/>
        <mc:AlternateContent>
          <mc:Choice Requires="wps">
            <w:drawing>
              <wp:anchor distT="0" distB="0" distL="114300" distR="114300" simplePos="0" relativeHeight="251659264" behindDoc="0" locked="0" layoutInCell="1" allowOverlap="1">
                <wp:simplePos x="0" y="0"/>
                <wp:positionH relativeFrom="column">
                  <wp:posOffset>-47625</wp:posOffset>
                </wp:positionH>
                <wp:positionV relativeFrom="paragraph">
                  <wp:posOffset>142875</wp:posOffset>
                </wp:positionV>
                <wp:extent cx="63246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63246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7D9CDB"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75pt,11.25pt" to="494.2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" strokecolor="black [3213]" strokeweight="1.5pt">
                <v:stroke joinstyle="miter"/>
              </v:line>
            </w:pict>
          </mc:Fallback>
        </mc:AlternateContent>
      </w:r>
    </w:p>
    <w:p w:rsidR="00707DD0" w:rsidRPr="008B60D0" w:rsidRDefault="00707DD0" w:rsidP="008B60D0">
      <w:pPr>
        <w:spacing w:after="0" w:line="240" w:lineRule="auto"/>
        <w:rPr>
          <w:rStyle w:val="A2"/>
          <w:sz w:val="22"/>
          <w:szCs w:val="22"/>
        </w:rPr>
      </w:pPr>
      <w:r w:rsidRPr="008B60D0">
        <w:rPr>
          <w:rStyle w:val="A2"/>
          <w:sz w:val="22"/>
          <w:szCs w:val="22"/>
        </w:rPr>
        <w:t>Disclosures of conflict of interest shall be made</w:t>
      </w:r>
      <w:r>
        <w:rPr>
          <w:rStyle w:val="A2"/>
          <w:sz w:val="22"/>
          <w:szCs w:val="22"/>
        </w:rPr>
        <w:t xml:space="preserve"> </w:t>
      </w:r>
      <w:r w:rsidRPr="008B60D0">
        <w:rPr>
          <w:rStyle w:val="A2"/>
          <w:sz w:val="22"/>
          <w:szCs w:val="22"/>
        </w:rPr>
        <w:t xml:space="preserve">in writing to </w:t>
      </w:r>
      <w:r>
        <w:rPr>
          <w:rStyle w:val="A2"/>
          <w:sz w:val="22"/>
          <w:szCs w:val="22"/>
        </w:rPr>
        <w:t>the IRC Supply Chain Coordinator or Deputy Director of Operations</w:t>
      </w:r>
      <w:r w:rsidRPr="00707DD0">
        <w:rPr>
          <w:rStyle w:val="A2"/>
          <w:sz w:val="22"/>
          <w:szCs w:val="22"/>
        </w:rPr>
        <w:t xml:space="preserve"> in your country. For global procurement, please write to GSCQA. Email:</w:t>
      </w:r>
      <w:r>
        <w:rPr>
          <w:rStyle w:val="A2"/>
          <w:sz w:val="22"/>
          <w:szCs w:val="22"/>
        </w:rPr>
        <w:t xml:space="preserve"> </w:t>
      </w:r>
      <w:r w:rsidRPr="00707DD0">
        <w:rPr>
          <w:rStyle w:val="A2"/>
          <w:sz w:val="22"/>
          <w:szCs w:val="22"/>
        </w:rPr>
        <w:t>GSCQA@rescue.org</w:t>
      </w:r>
      <w:r w:rsidRPr="008B60D0">
        <w:rPr>
          <w:rStyle w:val="A2"/>
          <w:sz w:val="22"/>
          <w:szCs w:val="22"/>
        </w:rPr>
        <w:t xml:space="preserve">. </w:t>
      </w:r>
    </w:p>
    <w:p w:rsidR="00707DD0" w:rsidRPr="008B60D0" w:rsidRDefault="00707DD0" w:rsidP="008B60D0">
      <w:pPr>
        <w:spacing w:after="0" w:line="240" w:lineRule="auto"/>
        <w:rPr>
          <w:rStyle w:val="A2"/>
          <w:sz w:val="22"/>
          <w:szCs w:val="22"/>
        </w:rPr>
      </w:pPr>
      <w:r w:rsidRPr="008B60D0">
        <w:rPr>
          <w:rStyle w:val="A2"/>
          <w:sz w:val="22"/>
          <w:szCs w:val="22"/>
        </w:rPr>
        <w:t>The</w:t>
      </w:r>
      <w:r w:rsidR="00896D00">
        <w:rPr>
          <w:rStyle w:val="A2"/>
          <w:sz w:val="22"/>
          <w:szCs w:val="22"/>
        </w:rPr>
        <w:t xml:space="preserve">se IRC officials </w:t>
      </w:r>
      <w:r w:rsidRPr="008B60D0">
        <w:rPr>
          <w:rStyle w:val="A2"/>
          <w:sz w:val="22"/>
          <w:szCs w:val="22"/>
        </w:rPr>
        <w:t>shall then determine whether a conflict exists and is</w:t>
      </w:r>
      <w:r w:rsidR="00896D00">
        <w:rPr>
          <w:rStyle w:val="A2"/>
          <w:sz w:val="22"/>
          <w:szCs w:val="22"/>
        </w:rPr>
        <w:t xml:space="preserve"> </w:t>
      </w:r>
      <w:r w:rsidRPr="008B60D0">
        <w:rPr>
          <w:rStyle w:val="A2"/>
          <w:sz w:val="22"/>
          <w:szCs w:val="22"/>
        </w:rPr>
        <w:t>material, and whether the contemplated transaction may be authorized as just, fair, and reasonable. If</w:t>
      </w:r>
      <w:r w:rsidR="00896D00">
        <w:rPr>
          <w:rStyle w:val="A2"/>
          <w:sz w:val="22"/>
          <w:szCs w:val="22"/>
        </w:rPr>
        <w:t xml:space="preserve"> conflict exists, then the </w:t>
      </w:r>
      <w:r w:rsidR="004E5A0E">
        <w:rPr>
          <w:rStyle w:val="A2"/>
          <w:sz w:val="22"/>
          <w:szCs w:val="22"/>
        </w:rPr>
        <w:t xml:space="preserve">supplier </w:t>
      </w:r>
      <w:r w:rsidR="004E5A0E" w:rsidRPr="004E5A0E">
        <w:rPr>
          <w:rStyle w:val="A2"/>
          <w:sz w:val="22"/>
          <w:szCs w:val="22"/>
        </w:rPr>
        <w:t>with</w:t>
      </w:r>
      <w:r w:rsidRPr="008B60D0">
        <w:rPr>
          <w:rStyle w:val="A2"/>
          <w:sz w:val="22"/>
          <w:szCs w:val="22"/>
        </w:rPr>
        <w:t xml:space="preserve"> such a conflict shall be prohibited from participating in the </w:t>
      </w:r>
      <w:r w:rsidR="00896D00">
        <w:rPr>
          <w:rStyle w:val="A2"/>
          <w:sz w:val="22"/>
          <w:szCs w:val="22"/>
        </w:rPr>
        <w:t>transaction</w:t>
      </w:r>
      <w:r w:rsidRPr="008B60D0">
        <w:rPr>
          <w:rStyle w:val="A2"/>
          <w:sz w:val="22"/>
          <w:szCs w:val="22"/>
        </w:rPr>
        <w:t>.</w:t>
      </w:r>
    </w:p>
    <w:p w:rsidR="00707DD0" w:rsidRDefault="00707DD0" w:rsidP="00131CA8">
      <w:pPr>
        <w:rPr>
          <w:rStyle w:val="A2"/>
          <w:sz w:val="22"/>
          <w:szCs w:val="22"/>
        </w:rPr>
      </w:pPr>
      <w:r>
        <w:rPr>
          <w:rFonts w:cs="Akzidenz-Grotesk Std Light"/>
          <w:noProof/>
          <w:color w:val="000000"/>
        </w:rPr>
        <mc:AlternateContent>
          <mc:Choice Requires="wps">
            <w:drawing>
              <wp:anchor distT="0" distB="0" distL="114300" distR="114300" simplePos="0" relativeHeight="251661312" behindDoc="0" locked="0" layoutInCell="1" allowOverlap="1" wp14:anchorId="01D8C050" wp14:editId="73567777">
                <wp:simplePos x="0" y="0"/>
                <wp:positionH relativeFrom="column">
                  <wp:posOffset>-86360</wp:posOffset>
                </wp:positionH>
                <wp:positionV relativeFrom="paragraph">
                  <wp:posOffset>179705</wp:posOffset>
                </wp:positionV>
                <wp:extent cx="632460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6324600"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56FEE332"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8pt,14.15pt" to="491.2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" strokecolor="windowText" strokeweight="1.5pt">
                <v:stroke joinstyle="miter"/>
              </v:line>
            </w:pict>
          </mc:Fallback>
        </mc:AlternateContent>
      </w:r>
    </w:p>
    <w:p w:rsidR="00EE15C3" w:rsidRPr="00A67530" w:rsidRDefault="00131CA8" w:rsidP="00131CA8">
      <w:pPr>
        <w:rPr>
          <w:rStyle w:val="A2"/>
          <w:sz w:val="22"/>
          <w:szCs w:val="22"/>
        </w:rPr>
      </w:pPr>
      <w:r w:rsidRPr="00A67530">
        <w:rPr>
          <w:rStyle w:val="A2"/>
          <w:sz w:val="22"/>
          <w:szCs w:val="22"/>
        </w:rPr>
        <w:t xml:space="preserve">If you believe that any IRC employee, volunteer or intern is acting in a manner that is inconsistent with these Standards, please notify a supervisor or the confidential helpline </w:t>
      </w:r>
      <w:proofErr w:type="spellStart"/>
      <w:r w:rsidRPr="00A67530">
        <w:rPr>
          <w:rStyle w:val="A2"/>
          <w:sz w:val="22"/>
          <w:szCs w:val="22"/>
        </w:rPr>
        <w:t>Ethicspoint</w:t>
      </w:r>
      <w:proofErr w:type="spellEnd"/>
      <w:r w:rsidRPr="00A67530">
        <w:rPr>
          <w:rStyle w:val="A2"/>
          <w:sz w:val="22"/>
          <w:szCs w:val="22"/>
        </w:rPr>
        <w:t xml:space="preserve">, </w:t>
      </w:r>
      <w:r w:rsidR="007E695D" w:rsidRPr="00A67530">
        <w:rPr>
          <w:rStyle w:val="A2"/>
          <w:sz w:val="22"/>
          <w:szCs w:val="22"/>
        </w:rPr>
        <w:t>irc</w:t>
      </w:r>
      <w:r w:rsidRPr="00A67530">
        <w:rPr>
          <w:rStyle w:val="A2"/>
          <w:sz w:val="22"/>
          <w:szCs w:val="22"/>
        </w:rPr>
        <w:t xml:space="preserve">.ethicspoint.com or call </w:t>
      </w:r>
      <w:proofErr w:type="spellStart"/>
      <w:r w:rsidRPr="00A67530">
        <w:rPr>
          <w:rStyle w:val="A2"/>
          <w:sz w:val="22"/>
          <w:szCs w:val="22"/>
        </w:rPr>
        <w:t>Ethicspoint</w:t>
      </w:r>
      <w:proofErr w:type="spellEnd"/>
      <w:r w:rsidRPr="00A67530">
        <w:rPr>
          <w:rStyle w:val="A2"/>
          <w:sz w:val="22"/>
          <w:szCs w:val="22"/>
        </w:rPr>
        <w:t xml:space="preserve"> toll-free (866) 654-6461 in the U.S./call collect (503) 352-8177 outside the U.S. There will be no retaliation against any person who raises concerns that are based on good faith belief of improper conduct. An intentionally false report or a failure to report conduct that is known to violate these standards may result in disciplinary action.</w:t>
      </w:r>
    </w:p>
    <w:p w:rsidR="00EE15C3" w:rsidRPr="00A67530" w:rsidRDefault="00EE15C3" w:rsidP="00EE15C3">
      <w:pPr>
        <w:jc w:val="both"/>
      </w:pPr>
      <w:r w:rsidRPr="00A67530">
        <w:t>By signing this statement supplier acknowledges any violation of the above IRC policies will result in immediate termination of any agreement in place and disqualification from participation in future IRC activities.</w:t>
      </w:r>
      <w:r w:rsidR="00707DD0" w:rsidRPr="00707DD0">
        <w:rPr>
          <w:rFonts w:cs="Akzidenz-Grotesk Std Light"/>
          <w:noProof/>
          <w:color w:val="000000"/>
        </w:rPr>
        <w:t xml:space="preserve"> </w:t>
      </w:r>
    </w:p>
    <w:tbl>
      <w:tblPr>
        <w:tblW w:w="67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03"/>
      </w:tblGrid>
      <w:tr w:rsidR="00A95527" w:rsidRPr="005A0164" w:rsidTr="00131CA8">
        <w:trPr>
          <w:trHeight w:val="324"/>
        </w:trPr>
        <w:tc>
          <w:tcPr>
            <w:tcW w:w="6703" w:type="dxa"/>
            <w:vAlign w:val="center"/>
          </w:tcPr>
          <w:p w:rsidR="00A95527" w:rsidRPr="00A67530" w:rsidRDefault="00A95527" w:rsidP="00833BF0">
            <w:pPr>
              <w:jc w:val="both"/>
            </w:pPr>
            <w:r w:rsidRPr="00A67530">
              <w:t>Supplier Name:</w:t>
            </w:r>
          </w:p>
        </w:tc>
      </w:tr>
      <w:tr w:rsidR="00A95527" w:rsidRPr="005A0164" w:rsidTr="00131CA8">
        <w:trPr>
          <w:trHeight w:val="234"/>
        </w:trPr>
        <w:tc>
          <w:tcPr>
            <w:tcW w:w="6703" w:type="dxa"/>
            <w:vAlign w:val="center"/>
          </w:tcPr>
          <w:p w:rsidR="00A95527" w:rsidRPr="00A67530" w:rsidRDefault="00A95527" w:rsidP="00833BF0">
            <w:pPr>
              <w:jc w:val="both"/>
            </w:pPr>
            <w:r w:rsidRPr="00A67530">
              <w:t>Signature:</w:t>
            </w:r>
          </w:p>
        </w:tc>
      </w:tr>
      <w:tr w:rsidR="00A95527" w:rsidRPr="005A0164" w:rsidTr="00131CA8">
        <w:trPr>
          <w:trHeight w:val="313"/>
        </w:trPr>
        <w:tc>
          <w:tcPr>
            <w:tcW w:w="6703" w:type="dxa"/>
            <w:vAlign w:val="center"/>
          </w:tcPr>
          <w:p w:rsidR="00A95527" w:rsidRPr="00A67530" w:rsidRDefault="00A95527" w:rsidP="00833BF0">
            <w:pPr>
              <w:jc w:val="both"/>
            </w:pPr>
            <w:r w:rsidRPr="00A67530">
              <w:t>Title:</w:t>
            </w:r>
          </w:p>
        </w:tc>
      </w:tr>
      <w:tr w:rsidR="00A95527" w:rsidRPr="005A0164" w:rsidTr="00131CA8">
        <w:trPr>
          <w:trHeight w:val="295"/>
        </w:trPr>
        <w:tc>
          <w:tcPr>
            <w:tcW w:w="6703" w:type="dxa"/>
            <w:vAlign w:val="center"/>
          </w:tcPr>
          <w:p w:rsidR="00A95527" w:rsidRPr="00A67530" w:rsidRDefault="00A95527" w:rsidP="00833BF0">
            <w:pPr>
              <w:jc w:val="both"/>
            </w:pPr>
            <w:r w:rsidRPr="00A67530">
              <w:t>Print Name:</w:t>
            </w:r>
          </w:p>
        </w:tc>
      </w:tr>
      <w:tr w:rsidR="00A95527" w:rsidRPr="005A0164" w:rsidTr="00131CA8">
        <w:trPr>
          <w:trHeight w:val="378"/>
        </w:trPr>
        <w:tc>
          <w:tcPr>
            <w:tcW w:w="6703" w:type="dxa"/>
            <w:vAlign w:val="center"/>
          </w:tcPr>
          <w:p w:rsidR="00A95527" w:rsidRPr="00A67530" w:rsidRDefault="00A95527" w:rsidP="00833BF0">
            <w:pPr>
              <w:jc w:val="both"/>
            </w:pPr>
            <w:r w:rsidRPr="00A67530">
              <w:t>Date:</w:t>
            </w:r>
          </w:p>
        </w:tc>
      </w:tr>
    </w:tbl>
    <w:p w:rsidR="003F3FCC" w:rsidRPr="00A67530" w:rsidRDefault="003F3FCC"/>
    <w:sectPr w:rsidR="003F3FCC" w:rsidRPr="00A67530" w:rsidSect="00A67530">
      <w:headerReference w:type="default" r:id="rId9"/>
      <w:footerReference w:type="default" r:id="rId10"/>
      <w:pgSz w:w="12240" w:h="15840"/>
      <w:pgMar w:top="1440" w:right="108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56D2" w:rsidRDefault="00EE56D2" w:rsidP="00286386">
      <w:pPr>
        <w:spacing w:after="0" w:line="240" w:lineRule="auto"/>
      </w:pPr>
      <w:r>
        <w:separator/>
      </w:r>
    </w:p>
  </w:endnote>
  <w:endnote w:type="continuationSeparator" w:id="0">
    <w:p w:rsidR="00EE56D2" w:rsidRDefault="00EE56D2" w:rsidP="002863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kzidenz-Grotesk Std Light">
    <w:altName w:val="Akzidenz-Grotesk Std Ligh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1224720"/>
      <w:docPartObj>
        <w:docPartGallery w:val="Page Numbers (Bottom of Page)"/>
        <w:docPartUnique/>
      </w:docPartObj>
    </w:sdtPr>
    <w:sdtEndPr>
      <w:rPr>
        <w:noProof/>
      </w:rPr>
    </w:sdtEndPr>
    <w:sdtContent>
      <w:p w:rsidR="00286386" w:rsidRDefault="00286386">
        <w:pPr>
          <w:pStyle w:val="Footer"/>
          <w:jc w:val="right"/>
        </w:pPr>
        <w:r>
          <w:fldChar w:fldCharType="begin"/>
        </w:r>
        <w:r>
          <w:instrText xml:space="preserve"> PAGE   \* MERGEFORMAT </w:instrText>
        </w:r>
        <w:r>
          <w:fldChar w:fldCharType="separate"/>
        </w:r>
        <w:r w:rsidR="00D53841">
          <w:rPr>
            <w:noProof/>
          </w:rPr>
          <w:t>1</w:t>
        </w:r>
        <w:r>
          <w:rPr>
            <w:noProof/>
          </w:rPr>
          <w:fldChar w:fldCharType="end"/>
        </w:r>
      </w:p>
    </w:sdtContent>
  </w:sdt>
  <w:p w:rsidR="00286386" w:rsidRDefault="002863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56D2" w:rsidRDefault="00EE56D2" w:rsidP="00286386">
      <w:pPr>
        <w:spacing w:after="0" w:line="240" w:lineRule="auto"/>
      </w:pPr>
      <w:r>
        <w:separator/>
      </w:r>
    </w:p>
  </w:footnote>
  <w:footnote w:type="continuationSeparator" w:id="0">
    <w:p w:rsidR="00EE56D2" w:rsidRDefault="00EE56D2" w:rsidP="002863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386" w:rsidRDefault="000B54FD">
    <w:pPr>
      <w:pStyle w:val="Header"/>
    </w:pPr>
    <w:r>
      <w:rPr>
        <w:rFonts w:ascii="Arial" w:hAnsi="Arial" w:cs="Arial"/>
        <w:noProof/>
        <w:sz w:val="18"/>
        <w:szCs w:val="18"/>
      </w:rPr>
      <w:drawing>
        <wp:anchor distT="0" distB="0" distL="114300" distR="114300" simplePos="0" relativeHeight="251659264" behindDoc="0" locked="0" layoutInCell="1" allowOverlap="1" wp14:anchorId="69676E67" wp14:editId="40036386">
          <wp:simplePos x="0" y="0"/>
          <wp:positionH relativeFrom="rightMargin">
            <wp:posOffset>-771525</wp:posOffset>
          </wp:positionH>
          <wp:positionV relativeFrom="paragraph">
            <wp:posOffset>-371475</wp:posOffset>
          </wp:positionV>
          <wp:extent cx="770890" cy="824230"/>
          <wp:effectExtent l="0" t="0" r="0" b="0"/>
          <wp:wrapNone/>
          <wp:docPr id="9" name="Picture 9" descr="IRClogo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RClogo_CMY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0890" cy="824230"/>
                  </a:xfrm>
                  <a:prstGeom prst="rect">
                    <a:avLst/>
                  </a:prstGeom>
                  <a:noFill/>
                </pic:spPr>
              </pic:pic>
            </a:graphicData>
          </a:graphic>
          <wp14:sizeRelH relativeFrom="page">
            <wp14:pctWidth>0</wp14:pctWidth>
          </wp14:sizeRelH>
          <wp14:sizeRelV relativeFrom="page">
            <wp14:pctHeight>0</wp14:pctHeight>
          </wp14:sizeRelV>
        </wp:anchor>
      </w:drawing>
    </w:r>
  </w:p>
  <w:p w:rsidR="00286386" w:rsidRDefault="0028638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8B1DCE"/>
    <w:multiLevelType w:val="hybridMultilevel"/>
    <w:tmpl w:val="BC0243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E4D499A"/>
    <w:multiLevelType w:val="hybridMultilevel"/>
    <w:tmpl w:val="C8C01E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9520BE8"/>
    <w:multiLevelType w:val="hybridMultilevel"/>
    <w:tmpl w:val="D69235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3AE4C56"/>
    <w:multiLevelType w:val="hybridMultilevel"/>
    <w:tmpl w:val="6D4A42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FCC"/>
    <w:rsid w:val="00041AEB"/>
    <w:rsid w:val="00057B5D"/>
    <w:rsid w:val="000B54FD"/>
    <w:rsid w:val="000D3C84"/>
    <w:rsid w:val="00131CA8"/>
    <w:rsid w:val="001E1802"/>
    <w:rsid w:val="001F65E1"/>
    <w:rsid w:val="00286386"/>
    <w:rsid w:val="002D1E52"/>
    <w:rsid w:val="002F019F"/>
    <w:rsid w:val="003203ED"/>
    <w:rsid w:val="00371134"/>
    <w:rsid w:val="003F3FCC"/>
    <w:rsid w:val="004214BD"/>
    <w:rsid w:val="00496C9B"/>
    <w:rsid w:val="004B172A"/>
    <w:rsid w:val="004B4AF6"/>
    <w:rsid w:val="004E5A0E"/>
    <w:rsid w:val="00511286"/>
    <w:rsid w:val="00543871"/>
    <w:rsid w:val="005A0164"/>
    <w:rsid w:val="005F6191"/>
    <w:rsid w:val="006F096F"/>
    <w:rsid w:val="00707DD0"/>
    <w:rsid w:val="00710291"/>
    <w:rsid w:val="00746A11"/>
    <w:rsid w:val="007B2615"/>
    <w:rsid w:val="007E695D"/>
    <w:rsid w:val="00873C69"/>
    <w:rsid w:val="00896D00"/>
    <w:rsid w:val="008B60D0"/>
    <w:rsid w:val="00911999"/>
    <w:rsid w:val="009F7E95"/>
    <w:rsid w:val="00A0348E"/>
    <w:rsid w:val="00A1798A"/>
    <w:rsid w:val="00A47593"/>
    <w:rsid w:val="00A67530"/>
    <w:rsid w:val="00A95527"/>
    <w:rsid w:val="00AA5D62"/>
    <w:rsid w:val="00B20083"/>
    <w:rsid w:val="00BB63AF"/>
    <w:rsid w:val="00C87399"/>
    <w:rsid w:val="00D267E2"/>
    <w:rsid w:val="00D53841"/>
    <w:rsid w:val="00D71B25"/>
    <w:rsid w:val="00DD3F09"/>
    <w:rsid w:val="00E360F7"/>
    <w:rsid w:val="00E86C56"/>
    <w:rsid w:val="00EB7BBE"/>
    <w:rsid w:val="00EE15C3"/>
    <w:rsid w:val="00EE56D2"/>
    <w:rsid w:val="00F0373D"/>
    <w:rsid w:val="00FF2C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704536-4C24-425E-A705-91CD5631D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1999"/>
    <w:pPr>
      <w:ind w:left="720"/>
      <w:contextualSpacing/>
    </w:pPr>
  </w:style>
  <w:style w:type="paragraph" w:customStyle="1" w:styleId="Default">
    <w:name w:val="Default"/>
    <w:rsid w:val="00E86C56"/>
    <w:pPr>
      <w:autoSpaceDE w:val="0"/>
      <w:autoSpaceDN w:val="0"/>
      <w:adjustRightInd w:val="0"/>
      <w:spacing w:after="0" w:line="240" w:lineRule="auto"/>
    </w:pPr>
    <w:rPr>
      <w:rFonts w:ascii="Akzidenz-Grotesk Std Light" w:hAnsi="Akzidenz-Grotesk Std Light" w:cs="Akzidenz-Grotesk Std Light"/>
      <w:color w:val="000000"/>
      <w:sz w:val="24"/>
      <w:szCs w:val="24"/>
    </w:rPr>
  </w:style>
  <w:style w:type="character" w:customStyle="1" w:styleId="A2">
    <w:name w:val="A2"/>
    <w:uiPriority w:val="99"/>
    <w:rsid w:val="00E86C56"/>
    <w:rPr>
      <w:rFonts w:cs="Akzidenz-Grotesk Std Light"/>
      <w:color w:val="000000"/>
      <w:sz w:val="18"/>
      <w:szCs w:val="18"/>
    </w:rPr>
  </w:style>
  <w:style w:type="paragraph" w:styleId="Header">
    <w:name w:val="header"/>
    <w:basedOn w:val="Normal"/>
    <w:link w:val="HeaderChar"/>
    <w:uiPriority w:val="99"/>
    <w:unhideWhenUsed/>
    <w:rsid w:val="002863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6386"/>
  </w:style>
  <w:style w:type="paragraph" w:styleId="Footer">
    <w:name w:val="footer"/>
    <w:basedOn w:val="Normal"/>
    <w:link w:val="FooterChar"/>
    <w:uiPriority w:val="99"/>
    <w:unhideWhenUsed/>
    <w:rsid w:val="002863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6386"/>
  </w:style>
  <w:style w:type="paragraph" w:styleId="BalloonText">
    <w:name w:val="Balloon Text"/>
    <w:basedOn w:val="Normal"/>
    <w:link w:val="BalloonTextChar"/>
    <w:uiPriority w:val="99"/>
    <w:semiHidden/>
    <w:unhideWhenUsed/>
    <w:rsid w:val="002863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6386"/>
    <w:rPr>
      <w:rFonts w:ascii="Segoe UI" w:hAnsi="Segoe UI" w:cs="Segoe UI"/>
      <w:sz w:val="18"/>
      <w:szCs w:val="18"/>
    </w:rPr>
  </w:style>
  <w:style w:type="character" w:styleId="Hyperlink">
    <w:name w:val="Hyperlink"/>
    <w:basedOn w:val="DefaultParagraphFont"/>
    <w:uiPriority w:val="99"/>
    <w:unhideWhenUsed/>
    <w:rsid w:val="00DD3F0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9117860">
      <w:bodyDiv w:val="1"/>
      <w:marLeft w:val="0"/>
      <w:marRight w:val="0"/>
      <w:marTop w:val="0"/>
      <w:marBottom w:val="0"/>
      <w:divBdr>
        <w:top w:val="none" w:sz="0" w:space="0" w:color="auto"/>
        <w:left w:val="none" w:sz="0" w:space="0" w:color="auto"/>
        <w:bottom w:val="none" w:sz="0" w:space="0" w:color="auto"/>
        <w:right w:val="none" w:sz="0" w:space="0" w:color="auto"/>
      </w:divBdr>
      <w:divsChild>
        <w:div w:id="405492674">
          <w:marLeft w:val="0"/>
          <w:marRight w:val="0"/>
          <w:marTop w:val="0"/>
          <w:marBottom w:val="0"/>
          <w:divBdr>
            <w:top w:val="none" w:sz="0" w:space="0" w:color="auto"/>
            <w:left w:val="none" w:sz="0" w:space="0" w:color="auto"/>
            <w:bottom w:val="none" w:sz="0" w:space="0" w:color="auto"/>
            <w:right w:val="none" w:sz="0" w:space="0" w:color="auto"/>
          </w:divBdr>
        </w:div>
        <w:div w:id="1822698789">
          <w:marLeft w:val="0"/>
          <w:marRight w:val="0"/>
          <w:marTop w:val="0"/>
          <w:marBottom w:val="0"/>
          <w:divBdr>
            <w:top w:val="none" w:sz="0" w:space="0" w:color="auto"/>
            <w:left w:val="none" w:sz="0" w:space="0" w:color="auto"/>
            <w:bottom w:val="none" w:sz="0" w:space="0" w:color="auto"/>
            <w:right w:val="none" w:sz="0" w:space="0" w:color="auto"/>
          </w:divBdr>
        </w:div>
        <w:div w:id="1930505840">
          <w:marLeft w:val="0"/>
          <w:marRight w:val="0"/>
          <w:marTop w:val="0"/>
          <w:marBottom w:val="0"/>
          <w:divBdr>
            <w:top w:val="none" w:sz="0" w:space="0" w:color="auto"/>
            <w:left w:val="none" w:sz="0" w:space="0" w:color="auto"/>
            <w:bottom w:val="none" w:sz="0" w:space="0" w:color="auto"/>
            <w:right w:val="none" w:sz="0" w:space="0" w:color="auto"/>
          </w:divBdr>
        </w:div>
        <w:div w:id="23216500">
          <w:marLeft w:val="0"/>
          <w:marRight w:val="0"/>
          <w:marTop w:val="0"/>
          <w:marBottom w:val="0"/>
          <w:divBdr>
            <w:top w:val="none" w:sz="0" w:space="0" w:color="auto"/>
            <w:left w:val="none" w:sz="0" w:space="0" w:color="auto"/>
            <w:bottom w:val="none" w:sz="0" w:space="0" w:color="auto"/>
            <w:right w:val="none" w:sz="0" w:space="0" w:color="auto"/>
          </w:divBdr>
        </w:div>
        <w:div w:id="460540801">
          <w:marLeft w:val="0"/>
          <w:marRight w:val="0"/>
          <w:marTop w:val="0"/>
          <w:marBottom w:val="0"/>
          <w:divBdr>
            <w:top w:val="none" w:sz="0" w:space="0" w:color="auto"/>
            <w:left w:val="none" w:sz="0" w:space="0" w:color="auto"/>
            <w:bottom w:val="none" w:sz="0" w:space="0" w:color="auto"/>
            <w:right w:val="none" w:sz="0" w:space="0" w:color="auto"/>
          </w:divBdr>
        </w:div>
        <w:div w:id="749812137">
          <w:marLeft w:val="0"/>
          <w:marRight w:val="0"/>
          <w:marTop w:val="0"/>
          <w:marBottom w:val="0"/>
          <w:divBdr>
            <w:top w:val="none" w:sz="0" w:space="0" w:color="auto"/>
            <w:left w:val="none" w:sz="0" w:space="0" w:color="auto"/>
            <w:bottom w:val="none" w:sz="0" w:space="0" w:color="auto"/>
            <w:right w:val="none" w:sz="0" w:space="0" w:color="auto"/>
          </w:divBdr>
        </w:div>
        <w:div w:id="791287783">
          <w:marLeft w:val="0"/>
          <w:marRight w:val="0"/>
          <w:marTop w:val="0"/>
          <w:marBottom w:val="0"/>
          <w:divBdr>
            <w:top w:val="none" w:sz="0" w:space="0" w:color="auto"/>
            <w:left w:val="none" w:sz="0" w:space="0" w:color="auto"/>
            <w:bottom w:val="none" w:sz="0" w:space="0" w:color="auto"/>
            <w:right w:val="none" w:sz="0" w:space="0" w:color="auto"/>
          </w:divBdr>
        </w:div>
        <w:div w:id="254901297">
          <w:marLeft w:val="0"/>
          <w:marRight w:val="0"/>
          <w:marTop w:val="0"/>
          <w:marBottom w:val="0"/>
          <w:divBdr>
            <w:top w:val="none" w:sz="0" w:space="0" w:color="auto"/>
            <w:left w:val="none" w:sz="0" w:space="0" w:color="auto"/>
            <w:bottom w:val="none" w:sz="0" w:space="0" w:color="auto"/>
            <w:right w:val="none" w:sz="0" w:space="0" w:color="auto"/>
          </w:divBdr>
        </w:div>
        <w:div w:id="543831537">
          <w:marLeft w:val="0"/>
          <w:marRight w:val="0"/>
          <w:marTop w:val="0"/>
          <w:marBottom w:val="0"/>
          <w:divBdr>
            <w:top w:val="none" w:sz="0" w:space="0" w:color="auto"/>
            <w:left w:val="none" w:sz="0" w:space="0" w:color="auto"/>
            <w:bottom w:val="none" w:sz="0" w:space="0" w:color="auto"/>
            <w:right w:val="none" w:sz="0" w:space="0" w:color="auto"/>
          </w:divBdr>
        </w:div>
        <w:div w:id="1969118707">
          <w:marLeft w:val="0"/>
          <w:marRight w:val="0"/>
          <w:marTop w:val="0"/>
          <w:marBottom w:val="0"/>
          <w:divBdr>
            <w:top w:val="none" w:sz="0" w:space="0" w:color="auto"/>
            <w:left w:val="none" w:sz="0" w:space="0" w:color="auto"/>
            <w:bottom w:val="none" w:sz="0" w:space="0" w:color="auto"/>
            <w:right w:val="none" w:sz="0" w:space="0" w:color="auto"/>
          </w:divBdr>
        </w:div>
        <w:div w:id="1473979852">
          <w:marLeft w:val="0"/>
          <w:marRight w:val="0"/>
          <w:marTop w:val="0"/>
          <w:marBottom w:val="0"/>
          <w:divBdr>
            <w:top w:val="none" w:sz="0" w:space="0" w:color="auto"/>
            <w:left w:val="none" w:sz="0" w:space="0" w:color="auto"/>
            <w:bottom w:val="none" w:sz="0" w:space="0" w:color="auto"/>
            <w:right w:val="none" w:sz="0" w:space="0" w:color="auto"/>
          </w:divBdr>
        </w:div>
        <w:div w:id="378668810">
          <w:marLeft w:val="0"/>
          <w:marRight w:val="0"/>
          <w:marTop w:val="0"/>
          <w:marBottom w:val="0"/>
          <w:divBdr>
            <w:top w:val="none" w:sz="0" w:space="0" w:color="auto"/>
            <w:left w:val="none" w:sz="0" w:space="0" w:color="auto"/>
            <w:bottom w:val="none" w:sz="0" w:space="0" w:color="auto"/>
            <w:right w:val="none" w:sz="0" w:space="0" w:color="auto"/>
          </w:divBdr>
        </w:div>
        <w:div w:id="399989672">
          <w:marLeft w:val="0"/>
          <w:marRight w:val="0"/>
          <w:marTop w:val="0"/>
          <w:marBottom w:val="0"/>
          <w:divBdr>
            <w:top w:val="none" w:sz="0" w:space="0" w:color="auto"/>
            <w:left w:val="none" w:sz="0" w:space="0" w:color="auto"/>
            <w:bottom w:val="none" w:sz="0" w:space="0" w:color="auto"/>
            <w:right w:val="none" w:sz="0" w:space="0" w:color="auto"/>
          </w:divBdr>
        </w:div>
        <w:div w:id="1617444326">
          <w:marLeft w:val="0"/>
          <w:marRight w:val="0"/>
          <w:marTop w:val="0"/>
          <w:marBottom w:val="0"/>
          <w:divBdr>
            <w:top w:val="none" w:sz="0" w:space="0" w:color="auto"/>
            <w:left w:val="none" w:sz="0" w:space="0" w:color="auto"/>
            <w:bottom w:val="none" w:sz="0" w:space="0" w:color="auto"/>
            <w:right w:val="none" w:sz="0" w:space="0" w:color="auto"/>
          </w:divBdr>
        </w:div>
        <w:div w:id="1086533289">
          <w:marLeft w:val="0"/>
          <w:marRight w:val="0"/>
          <w:marTop w:val="0"/>
          <w:marBottom w:val="0"/>
          <w:divBdr>
            <w:top w:val="none" w:sz="0" w:space="0" w:color="auto"/>
            <w:left w:val="none" w:sz="0" w:space="0" w:color="auto"/>
            <w:bottom w:val="none" w:sz="0" w:space="0" w:color="auto"/>
            <w:right w:val="none" w:sz="0" w:space="0" w:color="auto"/>
          </w:divBdr>
        </w:div>
        <w:div w:id="833256098">
          <w:marLeft w:val="0"/>
          <w:marRight w:val="0"/>
          <w:marTop w:val="0"/>
          <w:marBottom w:val="0"/>
          <w:divBdr>
            <w:top w:val="none" w:sz="0" w:space="0" w:color="auto"/>
            <w:left w:val="none" w:sz="0" w:space="0" w:color="auto"/>
            <w:bottom w:val="none" w:sz="0" w:space="0" w:color="auto"/>
            <w:right w:val="none" w:sz="0" w:space="0" w:color="auto"/>
          </w:divBdr>
        </w:div>
      </w:divsChild>
    </w:div>
    <w:div w:id="1727678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cue.app.box.com/s/h6dv915b72o1rnapxg3vczbqxjtboyel" TargetMode="External"/><Relationship Id="rId3" Type="http://schemas.openxmlformats.org/officeDocument/2006/relationships/settings" Target="settings.xml"/><Relationship Id="rId7" Type="http://schemas.openxmlformats.org/officeDocument/2006/relationships/hyperlink" Target="https://www.rescue.org/page/our-code-conduc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1164</Words>
  <Characters>6640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IRC</Company>
  <LinksUpToDate>false</LinksUpToDate>
  <CharactersWithSpaces>7789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Garcha</dc:creator>
  <cp:keywords/>
  <dc:description/>
  <cp:lastModifiedBy>John Toywa</cp:lastModifiedBy>
  <cp:revision>4</cp:revision>
  <cp:lastPrinted>2019-04-11T19:28:00Z</cp:lastPrinted>
  <dcterms:created xsi:type="dcterms:W3CDTF">2019-07-11T11:10:00Z</dcterms:created>
  <dcterms:modified xsi:type="dcterms:W3CDTF">2019-07-11T11:11:00Z</dcterms:modified>
</cp:coreProperties>
</file>