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B638E" w14:textId="77777777" w:rsidR="004A385F" w:rsidRPr="00256155" w:rsidRDefault="004A385F" w:rsidP="00256155">
      <w:pPr>
        <w:spacing w:after="0" w:line="240" w:lineRule="auto"/>
        <w:ind w:left="2160" w:hanging="2160"/>
        <w:jc w:val="center"/>
        <w:rPr>
          <w:rFonts w:ascii="TH SarabunPSK" w:hAnsi="TH SarabunPSK" w:cs="TH SarabunPSK" w:hint="cs"/>
          <w:b/>
          <w:sz w:val="32"/>
          <w:szCs w:val="32"/>
        </w:rPr>
      </w:pPr>
      <w:r w:rsidRPr="00256155">
        <w:rPr>
          <w:rFonts w:ascii="TH SarabunPSK" w:hAnsi="TH SarabunPSK" w:cs="TH SarabunPSK" w:hint="cs"/>
          <w:b/>
          <w:sz w:val="32"/>
          <w:szCs w:val="32"/>
        </w:rPr>
        <w:t>TOR</w:t>
      </w:r>
    </w:p>
    <w:p w14:paraId="5A80BD95" w14:textId="47E0E247" w:rsidR="004A385F" w:rsidRPr="00256155" w:rsidRDefault="00BA00CD" w:rsidP="00256155">
      <w:pPr>
        <w:spacing w:after="0" w:line="240" w:lineRule="auto"/>
        <w:ind w:left="2160" w:hanging="2160"/>
        <w:jc w:val="center"/>
        <w:rPr>
          <w:rFonts w:ascii="TH SarabunPSK" w:hAnsi="TH SarabunPSK" w:cs="TH SarabunPSK" w:hint="cs"/>
          <w:b/>
          <w:sz w:val="32"/>
          <w:szCs w:val="32"/>
        </w:rPr>
      </w:pPr>
      <w:r w:rsidRPr="00256155">
        <w:rPr>
          <w:rFonts w:ascii="TH SarabunPSK" w:hAnsi="TH SarabunPSK" w:cs="TH SarabunPSK" w:hint="cs"/>
          <w:bCs/>
          <w:sz w:val="32"/>
          <w:szCs w:val="32"/>
          <w:cs/>
          <w:lang w:bidi="th-TH"/>
        </w:rPr>
        <w:t>เจ้าหน้าที่ประสานงานชุมชน</w:t>
      </w:r>
      <w:r w:rsidRPr="00256155">
        <w:rPr>
          <w:rFonts w:ascii="TH SarabunPSK" w:hAnsi="TH SarabunPSK" w:cs="TH SarabunPSK" w:hint="cs"/>
          <w:b/>
          <w:sz w:val="32"/>
          <w:szCs w:val="32"/>
          <w:lang w:bidi="th-TH"/>
        </w:rPr>
        <w:t xml:space="preserve"> (</w:t>
      </w:r>
      <w:r w:rsidR="004A385F" w:rsidRPr="00256155">
        <w:rPr>
          <w:rFonts w:ascii="TH SarabunPSK" w:hAnsi="TH SarabunPSK" w:cs="TH SarabunPSK" w:hint="cs"/>
          <w:b/>
          <w:sz w:val="32"/>
          <w:szCs w:val="32"/>
        </w:rPr>
        <w:t>Community Liaison Officer</w:t>
      </w:r>
      <w:r w:rsidRPr="00256155">
        <w:rPr>
          <w:rFonts w:ascii="TH SarabunPSK" w:hAnsi="TH SarabunPSK" w:cs="TH SarabunPSK" w:hint="cs"/>
          <w:b/>
          <w:sz w:val="32"/>
          <w:szCs w:val="32"/>
        </w:rPr>
        <w:t>)</w:t>
      </w:r>
    </w:p>
    <w:p w14:paraId="0057C3C4" w14:textId="77777777" w:rsidR="00322A00" w:rsidRPr="001B31AB" w:rsidRDefault="00322A00" w:rsidP="00256155">
      <w:pPr>
        <w:spacing w:after="0" w:line="240" w:lineRule="auto"/>
        <w:ind w:left="2160" w:hanging="2160"/>
        <w:rPr>
          <w:rFonts w:ascii="TH SarabunPSK" w:hAnsi="TH SarabunPSK" w:cs="TH SarabunPSK" w:hint="cs"/>
          <w:b/>
          <w:sz w:val="28"/>
          <w:szCs w:val="28"/>
        </w:rPr>
      </w:pPr>
    </w:p>
    <w:p w14:paraId="4E312780" w14:textId="77777777" w:rsidR="00466AF6" w:rsidRPr="00256155" w:rsidRDefault="00466AF6" w:rsidP="00256155">
      <w:pPr>
        <w:spacing w:after="0"/>
        <w:rPr>
          <w:rFonts w:ascii="TH SarabunPSK" w:hAnsi="TH SarabunPSK" w:cs="TH SarabunPSK" w:hint="cs"/>
          <w:bCs/>
          <w:sz w:val="28"/>
          <w:szCs w:val="28"/>
          <w:lang w:bidi="th-TH"/>
        </w:rPr>
      </w:pPr>
      <w:r w:rsidRPr="00256155">
        <w:rPr>
          <w:rFonts w:ascii="TH SarabunPSK" w:hAnsi="TH SarabunPSK" w:cs="TH SarabunPSK" w:hint="cs"/>
          <w:bCs/>
          <w:sz w:val="28"/>
          <w:szCs w:val="28"/>
          <w:cs/>
          <w:lang w:bidi="th-TH"/>
        </w:rPr>
        <w:t>ความเป็นมา</w:t>
      </w:r>
    </w:p>
    <w:p w14:paraId="6151CF52" w14:textId="75A2DCEA" w:rsidR="002829A6" w:rsidRPr="001B31AB" w:rsidRDefault="002829A6" w:rsidP="00256155">
      <w:pPr>
        <w:spacing w:after="0"/>
        <w:ind w:firstLine="720"/>
        <w:rPr>
          <w:rFonts w:ascii="TH SarabunPSK" w:hAnsi="TH SarabunPSK" w:cs="TH SarabunPSK" w:hint="cs"/>
          <w:sz w:val="28"/>
          <w:szCs w:val="28"/>
        </w:rPr>
      </w:pPr>
      <w:r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 xml:space="preserve">มาลาเรียน คอนซอเทียม </w:t>
      </w:r>
      <w:r w:rsidRPr="001B31AB">
        <w:rPr>
          <w:rFonts w:ascii="TH SarabunPSK" w:hAnsi="TH SarabunPSK" w:cs="TH SarabunPSK" w:hint="cs"/>
          <w:sz w:val="28"/>
          <w:szCs w:val="28"/>
        </w:rPr>
        <w:t>(</w:t>
      </w:r>
      <w:r w:rsidRPr="001B31AB">
        <w:rPr>
          <w:rFonts w:ascii="TH SarabunPSK" w:hAnsi="TH SarabunPSK" w:cs="TH SarabunPSK" w:hint="cs"/>
          <w:sz w:val="28"/>
          <w:szCs w:val="28"/>
        </w:rPr>
        <w:t>Malaria Consortium</w:t>
      </w:r>
      <w:r w:rsidRPr="001B31AB">
        <w:rPr>
          <w:rFonts w:ascii="TH SarabunPSK" w:hAnsi="TH SarabunPSK" w:cs="TH SarabunPSK" w:hint="cs"/>
          <w:sz w:val="28"/>
          <w:szCs w:val="28"/>
        </w:rPr>
        <w:t>)</w:t>
      </w:r>
      <w:r w:rsidRPr="001B31AB">
        <w:rPr>
          <w:rFonts w:ascii="TH SarabunPSK" w:hAnsi="TH SarabunPSK" w:cs="TH SarabunPSK" w:hint="cs"/>
          <w:sz w:val="28"/>
          <w:szCs w:val="28"/>
        </w:rPr>
        <w:t xml:space="preserve"> </w:t>
      </w:r>
      <w:r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 xml:space="preserve">หรือ </w:t>
      </w:r>
      <w:r w:rsidRPr="001B31AB">
        <w:rPr>
          <w:rFonts w:ascii="TH SarabunPSK" w:hAnsi="TH SarabunPSK" w:cs="TH SarabunPSK" w:hint="cs"/>
          <w:sz w:val="28"/>
          <w:szCs w:val="28"/>
        </w:rPr>
        <w:t xml:space="preserve">MC </w:t>
      </w:r>
      <w:r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>เป็นหนึ่งในองค์กรไม่แสวงหาผลกำไรที่มุ่งเน้นการควบคุมโรคมาลาเรียและโรคติดต่ออื่น ๆ อย่างครอบคลุม โดยทำงานร่วมกับชุมชน หน่วยงานภาครัฐและเอกชน สถาบันการศึกษา และองค์กรทั้งในประเทศและต่างประเทศ เพื่อให้มั่นใจว่าการดำเนินงานด้านสุขภาพมีหลักฐานเชิงประจักษ์รองรับ รวมถึงให้การสนับสนุนด้านเทคนิคในการติดตามและประเมินผลโครงการและกิจกรรมต่าง ๆ เพื่อสนับสนุนการตัดสินใจและการวางแผนเชิงกลยุทธ์บนพื้นฐานของข้อมูล</w:t>
      </w:r>
    </w:p>
    <w:p w14:paraId="2C83888B" w14:textId="18556F28" w:rsidR="00D174C8" w:rsidRPr="001B31AB" w:rsidRDefault="002829A6" w:rsidP="00256155">
      <w:pPr>
        <w:spacing w:after="0"/>
        <w:ind w:firstLine="720"/>
        <w:rPr>
          <w:rFonts w:ascii="TH SarabunPSK" w:hAnsi="TH SarabunPSK" w:cs="TH SarabunPSK" w:hint="cs"/>
          <w:sz w:val="28"/>
          <w:szCs w:val="28"/>
        </w:rPr>
      </w:pPr>
      <w:r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 xml:space="preserve">ในปี พ.ศ. </w:t>
      </w:r>
      <w:r w:rsidRPr="001B31AB">
        <w:rPr>
          <w:rFonts w:ascii="TH SarabunPSK" w:hAnsi="TH SarabunPSK" w:cs="TH SarabunPSK" w:hint="cs"/>
          <w:sz w:val="28"/>
          <w:szCs w:val="28"/>
        </w:rPr>
        <w:t xml:space="preserve">2568 </w:t>
      </w:r>
      <w:r w:rsidR="00391065"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>เมดิซีนฟอร์มาลาเรียเวนเจอร์ (</w:t>
      </w:r>
      <w:r w:rsidRPr="001B31AB">
        <w:rPr>
          <w:rFonts w:ascii="TH SarabunPSK" w:hAnsi="TH SarabunPSK" w:cs="TH SarabunPSK" w:hint="cs"/>
          <w:sz w:val="28"/>
          <w:szCs w:val="28"/>
        </w:rPr>
        <w:t>Medicines for Malaria Venture</w:t>
      </w:r>
      <w:r w:rsidR="00391065"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>)</w:t>
      </w:r>
      <w:r w:rsidRPr="001B31AB">
        <w:rPr>
          <w:rFonts w:ascii="TH SarabunPSK" w:hAnsi="TH SarabunPSK" w:cs="TH SarabunPSK" w:hint="cs"/>
          <w:sz w:val="28"/>
          <w:szCs w:val="28"/>
        </w:rPr>
        <w:t xml:space="preserve"> </w:t>
      </w:r>
      <w:r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 xml:space="preserve">หรือ </w:t>
      </w:r>
      <w:r w:rsidRPr="001B31AB">
        <w:rPr>
          <w:rFonts w:ascii="TH SarabunPSK" w:hAnsi="TH SarabunPSK" w:cs="TH SarabunPSK" w:hint="cs"/>
          <w:sz w:val="28"/>
          <w:szCs w:val="28"/>
        </w:rPr>
        <w:t xml:space="preserve">MMV </w:t>
      </w:r>
      <w:r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>ร่วมกับ โครงการควบคุมโรคมาลาเรียประเทศไทย เริ่มดำเนินการนำร่องการตรวจ</w:t>
      </w:r>
      <w:r w:rsidR="00453BA1"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>เอนไซม์จีซิกพีดี</w:t>
      </w:r>
      <w:r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 xml:space="preserve"> </w:t>
      </w:r>
      <w:r w:rsidR="00453BA1"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>(</w:t>
      </w:r>
      <w:r w:rsidRPr="001B31AB">
        <w:rPr>
          <w:rFonts w:ascii="TH SarabunPSK" w:hAnsi="TH SarabunPSK" w:cs="TH SarabunPSK" w:hint="cs"/>
          <w:sz w:val="28"/>
          <w:szCs w:val="28"/>
        </w:rPr>
        <w:t>G6PD</w:t>
      </w:r>
      <w:r w:rsidR="00453BA1"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>)</w:t>
      </w:r>
      <w:r w:rsidRPr="001B31AB">
        <w:rPr>
          <w:rFonts w:ascii="TH SarabunPSK" w:hAnsi="TH SarabunPSK" w:cs="TH SarabunPSK" w:hint="cs"/>
          <w:sz w:val="28"/>
          <w:szCs w:val="28"/>
        </w:rPr>
        <w:t xml:space="preserve"> </w:t>
      </w:r>
      <w:r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>และการรักษาด้วย</w:t>
      </w:r>
      <w:r w:rsidR="00453BA1"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>ยาทาฟิโนควีน</w:t>
      </w:r>
      <w:r w:rsidR="00670B3B"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>(</w:t>
      </w:r>
      <w:r w:rsidRPr="001B31AB">
        <w:rPr>
          <w:rFonts w:ascii="TH SarabunPSK" w:hAnsi="TH SarabunPSK" w:cs="TH SarabunPSK" w:hint="cs"/>
          <w:sz w:val="28"/>
          <w:szCs w:val="28"/>
        </w:rPr>
        <w:t>Tafenoquine</w:t>
      </w:r>
      <w:r w:rsidR="00670B3B"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>)</w:t>
      </w:r>
      <w:r w:rsidRPr="001B31AB">
        <w:rPr>
          <w:rFonts w:ascii="TH SarabunPSK" w:hAnsi="TH SarabunPSK" w:cs="TH SarabunPSK" w:hint="cs"/>
          <w:sz w:val="28"/>
          <w:szCs w:val="28"/>
        </w:rPr>
        <w:t xml:space="preserve"> </w:t>
      </w:r>
      <w:r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>ในโรงพยาบาลต่าง ๆ ในจังหวัดตาก ซึ่งเป็นพื้นที่ที่ยังมีภาระโรคมาลาเรียสูง แม้ว่าจำนวนผู้ป่วย</w:t>
      </w:r>
      <w:r w:rsidR="00670B3B"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>โรงมาลาเรียชนิดไวแว็กซ์</w:t>
      </w:r>
      <w:r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>จะลดลง แต่ยังคงพบจุดแพร่เชื้อใหม่ตามแนวชายแดนของประเทศไทย ดังนั้นจึงจำเป็นต้องมีแนวทางที่สร้างสรรค์และเหมาะสมเพื่อแก้ไขช่องว่างที่ยังมีอยู่</w:t>
      </w:r>
      <w:r w:rsidR="009A2450"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 xml:space="preserve"> </w:t>
      </w:r>
      <w:r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>โครงการนำร่องการรักษา</w:t>
      </w:r>
      <w:r w:rsidR="009A2450"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>ให้เชื้อหมด</w:t>
      </w:r>
      <w:r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>โดยใช้แนวทาง</w:t>
      </w:r>
      <w:r w:rsidR="001E4E94">
        <w:rPr>
          <w:rFonts w:ascii="TH SarabunPSK" w:hAnsi="TH SarabunPSK" w:cs="TH SarabunPSK" w:hint="cs"/>
          <w:sz w:val="28"/>
          <w:szCs w:val="28"/>
          <w:cs/>
          <w:lang w:bidi="th-TH"/>
        </w:rPr>
        <w:t>มาลาคิท</w:t>
      </w:r>
      <w:r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 xml:space="preserve"> </w:t>
      </w:r>
      <w:r w:rsidR="001E4E94">
        <w:rPr>
          <w:rFonts w:ascii="TH SarabunPSK" w:hAnsi="TH SarabunPSK" w:cs="TH SarabunPSK" w:hint="cs"/>
          <w:sz w:val="28"/>
          <w:szCs w:val="28"/>
          <w:cs/>
          <w:lang w:bidi="th-TH"/>
        </w:rPr>
        <w:t>(</w:t>
      </w:r>
      <w:proofErr w:type="spellStart"/>
      <w:r w:rsidRPr="001B31AB">
        <w:rPr>
          <w:rFonts w:ascii="TH SarabunPSK" w:hAnsi="TH SarabunPSK" w:cs="TH SarabunPSK" w:hint="cs"/>
          <w:sz w:val="28"/>
          <w:szCs w:val="28"/>
        </w:rPr>
        <w:t>Malakit</w:t>
      </w:r>
      <w:proofErr w:type="spellEnd"/>
      <w:r w:rsidR="001E4E94">
        <w:rPr>
          <w:rFonts w:ascii="TH SarabunPSK" w:hAnsi="TH SarabunPSK" w:cs="TH SarabunPSK" w:hint="cs"/>
          <w:sz w:val="28"/>
          <w:szCs w:val="28"/>
          <w:cs/>
          <w:lang w:bidi="th-TH"/>
        </w:rPr>
        <w:t>)</w:t>
      </w:r>
      <w:r w:rsidRPr="001B31AB">
        <w:rPr>
          <w:rFonts w:ascii="TH SarabunPSK" w:hAnsi="TH SarabunPSK" w:cs="TH SarabunPSK" w:hint="cs"/>
          <w:sz w:val="28"/>
          <w:szCs w:val="28"/>
        </w:rPr>
        <w:t xml:space="preserve"> (TRACK Project) </w:t>
      </w:r>
      <w:r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 xml:space="preserve">สำหรับผู้ป่วย </w:t>
      </w:r>
      <w:r w:rsidRPr="00985496">
        <w:rPr>
          <w:rFonts w:ascii="TH SarabunPSK" w:hAnsi="TH SarabunPSK" w:cs="TH SarabunPSK" w:hint="cs"/>
          <w:i/>
          <w:iCs/>
          <w:sz w:val="28"/>
          <w:szCs w:val="28"/>
        </w:rPr>
        <w:t>P. vivax</w:t>
      </w:r>
      <w:r w:rsidRPr="001B31AB">
        <w:rPr>
          <w:rFonts w:ascii="TH SarabunPSK" w:hAnsi="TH SarabunPSK" w:cs="TH SarabunPSK" w:hint="cs"/>
          <w:sz w:val="28"/>
          <w:szCs w:val="28"/>
        </w:rPr>
        <w:t xml:space="preserve"> </w:t>
      </w:r>
      <w:r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>ในกลุ่มประชากรที่มีความเสี่ยงสูงและเข้าถึงได้ยาก จะดำเนินการในอำเภอพบพระและอำเภอแม่ระมาด จังหวัดตาก ประเทศไทย</w:t>
      </w:r>
      <w:r w:rsidR="00EE6451" w:rsidRPr="001B31AB">
        <w:rPr>
          <w:rFonts w:ascii="TH SarabunPSK" w:hAnsi="TH SarabunPSK" w:cs="TH SarabunPSK" w:hint="cs"/>
          <w:sz w:val="28"/>
          <w:szCs w:val="28"/>
          <w:lang w:val="en-US"/>
        </w:rPr>
        <w:t xml:space="preserve"> </w:t>
      </w:r>
    </w:p>
    <w:p w14:paraId="55A02024" w14:textId="68D81BC5" w:rsidR="0095763E" w:rsidRPr="001B31AB" w:rsidRDefault="0095763E" w:rsidP="00256155">
      <w:pPr>
        <w:spacing w:after="0" w:line="240" w:lineRule="auto"/>
        <w:rPr>
          <w:rFonts w:ascii="TH SarabunPSK" w:hAnsi="TH SarabunPSK" w:cs="TH SarabunPSK" w:hint="cs"/>
          <w:b/>
          <w:sz w:val="28"/>
          <w:szCs w:val="28"/>
        </w:rPr>
      </w:pPr>
    </w:p>
    <w:p w14:paraId="36E43366" w14:textId="77777777" w:rsidR="004676DE" w:rsidRPr="001B31AB" w:rsidRDefault="004676DE" w:rsidP="00256155">
      <w:pPr>
        <w:spacing w:after="0" w:line="240" w:lineRule="auto"/>
        <w:ind w:left="2160" w:hanging="2160"/>
        <w:rPr>
          <w:rFonts w:ascii="TH SarabunPSK" w:hAnsi="TH SarabunPSK" w:cs="TH SarabunPSK" w:hint="cs"/>
          <w:bCs/>
          <w:sz w:val="28"/>
          <w:szCs w:val="28"/>
          <w:lang w:bidi="th-TH"/>
        </w:rPr>
      </w:pPr>
      <w:r w:rsidRPr="001B31AB">
        <w:rPr>
          <w:rFonts w:ascii="TH SarabunPSK" w:hAnsi="TH SarabunPSK" w:cs="TH SarabunPSK" w:hint="cs"/>
          <w:bCs/>
          <w:sz w:val="28"/>
          <w:szCs w:val="28"/>
          <w:cs/>
          <w:lang w:bidi="th-TH"/>
        </w:rPr>
        <w:t>บทบาทหน้าที่หลัก</w:t>
      </w:r>
    </w:p>
    <w:p w14:paraId="13AEE12F" w14:textId="77777777" w:rsidR="004676DE" w:rsidRPr="001B31AB" w:rsidRDefault="004676DE" w:rsidP="00256155">
      <w:pPr>
        <w:spacing w:after="0" w:line="240" w:lineRule="auto"/>
        <w:ind w:left="2160" w:hanging="2160"/>
        <w:rPr>
          <w:rFonts w:ascii="TH SarabunPSK" w:hAnsi="TH SarabunPSK" w:cs="TH SarabunPSK" w:hint="cs"/>
          <w:sz w:val="28"/>
          <w:szCs w:val="28"/>
          <w:lang w:val="en-US"/>
        </w:rPr>
      </w:pPr>
      <w:r w:rsidRPr="001B31AB">
        <w:rPr>
          <w:rFonts w:ascii="TH SarabunPSK" w:hAnsi="TH SarabunPSK" w:cs="TH SarabunPSK" w:hint="cs"/>
          <w:sz w:val="28"/>
          <w:szCs w:val="28"/>
          <w:cs/>
          <w:lang w:val="en-US" w:bidi="th-TH"/>
        </w:rPr>
        <w:t>เจ้าหน้าที่ประสานงานชุมชนมีบทบาทและหน้าที่หลัก ดังนี้</w:t>
      </w:r>
    </w:p>
    <w:p w14:paraId="370178A1" w14:textId="47B2AB46" w:rsidR="004676DE" w:rsidRPr="001B31AB" w:rsidRDefault="004676DE" w:rsidP="00256155">
      <w:pPr>
        <w:pStyle w:val="ListParagraph"/>
        <w:numPr>
          <w:ilvl w:val="0"/>
          <w:numId w:val="8"/>
        </w:numPr>
        <w:spacing w:after="0" w:line="240" w:lineRule="auto"/>
        <w:rPr>
          <w:rFonts w:ascii="TH SarabunPSK" w:hAnsi="TH SarabunPSK" w:cs="TH SarabunPSK" w:hint="cs"/>
          <w:sz w:val="28"/>
          <w:szCs w:val="28"/>
          <w:lang w:val="en-US"/>
        </w:rPr>
      </w:pPr>
      <w:r w:rsidRPr="001B31AB">
        <w:rPr>
          <w:rFonts w:ascii="TH SarabunPSK" w:hAnsi="TH SarabunPSK" w:cs="TH SarabunPSK" w:hint="cs"/>
          <w:sz w:val="28"/>
          <w:szCs w:val="28"/>
          <w:cs/>
          <w:lang w:val="en-US" w:bidi="th-TH"/>
        </w:rPr>
        <w:t>ประสานงานและเสริมสร้างความร่วมมือระหว่างคลินิกมาลาเรีย</w:t>
      </w:r>
      <w:r w:rsidR="005A59A1" w:rsidRPr="001B31AB">
        <w:rPr>
          <w:rFonts w:ascii="TH SarabunPSK" w:hAnsi="TH SarabunPSK" w:cs="TH SarabunPSK" w:hint="cs"/>
          <w:sz w:val="28"/>
          <w:szCs w:val="28"/>
          <w:cs/>
          <w:lang w:val="en-US" w:bidi="th-TH"/>
        </w:rPr>
        <w:t>หรือ</w:t>
      </w:r>
      <w:r w:rsidRPr="001B31AB">
        <w:rPr>
          <w:rFonts w:ascii="TH SarabunPSK" w:hAnsi="TH SarabunPSK" w:cs="TH SarabunPSK" w:hint="cs"/>
          <w:sz w:val="28"/>
          <w:szCs w:val="28"/>
          <w:cs/>
          <w:lang w:val="en-US" w:bidi="th-TH"/>
        </w:rPr>
        <w:t xml:space="preserve">สถานบริการสุขภาพ ผู้นำชุมชน เครือข่ายแรงงานข้ามชาติ อาสาสมัครหมู่บ้าน และชุมชนที่ได้รับผลกระทบ เพื่อสนับสนุนการดำเนินงานด้านการป้องกัน การวินิจฉัย การส่งต่อ และการรักษามาลาเรียแบบถอนเชื้อระยะสุดท้ายในระดับชุมชน </w:t>
      </w:r>
    </w:p>
    <w:p w14:paraId="4E7D86F0" w14:textId="5DA70C29" w:rsidR="004676DE" w:rsidRPr="001B31AB" w:rsidRDefault="004676DE" w:rsidP="00256155">
      <w:pPr>
        <w:pStyle w:val="ListParagraph"/>
        <w:numPr>
          <w:ilvl w:val="0"/>
          <w:numId w:val="8"/>
        </w:numPr>
        <w:spacing w:after="0" w:line="240" w:lineRule="auto"/>
        <w:rPr>
          <w:rFonts w:ascii="TH SarabunPSK" w:hAnsi="TH SarabunPSK" w:cs="TH SarabunPSK" w:hint="cs"/>
          <w:sz w:val="28"/>
          <w:szCs w:val="28"/>
          <w:lang w:val="en-US"/>
        </w:rPr>
      </w:pPr>
      <w:r w:rsidRPr="001B31AB">
        <w:rPr>
          <w:rFonts w:ascii="TH SarabunPSK" w:hAnsi="TH SarabunPSK" w:cs="TH SarabunPSK" w:hint="cs"/>
          <w:sz w:val="28"/>
          <w:szCs w:val="28"/>
          <w:cs/>
          <w:lang w:val="en-US" w:bidi="th-TH"/>
        </w:rPr>
        <w:t xml:space="preserve">จัดและอำนวยความสะดวกในการประชุมชุมชนและกิจกรรมสร้างความตระหนักรู้ เพื่อเพิ่มความเข้าใจเกี่ยวกับมาลาเรียชนิด </w:t>
      </w:r>
      <w:r w:rsidRPr="003A0AE1">
        <w:rPr>
          <w:rFonts w:ascii="TH SarabunPSK" w:hAnsi="TH SarabunPSK" w:cs="TH SarabunPSK" w:hint="cs"/>
          <w:i/>
          <w:iCs/>
          <w:sz w:val="28"/>
          <w:szCs w:val="28"/>
          <w:lang w:val="en-US"/>
        </w:rPr>
        <w:t>P. vivax</w:t>
      </w:r>
      <w:r w:rsidRPr="001B31AB">
        <w:rPr>
          <w:rFonts w:ascii="TH SarabunPSK" w:hAnsi="TH SarabunPSK" w:cs="TH SarabunPSK" w:hint="cs"/>
          <w:sz w:val="28"/>
          <w:szCs w:val="28"/>
          <w:lang w:val="en-US"/>
        </w:rPr>
        <w:t xml:space="preserve"> </w:t>
      </w:r>
      <w:r w:rsidRPr="001B31AB">
        <w:rPr>
          <w:rFonts w:ascii="TH SarabunPSK" w:hAnsi="TH SarabunPSK" w:cs="TH SarabunPSK" w:hint="cs"/>
          <w:sz w:val="28"/>
          <w:szCs w:val="28"/>
          <w:cs/>
          <w:lang w:val="en-US" w:bidi="th-TH"/>
        </w:rPr>
        <w:t>การป้องกันการกลับเป็นซ้ำ การตรวจ</w:t>
      </w:r>
      <w:r w:rsidR="003A0AE1">
        <w:rPr>
          <w:rFonts w:ascii="TH SarabunPSK" w:hAnsi="TH SarabunPSK" w:cs="TH SarabunPSK" w:hint="cs"/>
          <w:sz w:val="28"/>
          <w:szCs w:val="28"/>
          <w:cs/>
          <w:lang w:val="en-US" w:bidi="th-TH"/>
        </w:rPr>
        <w:t>ค่าเอนไซม์จีซิกพีดี</w:t>
      </w:r>
      <w:r w:rsidRPr="001B31AB">
        <w:rPr>
          <w:rFonts w:ascii="TH SarabunPSK" w:hAnsi="TH SarabunPSK" w:cs="TH SarabunPSK" w:hint="cs"/>
          <w:sz w:val="28"/>
          <w:szCs w:val="28"/>
          <w:lang w:val="en-US"/>
        </w:rPr>
        <w:t xml:space="preserve"> </w:t>
      </w:r>
      <w:r w:rsidRPr="001B31AB">
        <w:rPr>
          <w:rFonts w:ascii="TH SarabunPSK" w:hAnsi="TH SarabunPSK" w:cs="TH SarabunPSK" w:hint="cs"/>
          <w:sz w:val="28"/>
          <w:szCs w:val="28"/>
          <w:cs/>
          <w:lang w:val="en-US" w:bidi="th-TH"/>
        </w:rPr>
        <w:t xml:space="preserve">การรักษา อาการไม่พึงประสงค์จากยา การรับประทานยาอย่างต่อเนื่อง และการติดตามผู้ป่วย </w:t>
      </w:r>
    </w:p>
    <w:p w14:paraId="40AE85D8" w14:textId="57438CCC" w:rsidR="004676DE" w:rsidRPr="001B31AB" w:rsidRDefault="004676DE" w:rsidP="00256155">
      <w:pPr>
        <w:pStyle w:val="ListParagraph"/>
        <w:numPr>
          <w:ilvl w:val="0"/>
          <w:numId w:val="8"/>
        </w:numPr>
        <w:spacing w:after="0" w:line="240" w:lineRule="auto"/>
        <w:rPr>
          <w:rFonts w:ascii="TH SarabunPSK" w:hAnsi="TH SarabunPSK" w:cs="TH SarabunPSK" w:hint="cs"/>
          <w:sz w:val="28"/>
          <w:szCs w:val="28"/>
          <w:lang w:val="en-US"/>
        </w:rPr>
      </w:pPr>
      <w:r w:rsidRPr="001B31AB">
        <w:rPr>
          <w:rFonts w:ascii="TH SarabunPSK" w:hAnsi="TH SarabunPSK" w:cs="TH SarabunPSK" w:hint="cs"/>
          <w:sz w:val="28"/>
          <w:szCs w:val="28"/>
          <w:cs/>
          <w:lang w:val="en-US" w:bidi="th-TH"/>
        </w:rPr>
        <w:t>ดำเนินการสำรวจข้อมูลประชากรในพื้นที่โครงการ (</w:t>
      </w:r>
      <w:r w:rsidRPr="001B31AB">
        <w:rPr>
          <w:rFonts w:ascii="TH SarabunPSK" w:hAnsi="TH SarabunPSK" w:cs="TH SarabunPSK" w:hint="cs"/>
          <w:sz w:val="28"/>
          <w:szCs w:val="28"/>
          <w:lang w:val="en-US"/>
        </w:rPr>
        <w:t xml:space="preserve">Community Census) </w:t>
      </w:r>
      <w:r w:rsidRPr="001B31AB">
        <w:rPr>
          <w:rFonts w:ascii="TH SarabunPSK" w:hAnsi="TH SarabunPSK" w:cs="TH SarabunPSK" w:hint="cs"/>
          <w:sz w:val="28"/>
          <w:szCs w:val="28"/>
          <w:cs/>
          <w:lang w:val="en-US" w:bidi="th-TH"/>
        </w:rPr>
        <w:t>และอำนวยความสะดวกให้กลุ่มประชากรเสี่ยงเข้ารับการตรวจ</w:t>
      </w:r>
      <w:r w:rsidR="00376E20">
        <w:rPr>
          <w:rFonts w:ascii="TH SarabunPSK" w:hAnsi="TH SarabunPSK" w:cs="TH SarabunPSK" w:hint="cs"/>
          <w:sz w:val="28"/>
          <w:szCs w:val="28"/>
          <w:cs/>
          <w:lang w:val="en-US" w:bidi="th-TH"/>
        </w:rPr>
        <w:t>เอนไซม์จีซิกพีดี</w:t>
      </w:r>
    </w:p>
    <w:p w14:paraId="02519573" w14:textId="06A9C647" w:rsidR="004676DE" w:rsidRPr="001B31AB" w:rsidRDefault="004676DE" w:rsidP="00256155">
      <w:pPr>
        <w:pStyle w:val="ListParagraph"/>
        <w:numPr>
          <w:ilvl w:val="0"/>
          <w:numId w:val="8"/>
        </w:numPr>
        <w:spacing w:after="0" w:line="240" w:lineRule="auto"/>
        <w:rPr>
          <w:rFonts w:ascii="TH SarabunPSK" w:hAnsi="TH SarabunPSK" w:cs="TH SarabunPSK" w:hint="cs"/>
          <w:sz w:val="28"/>
          <w:szCs w:val="28"/>
          <w:lang w:val="en-US"/>
        </w:rPr>
      </w:pPr>
      <w:r w:rsidRPr="001B31AB">
        <w:rPr>
          <w:rFonts w:ascii="TH SarabunPSK" w:hAnsi="TH SarabunPSK" w:cs="TH SarabunPSK" w:hint="cs"/>
          <w:sz w:val="28"/>
          <w:szCs w:val="28"/>
          <w:cs/>
          <w:lang w:val="en-US" w:bidi="th-TH"/>
        </w:rPr>
        <w:t xml:space="preserve">ติดตามสถานการณ์มาลาเรียในชุมชน และสนับสนุนที่ปรึกษาด้านเทคนิคในการรวบรวมและรายงานข้อมูลมาลาเรียประจำ </w:t>
      </w:r>
    </w:p>
    <w:p w14:paraId="0EDF186C" w14:textId="2A0B9439" w:rsidR="004676DE" w:rsidRPr="001B31AB" w:rsidRDefault="004676DE" w:rsidP="00256155">
      <w:pPr>
        <w:pStyle w:val="ListParagraph"/>
        <w:numPr>
          <w:ilvl w:val="0"/>
          <w:numId w:val="8"/>
        </w:numPr>
        <w:spacing w:after="0" w:line="240" w:lineRule="auto"/>
        <w:rPr>
          <w:rFonts w:ascii="TH SarabunPSK" w:hAnsi="TH SarabunPSK" w:cs="TH SarabunPSK" w:hint="cs"/>
          <w:sz w:val="28"/>
          <w:szCs w:val="28"/>
          <w:lang w:val="en-US"/>
        </w:rPr>
      </w:pPr>
      <w:r w:rsidRPr="001B31AB">
        <w:rPr>
          <w:rFonts w:ascii="TH SarabunPSK" w:hAnsi="TH SarabunPSK" w:cs="TH SarabunPSK" w:hint="cs"/>
          <w:sz w:val="28"/>
          <w:szCs w:val="28"/>
          <w:cs/>
          <w:lang w:val="en-US" w:bidi="th-TH"/>
        </w:rPr>
        <w:t>ระบุและติดตามกลุ่มประชากรเคลื่อนย้ายที่มีความเสี่ยงสูง สนับสนุนการแจกจ่าย</w:t>
      </w:r>
      <w:r w:rsidR="001E4E94">
        <w:rPr>
          <w:rFonts w:ascii="TH SarabunPSK" w:hAnsi="TH SarabunPSK" w:cs="TH SarabunPSK" w:hint="cs"/>
          <w:sz w:val="28"/>
          <w:szCs w:val="28"/>
          <w:cs/>
          <w:lang w:val="en-US" w:bidi="th-TH"/>
        </w:rPr>
        <w:t>ชุดมาลาคิท</w:t>
      </w:r>
      <w:r w:rsidRPr="001B31AB">
        <w:rPr>
          <w:rFonts w:ascii="TH SarabunPSK" w:hAnsi="TH SarabunPSK" w:cs="TH SarabunPSK" w:hint="cs"/>
          <w:sz w:val="28"/>
          <w:szCs w:val="28"/>
          <w:cs/>
          <w:lang w:val="en-US" w:bidi="th-TH"/>
        </w:rPr>
        <w:t xml:space="preserve"> </w:t>
      </w:r>
      <w:r w:rsidR="001E4E94">
        <w:rPr>
          <w:rFonts w:ascii="TH SarabunPSK" w:hAnsi="TH SarabunPSK" w:cs="TH SarabunPSK" w:hint="cs"/>
          <w:sz w:val="28"/>
          <w:szCs w:val="28"/>
          <w:cs/>
          <w:lang w:val="en-US" w:bidi="th-TH"/>
        </w:rPr>
        <w:t>(</w:t>
      </w:r>
      <w:proofErr w:type="spellStart"/>
      <w:r w:rsidRPr="001B31AB">
        <w:rPr>
          <w:rFonts w:ascii="TH SarabunPSK" w:hAnsi="TH SarabunPSK" w:cs="TH SarabunPSK" w:hint="cs"/>
          <w:sz w:val="28"/>
          <w:szCs w:val="28"/>
          <w:lang w:val="en-US"/>
        </w:rPr>
        <w:t>Malakit</w:t>
      </w:r>
      <w:proofErr w:type="spellEnd"/>
      <w:r w:rsidR="001E4E94">
        <w:rPr>
          <w:rFonts w:ascii="TH SarabunPSK" w:hAnsi="TH SarabunPSK" w:cs="TH SarabunPSK" w:hint="cs"/>
          <w:sz w:val="28"/>
          <w:szCs w:val="28"/>
          <w:cs/>
          <w:lang w:val="en-US" w:bidi="th-TH"/>
        </w:rPr>
        <w:t>)</w:t>
      </w:r>
      <w:r w:rsidRPr="001B31AB">
        <w:rPr>
          <w:rFonts w:ascii="TH SarabunPSK" w:hAnsi="TH SarabunPSK" w:cs="TH SarabunPSK" w:hint="cs"/>
          <w:sz w:val="28"/>
          <w:szCs w:val="28"/>
          <w:lang w:val="en-US"/>
        </w:rPr>
        <w:t xml:space="preserve"> </w:t>
      </w:r>
      <w:r w:rsidRPr="001B31AB">
        <w:rPr>
          <w:rFonts w:ascii="TH SarabunPSK" w:hAnsi="TH SarabunPSK" w:cs="TH SarabunPSK" w:hint="cs"/>
          <w:sz w:val="28"/>
          <w:szCs w:val="28"/>
          <w:cs/>
          <w:lang w:val="en-US" w:bidi="th-TH"/>
        </w:rPr>
        <w:t xml:space="preserve">จัดทำแผนที่เส้นทางการเคลื่อนย้ายของกลุ่มเสี่ยง ติดตามผู้ป่วย ส่งเสริมการรับประทานยาอย่างครบถ้วน และเฝ้าระวังอาการไม่พึงประสงค์จากการรักษา </w:t>
      </w:r>
    </w:p>
    <w:p w14:paraId="1FB8B131" w14:textId="559ACF1D" w:rsidR="004676DE" w:rsidRPr="001B31AB" w:rsidRDefault="004676DE" w:rsidP="00256155">
      <w:pPr>
        <w:pStyle w:val="ListParagraph"/>
        <w:numPr>
          <w:ilvl w:val="0"/>
          <w:numId w:val="8"/>
        </w:numPr>
        <w:spacing w:after="0" w:line="240" w:lineRule="auto"/>
        <w:rPr>
          <w:rFonts w:ascii="TH SarabunPSK" w:hAnsi="TH SarabunPSK" w:cs="TH SarabunPSK" w:hint="cs"/>
          <w:sz w:val="28"/>
          <w:szCs w:val="28"/>
          <w:lang w:val="en-US"/>
        </w:rPr>
      </w:pPr>
      <w:r w:rsidRPr="001B31AB">
        <w:rPr>
          <w:rFonts w:ascii="TH SarabunPSK" w:hAnsi="TH SarabunPSK" w:cs="TH SarabunPSK" w:hint="cs"/>
          <w:sz w:val="28"/>
          <w:szCs w:val="28"/>
          <w:cs/>
          <w:lang w:val="en-US" w:bidi="th-TH"/>
        </w:rPr>
        <w:t>สนับสนุนการส่งต่อและเชื่อมโยงผู้ป่วยเพื่อเข้ารับการตรวจ</w:t>
      </w:r>
      <w:r w:rsidR="00256155">
        <w:rPr>
          <w:rFonts w:ascii="TH SarabunPSK" w:hAnsi="TH SarabunPSK" w:cs="TH SarabunPSK" w:hint="cs"/>
          <w:sz w:val="28"/>
          <w:szCs w:val="28"/>
          <w:cs/>
          <w:lang w:val="en-US" w:bidi="th-TH"/>
        </w:rPr>
        <w:t>เอนไซม์จีซิกพีดี</w:t>
      </w:r>
      <w:r w:rsidRPr="001B31AB">
        <w:rPr>
          <w:rFonts w:ascii="TH SarabunPSK" w:hAnsi="TH SarabunPSK" w:cs="TH SarabunPSK" w:hint="cs"/>
          <w:sz w:val="28"/>
          <w:szCs w:val="28"/>
          <w:cs/>
          <w:lang w:val="en-US" w:bidi="th-TH"/>
        </w:rPr>
        <w:t>ร่วมกับสถานบริการสุขภาพและบุคลากรมาลาเรียที่ได้รับการฝึกอบรม รวมทั้งระดมและสนับสนุนอาสาสมัครชุมชนในการติดตามผู้ป่วย ส่งเสริมการรับประทานยาอย่างต่อเนื่อง และอำนวยความสะดวกในการส่งต่อผู้ป่วยที่มีอาการเจ็บป่วยหรืออาจเกิดอาการไม่พึงประสงค์จากการรักษา</w:t>
      </w:r>
    </w:p>
    <w:p w14:paraId="0C8EE00C" w14:textId="77777777" w:rsidR="00482BBD" w:rsidRPr="001B31AB" w:rsidRDefault="00482BBD" w:rsidP="00256155">
      <w:pPr>
        <w:spacing w:after="0" w:line="240" w:lineRule="auto"/>
        <w:ind w:left="2160" w:hanging="2160"/>
        <w:rPr>
          <w:rFonts w:ascii="TH SarabunPSK" w:hAnsi="TH SarabunPSK" w:cs="TH SarabunPSK" w:hint="cs"/>
          <w:b/>
          <w:sz w:val="28"/>
          <w:szCs w:val="28"/>
          <w:lang w:bidi="th-TH"/>
        </w:rPr>
      </w:pPr>
    </w:p>
    <w:p w14:paraId="1F17C62B" w14:textId="77777777" w:rsidR="00EC4AB2" w:rsidRPr="00256155" w:rsidRDefault="005A59A1" w:rsidP="00256155">
      <w:pPr>
        <w:pStyle w:val="NormalWeb"/>
        <w:spacing w:before="0" w:beforeAutospacing="0" w:after="0" w:afterAutospacing="0"/>
        <w:rPr>
          <w:rFonts w:ascii="TH SarabunPSK" w:eastAsiaTheme="minorHAnsi" w:hAnsi="TH SarabunPSK" w:cs="TH SarabunPSK" w:hint="cs"/>
          <w:bCs/>
          <w:sz w:val="28"/>
          <w:szCs w:val="28"/>
          <w:lang w:val="en-GB" w:bidi="th-TH"/>
        </w:rPr>
      </w:pPr>
      <w:r w:rsidRPr="00256155">
        <w:rPr>
          <w:rFonts w:ascii="TH SarabunPSK" w:eastAsiaTheme="minorHAnsi" w:hAnsi="TH SarabunPSK" w:cs="TH SarabunPSK" w:hint="cs"/>
          <w:bCs/>
          <w:sz w:val="28"/>
          <w:szCs w:val="28"/>
          <w:cs/>
          <w:lang w:val="en-GB" w:bidi="th-TH"/>
        </w:rPr>
        <w:lastRenderedPageBreak/>
        <w:t>การรายงาน</w:t>
      </w:r>
    </w:p>
    <w:p w14:paraId="74F64D5F" w14:textId="0BDC578F" w:rsidR="0095763E" w:rsidRPr="001B31AB" w:rsidRDefault="00EC4AB2" w:rsidP="00256155">
      <w:pPr>
        <w:pStyle w:val="NormalWeb"/>
        <w:spacing w:before="0" w:beforeAutospacing="0" w:after="0" w:afterAutospacing="0"/>
        <w:rPr>
          <w:rFonts w:ascii="TH SarabunPSK" w:eastAsiaTheme="minorHAnsi" w:hAnsi="TH SarabunPSK" w:cs="TH SarabunPSK" w:hint="cs"/>
          <w:b/>
          <w:sz w:val="28"/>
          <w:szCs w:val="28"/>
          <w:lang w:val="en-GB" w:bidi="th-TH"/>
        </w:rPr>
      </w:pPr>
      <w:r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 xml:space="preserve">เจ้าหน้าที่ประสานงานชุมชนจะรายงานผลการปฏิบัติงานและทำงานอย่างใกล้ชิดกับ </w:t>
      </w:r>
      <w:r w:rsidRPr="001B31AB">
        <w:rPr>
          <w:rFonts w:ascii="TH SarabunPSK" w:hAnsi="TH SarabunPSK" w:cs="TH SarabunPSK" w:hint="cs"/>
          <w:sz w:val="28"/>
          <w:szCs w:val="28"/>
        </w:rPr>
        <w:t xml:space="preserve">Technical Advisor </w:t>
      </w:r>
      <w:r w:rsidRPr="001B31AB">
        <w:rPr>
          <w:rFonts w:ascii="TH SarabunPSK" w:hAnsi="TH SarabunPSK" w:cs="TH SarabunPSK" w:hint="cs"/>
          <w:sz w:val="28"/>
          <w:szCs w:val="28"/>
          <w:cs/>
          <w:lang w:bidi="th-TH"/>
        </w:rPr>
        <w:t>ตลอด</w:t>
      </w:r>
      <w:r w:rsidRPr="00256155">
        <w:rPr>
          <w:rFonts w:ascii="TH SarabunPSK" w:hAnsi="TH SarabunPSK" w:cs="TH SarabunPSK" w:hint="cs"/>
          <w:b/>
          <w:bCs/>
          <w:sz w:val="28"/>
          <w:szCs w:val="28"/>
          <w:cs/>
          <w:lang w:bidi="th-TH"/>
        </w:rPr>
        <w:t>ระยะเวลากา</w:t>
      </w:r>
      <w:r w:rsidRPr="00256155">
        <w:rPr>
          <w:rFonts w:ascii="TH SarabunPSK" w:hAnsi="TH SarabunPSK" w:cs="TH SarabunPSK" w:hint="cs"/>
          <w:b/>
          <w:bCs/>
          <w:sz w:val="28"/>
          <w:szCs w:val="28"/>
          <w:cs/>
          <w:lang w:bidi="th-TH"/>
        </w:rPr>
        <w:t>ร</w:t>
      </w:r>
      <w:r w:rsidRPr="00256155">
        <w:rPr>
          <w:rFonts w:ascii="TH SarabunPSK" w:hAnsi="TH SarabunPSK" w:cs="TH SarabunPSK" w:hint="cs"/>
          <w:b/>
          <w:bCs/>
          <w:sz w:val="28"/>
          <w:szCs w:val="28"/>
          <w:cs/>
          <w:lang w:bidi="th-TH"/>
        </w:rPr>
        <w:t>ปฏิบัติงาน</w:t>
      </w:r>
      <w:r w:rsidR="0095763E" w:rsidRPr="001B31AB">
        <w:rPr>
          <w:rFonts w:ascii="TH SarabunPSK" w:hAnsi="TH SarabunPSK" w:cs="TH SarabunPSK" w:hint="cs"/>
          <w:sz w:val="28"/>
          <w:szCs w:val="28"/>
        </w:rPr>
        <w:t xml:space="preserve"> </w:t>
      </w:r>
    </w:p>
    <w:p w14:paraId="2A3CF0B2" w14:textId="3C6B9AF8" w:rsidR="0095763E" w:rsidRPr="001B31AB" w:rsidRDefault="001B31AB" w:rsidP="00256155">
      <w:pPr>
        <w:spacing w:after="0" w:line="240" w:lineRule="auto"/>
        <w:ind w:left="2160" w:hanging="2160"/>
        <w:rPr>
          <w:rFonts w:ascii="TH SarabunPSK" w:hAnsi="TH SarabunPSK" w:cs="TH SarabunPSK" w:hint="cs"/>
          <w:sz w:val="28"/>
          <w:szCs w:val="28"/>
          <w:lang w:val="en-US" w:bidi="th-TH"/>
        </w:rPr>
      </w:pPr>
      <w:r w:rsidRPr="001B31AB">
        <w:rPr>
          <w:rFonts w:ascii="TH SarabunPSK" w:hAnsi="TH SarabunPSK" w:cs="TH SarabunPSK" w:hint="cs"/>
          <w:sz w:val="28"/>
          <w:szCs w:val="28"/>
          <w:cs/>
          <w:lang w:val="en-US" w:bidi="th-TH"/>
        </w:rPr>
        <w:t>6 เดือน (กรกฎาคม – ธันวาคม 2569)</w:t>
      </w:r>
    </w:p>
    <w:sectPr w:rsidR="0095763E" w:rsidRPr="001B31AB" w:rsidSect="007F26BA">
      <w:pgSz w:w="11906" w:h="16838" w:code="9"/>
      <w:pgMar w:top="1440" w:right="1559" w:bottom="1134" w:left="1701" w:header="1134" w:footer="425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2E692A" w14:textId="77777777" w:rsidR="00161A97" w:rsidRDefault="00161A97">
      <w:pPr>
        <w:spacing w:after="0" w:line="240" w:lineRule="auto"/>
      </w:pPr>
      <w:r>
        <w:separator/>
      </w:r>
    </w:p>
  </w:endnote>
  <w:endnote w:type="continuationSeparator" w:id="0">
    <w:p w14:paraId="69A71EB9" w14:textId="77777777" w:rsidR="00161A97" w:rsidRDefault="00161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469427" w14:textId="77777777" w:rsidR="00161A97" w:rsidRDefault="00161A97">
      <w:pPr>
        <w:spacing w:after="0" w:line="240" w:lineRule="auto"/>
      </w:pPr>
      <w:r>
        <w:separator/>
      </w:r>
    </w:p>
  </w:footnote>
  <w:footnote w:type="continuationSeparator" w:id="0">
    <w:p w14:paraId="6B929E22" w14:textId="77777777" w:rsidR="00161A97" w:rsidRDefault="00161A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72106B"/>
    <w:multiLevelType w:val="multilevel"/>
    <w:tmpl w:val="9F9ED9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7B13E6"/>
    <w:multiLevelType w:val="hybridMultilevel"/>
    <w:tmpl w:val="1BC80B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DA0548"/>
    <w:multiLevelType w:val="hybridMultilevel"/>
    <w:tmpl w:val="7084F1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D969E4"/>
    <w:multiLevelType w:val="hybridMultilevel"/>
    <w:tmpl w:val="599ACB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CC2084"/>
    <w:multiLevelType w:val="hybridMultilevel"/>
    <w:tmpl w:val="453462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C74D43"/>
    <w:multiLevelType w:val="multilevel"/>
    <w:tmpl w:val="223A6000"/>
    <w:lvl w:ilvl="0">
      <w:start w:val="1"/>
      <w:numFmt w:val="none"/>
      <w:pStyle w:val="Restart"/>
      <w:suff w:val="nothing"/>
      <w:lvlText w:val="%1"/>
      <w:lvlJc w:val="left"/>
      <w:pPr>
        <w:ind w:left="0" w:firstLine="0"/>
      </w:pPr>
    </w:lvl>
    <w:lvl w:ilvl="1">
      <w:start w:val="1"/>
      <w:numFmt w:val="decimal"/>
      <w:pStyle w:val="Heading1"/>
      <w:lvlText w:val="%1%2."/>
      <w:lvlJc w:val="left"/>
      <w:pPr>
        <w:tabs>
          <w:tab w:val="num" w:pos="864"/>
        </w:tabs>
        <w:ind w:left="864" w:hanging="864"/>
      </w:pPr>
      <w:rPr>
        <w:b w:val="0"/>
        <w:i w:val="0"/>
      </w:rPr>
    </w:lvl>
    <w:lvl w:ilvl="2">
      <w:start w:val="1"/>
      <w:numFmt w:val="decimal"/>
      <w:pStyle w:val="Heading2"/>
      <w:lvlText w:val="%1%2.%3"/>
      <w:lvlJc w:val="left"/>
      <w:pPr>
        <w:tabs>
          <w:tab w:val="num" w:pos="864"/>
        </w:tabs>
        <w:ind w:left="864" w:hanging="864"/>
      </w:pPr>
      <w:rPr>
        <w:b w:val="0"/>
        <w:i w:val="0"/>
      </w:rPr>
    </w:lvl>
    <w:lvl w:ilvl="3">
      <w:start w:val="1"/>
      <w:numFmt w:val="decimal"/>
      <w:pStyle w:val="Heading3"/>
      <w:lvlText w:val="%1%2.%3.%4"/>
      <w:lvlJc w:val="left"/>
      <w:pPr>
        <w:tabs>
          <w:tab w:val="num" w:pos="2160"/>
        </w:tabs>
        <w:ind w:left="2160" w:hanging="1296"/>
      </w:pPr>
      <w:rPr>
        <w:b w:val="0"/>
        <w:i w:val="0"/>
      </w:rPr>
    </w:lvl>
    <w:lvl w:ilvl="4">
      <w:start w:val="1"/>
      <w:numFmt w:val="decimal"/>
      <w:pStyle w:val="Heading4"/>
      <w:lvlText w:val="%1%2.%3.%4.%5"/>
      <w:lvlJc w:val="left"/>
      <w:pPr>
        <w:tabs>
          <w:tab w:val="num" w:pos="3240"/>
        </w:tabs>
        <w:ind w:left="2880" w:hanging="720"/>
      </w:pPr>
      <w:rPr>
        <w:b w:val="0"/>
        <w:i w:val="0"/>
      </w:rPr>
    </w:lvl>
    <w:lvl w:ilvl="5">
      <w:start w:val="1"/>
      <w:numFmt w:val="decimal"/>
      <w:pStyle w:val="Heading5"/>
      <w:lvlText w:val="%2.%3.%4.%5.%6"/>
      <w:lvlJc w:val="left"/>
      <w:pPr>
        <w:tabs>
          <w:tab w:val="num" w:pos="3240"/>
        </w:tabs>
        <w:ind w:left="2880" w:hanging="720"/>
      </w:pPr>
    </w:lvl>
    <w:lvl w:ilvl="6">
      <w:start w:val="1"/>
      <w:numFmt w:val="lowerRoman"/>
      <w:pStyle w:val="Heading6"/>
      <w:lvlText w:val="(%7)"/>
      <w:lvlJc w:val="left"/>
      <w:pPr>
        <w:tabs>
          <w:tab w:val="num" w:pos="3600"/>
        </w:tabs>
        <w:ind w:left="3312" w:hanging="432"/>
      </w:pPr>
    </w:lvl>
    <w:lvl w:ilvl="7">
      <w:start w:val="1"/>
      <w:numFmt w:val="lowerLetter"/>
      <w:pStyle w:val="Heading7"/>
      <w:lvlText w:val="(%8)"/>
      <w:lvlJc w:val="left"/>
      <w:pPr>
        <w:tabs>
          <w:tab w:val="num" w:pos="3312"/>
        </w:tabs>
        <w:ind w:left="3312" w:hanging="432"/>
      </w:pPr>
    </w:lvl>
    <w:lvl w:ilvl="8">
      <w:start w:val="1"/>
      <w:numFmt w:val="none"/>
      <w:lvlText w:val="%9"/>
      <w:lvlJc w:val="left"/>
      <w:pPr>
        <w:tabs>
          <w:tab w:val="num" w:pos="3240"/>
        </w:tabs>
        <w:ind w:left="3240" w:hanging="360"/>
      </w:pPr>
    </w:lvl>
  </w:abstractNum>
  <w:abstractNum w:abstractNumId="6" w15:restartNumberingAfterBreak="0">
    <w:nsid w:val="422D6B71"/>
    <w:multiLevelType w:val="multilevel"/>
    <w:tmpl w:val="9F9ED9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7F00059"/>
    <w:multiLevelType w:val="hybridMultilevel"/>
    <w:tmpl w:val="055C0C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3541122">
    <w:abstractNumId w:val="5"/>
  </w:num>
  <w:num w:numId="2" w16cid:durableId="1041323490">
    <w:abstractNumId w:val="7"/>
  </w:num>
  <w:num w:numId="3" w16cid:durableId="1814718025">
    <w:abstractNumId w:val="3"/>
  </w:num>
  <w:num w:numId="4" w16cid:durableId="1223642607">
    <w:abstractNumId w:val="1"/>
  </w:num>
  <w:num w:numId="5" w16cid:durableId="1653438134">
    <w:abstractNumId w:val="6"/>
  </w:num>
  <w:num w:numId="6" w16cid:durableId="1679499823">
    <w:abstractNumId w:val="0"/>
  </w:num>
  <w:num w:numId="7" w16cid:durableId="1291401030">
    <w:abstractNumId w:val="4"/>
  </w:num>
  <w:num w:numId="8" w16cid:durableId="16222231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2A3B"/>
    <w:rsid w:val="00057C99"/>
    <w:rsid w:val="00075B87"/>
    <w:rsid w:val="000D2F4D"/>
    <w:rsid w:val="000E0C53"/>
    <w:rsid w:val="000E39AA"/>
    <w:rsid w:val="001007E0"/>
    <w:rsid w:val="00113568"/>
    <w:rsid w:val="00161837"/>
    <w:rsid w:val="00161A97"/>
    <w:rsid w:val="001B31AB"/>
    <w:rsid w:val="001E4E94"/>
    <w:rsid w:val="001F1BAF"/>
    <w:rsid w:val="00216DE1"/>
    <w:rsid w:val="00227BF6"/>
    <w:rsid w:val="00256155"/>
    <w:rsid w:val="002829A6"/>
    <w:rsid w:val="002C0800"/>
    <w:rsid w:val="002D2111"/>
    <w:rsid w:val="002D6415"/>
    <w:rsid w:val="00300B63"/>
    <w:rsid w:val="00316A73"/>
    <w:rsid w:val="00316D66"/>
    <w:rsid w:val="00322A00"/>
    <w:rsid w:val="00325C3E"/>
    <w:rsid w:val="00372D9D"/>
    <w:rsid w:val="00376E20"/>
    <w:rsid w:val="00391065"/>
    <w:rsid w:val="003A0AE1"/>
    <w:rsid w:val="003C1BDF"/>
    <w:rsid w:val="003C5956"/>
    <w:rsid w:val="003F73FA"/>
    <w:rsid w:val="00402A3B"/>
    <w:rsid w:val="00421570"/>
    <w:rsid w:val="00453BA1"/>
    <w:rsid w:val="004551F9"/>
    <w:rsid w:val="004615DE"/>
    <w:rsid w:val="00466AF6"/>
    <w:rsid w:val="004676DE"/>
    <w:rsid w:val="00482BBD"/>
    <w:rsid w:val="004A385F"/>
    <w:rsid w:val="00530251"/>
    <w:rsid w:val="00550B2E"/>
    <w:rsid w:val="005762A4"/>
    <w:rsid w:val="00580E2B"/>
    <w:rsid w:val="005A3D1F"/>
    <w:rsid w:val="005A59A1"/>
    <w:rsid w:val="005B3F79"/>
    <w:rsid w:val="005E4B05"/>
    <w:rsid w:val="00611155"/>
    <w:rsid w:val="006332B3"/>
    <w:rsid w:val="006335DD"/>
    <w:rsid w:val="00651891"/>
    <w:rsid w:val="00670B3B"/>
    <w:rsid w:val="006751B1"/>
    <w:rsid w:val="006B1996"/>
    <w:rsid w:val="006B355F"/>
    <w:rsid w:val="00707EA1"/>
    <w:rsid w:val="0073567C"/>
    <w:rsid w:val="00746AF2"/>
    <w:rsid w:val="00771696"/>
    <w:rsid w:val="007C1E0C"/>
    <w:rsid w:val="007F26BA"/>
    <w:rsid w:val="00893DA2"/>
    <w:rsid w:val="008A13CA"/>
    <w:rsid w:val="008B04DD"/>
    <w:rsid w:val="009062F1"/>
    <w:rsid w:val="009113DB"/>
    <w:rsid w:val="0092048F"/>
    <w:rsid w:val="0095763E"/>
    <w:rsid w:val="0097142D"/>
    <w:rsid w:val="009752E1"/>
    <w:rsid w:val="00985496"/>
    <w:rsid w:val="009A2450"/>
    <w:rsid w:val="00A142AF"/>
    <w:rsid w:val="00A34351"/>
    <w:rsid w:val="00A3465F"/>
    <w:rsid w:val="00B158E8"/>
    <w:rsid w:val="00B17461"/>
    <w:rsid w:val="00B3138F"/>
    <w:rsid w:val="00B44E7E"/>
    <w:rsid w:val="00B516F7"/>
    <w:rsid w:val="00B62B17"/>
    <w:rsid w:val="00BA00CD"/>
    <w:rsid w:val="00BB7795"/>
    <w:rsid w:val="00BD1C35"/>
    <w:rsid w:val="00C352CC"/>
    <w:rsid w:val="00C36A9A"/>
    <w:rsid w:val="00C637C5"/>
    <w:rsid w:val="00C65F08"/>
    <w:rsid w:val="00C6778F"/>
    <w:rsid w:val="00CD5BD0"/>
    <w:rsid w:val="00D174C8"/>
    <w:rsid w:val="00D21173"/>
    <w:rsid w:val="00D530AF"/>
    <w:rsid w:val="00D554A8"/>
    <w:rsid w:val="00D67A6A"/>
    <w:rsid w:val="00D77C9A"/>
    <w:rsid w:val="00D948E1"/>
    <w:rsid w:val="00DD10EE"/>
    <w:rsid w:val="00DD43ED"/>
    <w:rsid w:val="00DE522A"/>
    <w:rsid w:val="00E240DD"/>
    <w:rsid w:val="00E92C89"/>
    <w:rsid w:val="00E92DCB"/>
    <w:rsid w:val="00EA527E"/>
    <w:rsid w:val="00EB145B"/>
    <w:rsid w:val="00EC4AB2"/>
    <w:rsid w:val="00EC58CC"/>
    <w:rsid w:val="00EC6EB6"/>
    <w:rsid w:val="00EE3058"/>
    <w:rsid w:val="00EE6451"/>
    <w:rsid w:val="00F15B45"/>
    <w:rsid w:val="00F3443C"/>
    <w:rsid w:val="00F66E0D"/>
    <w:rsid w:val="00F772FA"/>
    <w:rsid w:val="00F84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AAF51E"/>
  <w15:chartTrackingRefBased/>
  <w15:docId w15:val="{FFE887A4-32FE-4EED-B123-EFD308A42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A3B"/>
  </w:style>
  <w:style w:type="paragraph" w:styleId="Heading1">
    <w:name w:val="heading 1"/>
    <w:basedOn w:val="Normal"/>
    <w:link w:val="Heading1Char"/>
    <w:qFormat/>
    <w:rsid w:val="00402A3B"/>
    <w:pPr>
      <w:numPr>
        <w:ilvl w:val="1"/>
        <w:numId w:val="1"/>
      </w:numPr>
      <w:tabs>
        <w:tab w:val="clear" w:pos="864"/>
        <w:tab w:val="left" w:pos="720"/>
      </w:tabs>
      <w:ind w:left="720" w:hanging="720"/>
      <w:outlineLvl w:val="0"/>
    </w:pPr>
    <w:rPr>
      <w:kern w:val="28"/>
    </w:rPr>
  </w:style>
  <w:style w:type="paragraph" w:styleId="Heading2">
    <w:name w:val="heading 2"/>
    <w:basedOn w:val="Normal"/>
    <w:link w:val="Heading2Char"/>
    <w:qFormat/>
    <w:rsid w:val="00402A3B"/>
    <w:pPr>
      <w:numPr>
        <w:ilvl w:val="2"/>
        <w:numId w:val="1"/>
      </w:numPr>
      <w:tabs>
        <w:tab w:val="left" w:pos="720"/>
      </w:tabs>
      <w:outlineLvl w:val="1"/>
    </w:pPr>
  </w:style>
  <w:style w:type="paragraph" w:styleId="Heading3">
    <w:name w:val="heading 3"/>
    <w:basedOn w:val="Normal"/>
    <w:link w:val="Heading3Char"/>
    <w:qFormat/>
    <w:rsid w:val="00402A3B"/>
    <w:pPr>
      <w:numPr>
        <w:ilvl w:val="3"/>
        <w:numId w:val="1"/>
      </w:numPr>
      <w:tabs>
        <w:tab w:val="left" w:pos="1584"/>
      </w:tabs>
      <w:outlineLvl w:val="2"/>
    </w:pPr>
  </w:style>
  <w:style w:type="paragraph" w:styleId="Heading4">
    <w:name w:val="heading 4"/>
    <w:basedOn w:val="Normal"/>
    <w:link w:val="Heading4Char"/>
    <w:qFormat/>
    <w:rsid w:val="00402A3B"/>
    <w:pPr>
      <w:numPr>
        <w:ilvl w:val="4"/>
        <w:numId w:val="1"/>
      </w:numPr>
      <w:tabs>
        <w:tab w:val="clear" w:pos="3240"/>
        <w:tab w:val="left" w:pos="2707"/>
      </w:tabs>
      <w:ind w:left="2705" w:hanging="1123"/>
      <w:outlineLvl w:val="3"/>
    </w:pPr>
  </w:style>
  <w:style w:type="paragraph" w:styleId="Heading5">
    <w:name w:val="heading 5"/>
    <w:basedOn w:val="Normal"/>
    <w:link w:val="Heading5Char"/>
    <w:qFormat/>
    <w:rsid w:val="00402A3B"/>
    <w:pPr>
      <w:numPr>
        <w:ilvl w:val="5"/>
        <w:numId w:val="1"/>
      </w:numPr>
      <w:tabs>
        <w:tab w:val="clear" w:pos="3240"/>
        <w:tab w:val="left" w:pos="2700"/>
      </w:tabs>
      <w:ind w:left="2705" w:hanging="1123"/>
      <w:outlineLvl w:val="4"/>
    </w:pPr>
  </w:style>
  <w:style w:type="paragraph" w:styleId="Heading6">
    <w:name w:val="heading 6"/>
    <w:basedOn w:val="Normal"/>
    <w:link w:val="Heading6Char"/>
    <w:qFormat/>
    <w:rsid w:val="00402A3B"/>
    <w:pPr>
      <w:numPr>
        <w:ilvl w:val="6"/>
        <w:numId w:val="1"/>
      </w:numPr>
      <w:tabs>
        <w:tab w:val="clear" w:pos="3600"/>
        <w:tab w:val="left" w:pos="3168"/>
      </w:tabs>
      <w:ind w:left="3164" w:hanging="459"/>
      <w:outlineLvl w:val="5"/>
    </w:pPr>
  </w:style>
  <w:style w:type="paragraph" w:styleId="Heading7">
    <w:name w:val="heading 7"/>
    <w:basedOn w:val="Normal"/>
    <w:link w:val="Heading7Char"/>
    <w:qFormat/>
    <w:rsid w:val="00402A3B"/>
    <w:pPr>
      <w:numPr>
        <w:ilvl w:val="7"/>
        <w:numId w:val="1"/>
      </w:numPr>
      <w:tabs>
        <w:tab w:val="clear" w:pos="3312"/>
        <w:tab w:val="left" w:pos="3168"/>
      </w:tabs>
      <w:ind w:left="3164" w:hanging="459"/>
      <w:outlineLvl w:val="6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02A3B"/>
    <w:rPr>
      <w:kern w:val="28"/>
    </w:rPr>
  </w:style>
  <w:style w:type="character" w:customStyle="1" w:styleId="Heading2Char">
    <w:name w:val="Heading 2 Char"/>
    <w:basedOn w:val="DefaultParagraphFont"/>
    <w:link w:val="Heading2"/>
    <w:rsid w:val="00402A3B"/>
  </w:style>
  <w:style w:type="character" w:customStyle="1" w:styleId="Heading3Char">
    <w:name w:val="Heading 3 Char"/>
    <w:basedOn w:val="DefaultParagraphFont"/>
    <w:link w:val="Heading3"/>
    <w:rsid w:val="00402A3B"/>
  </w:style>
  <w:style w:type="character" w:customStyle="1" w:styleId="Heading4Char">
    <w:name w:val="Heading 4 Char"/>
    <w:basedOn w:val="DefaultParagraphFont"/>
    <w:link w:val="Heading4"/>
    <w:rsid w:val="00402A3B"/>
  </w:style>
  <w:style w:type="character" w:customStyle="1" w:styleId="Heading5Char">
    <w:name w:val="Heading 5 Char"/>
    <w:basedOn w:val="DefaultParagraphFont"/>
    <w:link w:val="Heading5"/>
    <w:rsid w:val="00402A3B"/>
  </w:style>
  <w:style w:type="character" w:customStyle="1" w:styleId="Heading6Char">
    <w:name w:val="Heading 6 Char"/>
    <w:basedOn w:val="DefaultParagraphFont"/>
    <w:link w:val="Heading6"/>
    <w:rsid w:val="00402A3B"/>
  </w:style>
  <w:style w:type="character" w:customStyle="1" w:styleId="Heading7Char">
    <w:name w:val="Heading 7 Char"/>
    <w:basedOn w:val="DefaultParagraphFont"/>
    <w:link w:val="Heading7"/>
    <w:rsid w:val="00402A3B"/>
  </w:style>
  <w:style w:type="paragraph" w:styleId="Footer">
    <w:name w:val="footer"/>
    <w:basedOn w:val="Normal"/>
    <w:link w:val="FooterChar"/>
    <w:rsid w:val="00402A3B"/>
    <w:pPr>
      <w:tabs>
        <w:tab w:val="center" w:pos="4150"/>
        <w:tab w:val="right" w:pos="8505"/>
      </w:tabs>
      <w:spacing w:before="40"/>
    </w:pPr>
    <w:rPr>
      <w:sz w:val="16"/>
    </w:rPr>
  </w:style>
  <w:style w:type="character" w:customStyle="1" w:styleId="FooterChar">
    <w:name w:val="Footer Char"/>
    <w:basedOn w:val="DefaultParagraphFont"/>
    <w:link w:val="Footer"/>
    <w:rsid w:val="00402A3B"/>
    <w:rPr>
      <w:sz w:val="16"/>
    </w:rPr>
  </w:style>
  <w:style w:type="character" w:styleId="PageNumber">
    <w:name w:val="page number"/>
    <w:rsid w:val="00402A3B"/>
    <w:rPr>
      <w:rFonts w:ascii="Arial" w:hAnsi="Arial"/>
      <w:sz w:val="16"/>
    </w:rPr>
  </w:style>
  <w:style w:type="paragraph" w:customStyle="1" w:styleId="Schedule">
    <w:name w:val="Schedule"/>
    <w:basedOn w:val="Normal"/>
    <w:next w:val="ScheduleTitle"/>
    <w:rsid w:val="00402A3B"/>
    <w:pPr>
      <w:pageBreakBefore/>
      <w:jc w:val="center"/>
    </w:pPr>
    <w:rPr>
      <w:b/>
      <w:caps/>
    </w:rPr>
  </w:style>
  <w:style w:type="paragraph" w:customStyle="1" w:styleId="ScheduleTitle">
    <w:name w:val="Schedule Title"/>
    <w:basedOn w:val="Normal"/>
    <w:next w:val="Normal"/>
    <w:rsid w:val="00402A3B"/>
    <w:pPr>
      <w:jc w:val="center"/>
    </w:pPr>
    <w:rPr>
      <w:b/>
    </w:rPr>
  </w:style>
  <w:style w:type="paragraph" w:customStyle="1" w:styleId="Restart">
    <w:name w:val="Restart"/>
    <w:basedOn w:val="Heading1"/>
    <w:next w:val="Heading1"/>
    <w:rsid w:val="00402A3B"/>
    <w:pPr>
      <w:numPr>
        <w:ilvl w:val="0"/>
      </w:numPr>
      <w:spacing w:line="14" w:lineRule="exact"/>
    </w:pPr>
    <w:rPr>
      <w:b/>
      <w:caps/>
    </w:rPr>
  </w:style>
  <w:style w:type="paragraph" w:styleId="ListParagraph">
    <w:name w:val="List Paragraph"/>
    <w:basedOn w:val="Normal"/>
    <w:uiPriority w:val="34"/>
    <w:qFormat/>
    <w:rsid w:val="00402A3B"/>
    <w:pPr>
      <w:ind w:left="720"/>
    </w:pPr>
    <w:rPr>
      <w:rFonts w:ascii="Calibri" w:hAnsi="Calibri"/>
      <w:lang w:eastAsia="en-GB"/>
    </w:rPr>
  </w:style>
  <w:style w:type="paragraph" w:customStyle="1" w:styleId="paragraph">
    <w:name w:val="paragraph"/>
    <w:basedOn w:val="Normal"/>
    <w:rsid w:val="009576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eop">
    <w:name w:val="eop"/>
    <w:basedOn w:val="DefaultParagraphFont"/>
    <w:rsid w:val="0095763E"/>
  </w:style>
  <w:style w:type="character" w:customStyle="1" w:styleId="normaltextrun">
    <w:name w:val="normaltextrun"/>
    <w:basedOn w:val="DefaultParagraphFont"/>
    <w:rsid w:val="0095763E"/>
  </w:style>
  <w:style w:type="character" w:customStyle="1" w:styleId="scxw158327527">
    <w:name w:val="scxw158327527"/>
    <w:basedOn w:val="DefaultParagraphFont"/>
    <w:rsid w:val="0095763E"/>
  </w:style>
  <w:style w:type="paragraph" w:styleId="NormalWeb">
    <w:name w:val="Normal (Web)"/>
    <w:basedOn w:val="Normal"/>
    <w:uiPriority w:val="99"/>
    <w:unhideWhenUsed/>
    <w:rsid w:val="00530251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A34351"/>
    <w:rPr>
      <w:color w:val="0563C1" w:themeColor="hyperlink"/>
      <w:u w:val="single"/>
    </w:rPr>
  </w:style>
  <w:style w:type="paragraph" w:customStyle="1" w:styleId="BasicParagraph">
    <w:name w:val="[Basic Paragraph]"/>
    <w:basedOn w:val="Normal"/>
    <w:uiPriority w:val="99"/>
    <w:rsid w:val="00B158E8"/>
    <w:pPr>
      <w:spacing w:after="200" w:line="240" w:lineRule="auto"/>
    </w:pPr>
    <w:rPr>
      <w:rFonts w:ascii="Calibri" w:eastAsia="Cambria" w:hAnsi="Calibri" w:cs="Times New Roman"/>
      <w:szCs w:val="24"/>
    </w:rPr>
  </w:style>
  <w:style w:type="table" w:styleId="TableGrid">
    <w:name w:val="Table Grid"/>
    <w:basedOn w:val="TableNormal"/>
    <w:uiPriority w:val="59"/>
    <w:rsid w:val="00B158E8"/>
    <w:pPr>
      <w:spacing w:after="0" w:line="240" w:lineRule="auto"/>
    </w:pPr>
    <w:rPr>
      <w:rFonts w:ascii="Cambria" w:eastAsia="Cambria" w:hAnsi="Cambria" w:cs="Times New Roman"/>
      <w:sz w:val="20"/>
      <w:szCs w:val="20"/>
      <w:lang w:val="en-US"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66E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66E0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6E0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E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6E0D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67A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7A6A"/>
  </w:style>
  <w:style w:type="paragraph" w:styleId="Revision">
    <w:name w:val="Revision"/>
    <w:hidden/>
    <w:uiPriority w:val="99"/>
    <w:semiHidden/>
    <w:rsid w:val="00075B8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911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2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8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2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0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9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9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4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45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5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34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51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72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9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2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13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77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0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5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0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57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7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9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63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9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66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Malaria Consortium Document" ma:contentTypeID="0x01010078D36F2EE48B4CC8BF055FF2609F1FED008FCF06E6827C0D48825115A13CB3BDA2" ma:contentTypeVersion="39" ma:contentTypeDescription="Malaria Consortium document" ma:contentTypeScope="" ma:versionID="32c4cb30374e79e82764a9973b5a24c4">
  <xsd:schema xmlns:xsd="http://www.w3.org/2001/XMLSchema" xmlns:xs="http://www.w3.org/2001/XMLSchema" xmlns:p="http://schemas.microsoft.com/office/2006/metadata/properties" xmlns:ns1="http://schemas.microsoft.com/sharepoint/v3" xmlns:ns2="0a64f44d-6610-4a04-97ff-4cc8dd7f3429" xmlns:ns3="c19e4829-4ff6-468e-bf15-e9369f3d17ac" targetNamespace="http://schemas.microsoft.com/office/2006/metadata/properties" ma:root="true" ma:fieldsID="099876435e6c652ed266ef81b21b9f70" ns1:_="" ns2:_="" ns3:_="">
    <xsd:import namespace="http://schemas.microsoft.com/sharepoint/v3"/>
    <xsd:import namespace="0a64f44d-6610-4a04-97ff-4cc8dd7f3429"/>
    <xsd:import namespace="c19e4829-4ff6-468e-bf15-e9369f3d17ac"/>
    <xsd:element name="properties">
      <xsd:complexType>
        <xsd:sequence>
          <xsd:element name="documentManagement">
            <xsd:complexType>
              <xsd:all>
                <xsd:element ref="ns2:MCGeneralDocType" minOccurs="0"/>
                <xsd:element ref="ns2:MCLocation" minOccurs="0"/>
                <xsd:element ref="ns2:MCFunction" minOccurs="0"/>
                <xsd:element ref="ns2:MCClassification" minOccurs="0"/>
                <xsd:element ref="ns2:MCLanguage" minOccurs="0"/>
                <xsd:element ref="ns2:kc15cfec13de4c85b87069d181742408" minOccurs="0"/>
                <xsd:element ref="ns2:TaxCatchAll" minOccurs="0"/>
                <xsd:element ref="ns2:TaxCatchAllLabel" minOccurs="0"/>
                <xsd:element ref="ns2:j597671f127142a8b53fc2a53b1b4e71" minOccurs="0"/>
                <xsd:element ref="ns2:i70d13ee8c624f1281f1f2166ea07d86" minOccurs="0"/>
                <xsd:element ref="ns2:m36973d6f2e8453ea8cb31a2483745e5" minOccurs="0"/>
                <xsd:element ref="ns2:MCDocAuthor" minOccurs="0"/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1:_ip_UnifiedCompliancePolicyProperties" minOccurs="0"/>
                <xsd:element ref="ns1:_ip_UnifiedCompliancePolicyUIAction" minOccurs="0"/>
                <xsd:element ref="ns3:Date" minOccurs="0"/>
                <xsd:element ref="ns3:MediaLengthInSeconds" minOccurs="0"/>
                <xsd:element ref="ns3:lcf76f155ced4ddcb4097134ff3c332f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3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3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64f44d-6610-4a04-97ff-4cc8dd7f3429" elementFormDefault="qualified">
    <xsd:import namespace="http://schemas.microsoft.com/office/2006/documentManagement/types"/>
    <xsd:import namespace="http://schemas.microsoft.com/office/infopath/2007/PartnerControls"/>
    <xsd:element name="MCGeneralDocType" ma:index="8" nillable="true" ma:displayName="General Document Type" ma:description="General document type" ma:format="Dropdown" ma:internalName="MCGeneralDocType">
      <xsd:simpleType>
        <xsd:restriction base="dms:Choice">
          <xsd:enumeration value="Agenda"/>
          <xsd:enumeration value="Audio"/>
          <xsd:enumeration value="Budget"/>
          <xsd:enumeration value="Contract"/>
          <xsd:enumeration value="Data"/>
          <xsd:enumeration value="Form"/>
          <xsd:enumeration value="Manual"/>
          <xsd:enumeration value="Minutes"/>
          <xsd:enumeration value="Policy"/>
          <xsd:enumeration value="Plan"/>
          <xsd:enumeration value="Process"/>
          <xsd:enumeration value="Proposal"/>
          <xsd:enumeration value="Publication"/>
          <xsd:enumeration value="Reports"/>
          <xsd:enumeration value="Requirements"/>
          <xsd:enumeration value="Template"/>
          <xsd:enumeration value="Training"/>
          <xsd:enumeration value="Video"/>
        </xsd:restriction>
      </xsd:simpleType>
    </xsd:element>
    <xsd:element name="MCLocation" ma:index="9" nillable="true" ma:displayName="Location(s)" ma:description="Locations" ma:format="Dropdown" ma:internalName="MCLocation">
      <xsd:simpleType>
        <xsd:restriction base="dms:Choice">
          <xsd:enumeration value="Africa"/>
          <xsd:enumeration value="Africa Regional"/>
          <xsd:enumeration value="Asia"/>
          <xsd:enumeration value="Asia Regional"/>
          <xsd:enumeration value="Burkina Faso"/>
          <xsd:enumeration value="Cambodia"/>
          <xsd:enumeration value="Chad"/>
          <xsd:enumeration value="Ethiopia"/>
          <xsd:enumeration value="Europe"/>
          <xsd:enumeration value="Gambia"/>
          <xsd:enumeration value="Ghana"/>
          <xsd:enumeration value="Global"/>
          <xsd:enumeration value="Guinea"/>
          <xsd:enumeration value="Mali"/>
          <xsd:enumeration value="Mozambique"/>
          <xsd:enumeration value="Myanmar"/>
          <xsd:enumeration value="Niger"/>
          <xsd:enumeration value="Nigeria"/>
          <xsd:enumeration value="North America"/>
          <xsd:enumeration value="Senegal"/>
          <xsd:enumeration value="South Sudan"/>
          <xsd:enumeration value="Thailand"/>
          <xsd:enumeration value="Uganda"/>
          <xsd:enumeration value="UK"/>
          <xsd:enumeration value="USA"/>
          <xsd:enumeration value="Zambia"/>
        </xsd:restriction>
      </xsd:simpleType>
    </xsd:element>
    <xsd:element name="MCFunction" ma:index="10" nillable="true" ma:displayName="Function(s)" ma:description="Function" ma:format="Dropdown" ma:internalName="MCFunction">
      <xsd:simpleType>
        <xsd:restriction base="dms:Choice">
          <xsd:enumeration value="Business Development"/>
          <xsd:enumeration value="External Relations"/>
          <xsd:enumeration value="Finance"/>
          <xsd:enumeration value="General Management"/>
          <xsd:enumeration value="Global Management Group (GMG)"/>
          <xsd:enumeration value="Human Resources (HR)"/>
          <xsd:enumeration value="Information Technology (IT)"/>
          <xsd:enumeration value="Location Management"/>
          <xsd:enumeration value="Operations"/>
          <xsd:enumeration value="Organisation Wide"/>
          <xsd:enumeration value="Programme Management"/>
          <xsd:enumeration value="Technical"/>
          <xsd:enumeration value="Trustees"/>
        </xsd:restriction>
      </xsd:simpleType>
    </xsd:element>
    <xsd:element name="MCClassification" ma:index="11" nillable="true" ma:displayName="Classification(s)" ma:description="Classifications" ma:format="Dropdown" ma:internalName="MCClassification">
      <xsd:simpleType>
        <xsd:restriction base="dms:Choice">
          <xsd:enumeration value="Public"/>
          <xsd:enumeration value="Restricted Commercial"/>
          <xsd:enumeration value="Restricted Financial"/>
          <xsd:enumeration value="Restricted Personal Data (not staff)"/>
          <xsd:enumeration value="Restricted Sensitive Personal Information"/>
          <xsd:enumeration value="Restrictive Staff Records"/>
          <xsd:enumeration value="Restrictive Strategic"/>
        </xsd:restriction>
      </xsd:simpleType>
    </xsd:element>
    <xsd:element name="MCLanguage" ma:index="12" nillable="true" ma:displayName="Language(s)" ma:description="Languages" ma:format="Dropdown" ma:internalName="MCLanguage">
      <xsd:simpleType>
        <xsd:restriction base="dms:Choice">
          <xsd:enumeration value="Arabic"/>
          <xsd:enumeration value="Burmese"/>
          <xsd:enumeration value="English"/>
          <xsd:enumeration value="French"/>
          <xsd:enumeration value="Khmer"/>
          <xsd:enumeration value="Portugese"/>
          <xsd:enumeration value="Spanish"/>
          <xsd:enumeration value="Thai"/>
        </xsd:restriction>
      </xsd:simpleType>
    </xsd:element>
    <xsd:element name="kc15cfec13de4c85b87069d181742408" ma:index="13" nillable="true" ma:taxonomy="true" ma:internalName="kc15cfec13de4c85b87069d181742408" ma:taxonomyFieldName="Diseases" ma:displayName="Diseases" ma:default="" ma:fieldId="{4c15cfec-13de-4c85-b870-69d181742408}" ma:taxonomyMulti="true" ma:sspId="0c4f23ce-abd6-4fbe-ba55-9ba9bb7442d8" ma:termSetId="4ece0d02-a915-426b-8586-b8b7860cdff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4" nillable="true" ma:displayName="Taxonomy Catch All Column" ma:description="" ma:hidden="true" ma:list="{49680fc9-8045-4043-b4b3-dea75ad9f45f}" ma:internalName="TaxCatchAll" ma:showField="CatchAllData" ma:web="0a64f44d-6610-4a04-97ff-4cc8dd7f34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5" nillable="true" ma:displayName="Taxonomy Catch All Column1" ma:description="" ma:hidden="true" ma:list="{49680fc9-8045-4043-b4b3-dea75ad9f45f}" ma:internalName="TaxCatchAllLabel" ma:readOnly="true" ma:showField="CatchAllDataLabel" ma:web="0a64f44d-6610-4a04-97ff-4cc8dd7f34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j597671f127142a8b53fc2a53b1b4e71" ma:index="17" nillable="true" ma:taxonomy="true" ma:internalName="j597671f127142a8b53fc2a53b1b4e71" ma:taxonomyFieldName="Project" ma:displayName="Project" ma:default="" ma:fieldId="{3597671f-1271-42a8-b53f-c2a53b1b4e71}" ma:sspId="0c4f23ce-abd6-4fbe-ba55-9ba9bb7442d8" ma:termSetId="b1efbaf1-9aa7-49a7-9ced-f87bdeaf2b7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70d13ee8c624f1281f1f2166ea07d86" ma:index="19" nillable="true" ma:taxonomy="true" ma:internalName="i70d13ee8c624f1281f1f2166ea07d86" ma:taxonomyFieldName="Area" ma:displayName="Area" ma:default="" ma:fieldId="{270d13ee-8c62-4f12-81f1-f2166ea07d86}" ma:taxonomyMulti="true" ma:sspId="0c4f23ce-abd6-4fbe-ba55-9ba9bb7442d8" ma:termSetId="778ab94c-d808-42b6-8ac7-d9e9a0c869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36973d6f2e8453ea8cb31a2483745e5" ma:index="21" nillable="true" ma:taxonomy="true" ma:internalName="m36973d6f2e8453ea8cb31a2483745e5" ma:taxonomyFieldName="Tools_x0020_and_x0020_Techniques" ma:displayName="Tools and Techniques" ma:default="" ma:fieldId="{636973d6-f2e8-453e-a8cb-31a2483745e5}" ma:taxonomyMulti="true" ma:sspId="0c4f23ce-abd6-4fbe-ba55-9ba9bb7442d8" ma:termSetId="178e11fd-d4ce-402e-b760-9e71f48154f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CDocAuthor" ma:index="23" nillable="true" ma:displayName="Author" ma:description="Author" ma:internalName="MCDocAuthor">
      <xsd:simpleType>
        <xsd:restriction base="dms:Text"/>
      </xsd:simpleType>
    </xsd:element>
    <xsd:element name="SharedWithUsers" ma:index="24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26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27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9e4829-4ff6-468e-bf15-e9369f3d17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31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32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3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Date" ma:index="40" nillable="true" ma:displayName="Date" ma:format="DateOnly" ma:internalName="Date">
      <xsd:simpleType>
        <xsd:restriction base="dms:DateTime"/>
      </xsd:simpleType>
    </xsd:element>
    <xsd:element name="MediaLengthInSeconds" ma:index="41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43" nillable="true" ma:taxonomy="true" ma:internalName="lcf76f155ced4ddcb4097134ff3c332f" ma:taxonomyFieldName="MediaServiceImageTags" ma:displayName="Image Tags" ma:readOnly="false" ma:fieldId="{5cf76f15-5ced-4ddc-b409-7134ff3c332f}" ma:taxonomyMulti="true" ma:sspId="0c4f23ce-abd6-4fbe-ba55-9ba9bb7442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4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4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CLocation xmlns="0a64f44d-6610-4a04-97ff-4cc8dd7f3429" xsi:nil="true"/>
    <MCClassification xmlns="0a64f44d-6610-4a04-97ff-4cc8dd7f3429" xsi:nil="true"/>
    <MCLanguage xmlns="0a64f44d-6610-4a04-97ff-4cc8dd7f3429" xsi:nil="true"/>
    <MCFunction xmlns="0a64f44d-6610-4a04-97ff-4cc8dd7f3429" xsi:nil="true"/>
    <m36973d6f2e8453ea8cb31a2483745e5 xmlns="0a64f44d-6610-4a04-97ff-4cc8dd7f3429">
      <Terms xmlns="http://schemas.microsoft.com/office/infopath/2007/PartnerControls"/>
    </m36973d6f2e8453ea8cb31a2483745e5>
    <kc15cfec13de4c85b87069d181742408 xmlns="0a64f44d-6610-4a04-97ff-4cc8dd7f3429">
      <Terms xmlns="http://schemas.microsoft.com/office/infopath/2007/PartnerControls"/>
    </kc15cfec13de4c85b87069d181742408>
    <TaxCatchAll xmlns="0a64f44d-6610-4a04-97ff-4cc8dd7f3429" xsi:nil="true"/>
    <i70d13ee8c624f1281f1f2166ea07d86 xmlns="0a64f44d-6610-4a04-97ff-4cc8dd7f3429">
      <Terms xmlns="http://schemas.microsoft.com/office/infopath/2007/PartnerControls"/>
    </i70d13ee8c624f1281f1f2166ea07d86>
    <MCGeneralDocType xmlns="0a64f44d-6610-4a04-97ff-4cc8dd7f3429" xsi:nil="true"/>
    <j597671f127142a8b53fc2a53b1b4e71 xmlns="0a64f44d-6610-4a04-97ff-4cc8dd7f3429">
      <Terms xmlns="http://schemas.microsoft.com/office/infopath/2007/PartnerControls"/>
    </j597671f127142a8b53fc2a53b1b4e71>
    <MCDocAuthor xmlns="0a64f44d-6610-4a04-97ff-4cc8dd7f3429" xsi:nil="true"/>
    <_ip_UnifiedCompliancePolicyUIAction xmlns="http://schemas.microsoft.com/sharepoint/v3" xsi:nil="true"/>
    <_ip_UnifiedCompliancePolicyProperties xmlns="http://schemas.microsoft.com/sharepoint/v3" xsi:nil="true"/>
    <Date xmlns="c19e4829-4ff6-468e-bf15-e9369f3d17ac" xsi:nil="true"/>
    <lcf76f155ced4ddcb4097134ff3c332f xmlns="c19e4829-4ff6-468e-bf15-e9369f3d17a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1768D4A-354D-4F5E-8EEC-36176FE412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a64f44d-6610-4a04-97ff-4cc8dd7f3429"/>
    <ds:schemaRef ds:uri="c19e4829-4ff6-468e-bf15-e9369f3d17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654A53B-94A3-4060-94D0-76FEB7D9DA28}">
  <ds:schemaRefs>
    <ds:schemaRef ds:uri="http://schemas.microsoft.com/office/2006/metadata/properties"/>
    <ds:schemaRef ds:uri="http://schemas.microsoft.com/office/infopath/2007/PartnerControls"/>
    <ds:schemaRef ds:uri="0a64f44d-6610-4a04-97ff-4cc8dd7f3429"/>
    <ds:schemaRef ds:uri="http://schemas.microsoft.com/sharepoint/v3"/>
    <ds:schemaRef ds:uri="c19e4829-4ff6-468e-bf15-e9369f3d17ac"/>
  </ds:schemaRefs>
</ds:datastoreItem>
</file>

<file path=customXml/itemProps3.xml><?xml version="1.0" encoding="utf-8"?>
<ds:datastoreItem xmlns:ds="http://schemas.openxmlformats.org/officeDocument/2006/customXml" ds:itemID="{46295C53-B4DC-4E7A-A79E-58C4EFA74563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b87c0e47-b586-472f-9499-2fc574951c95}" enabled="1" method="Privileged" siteId="{389f2198-c796-49cd-8692-fe7856cf6d68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1418</TotalTime>
  <Pages>2</Pages>
  <Words>365</Words>
  <Characters>2379</Characters>
  <Application>Microsoft Office Word</Application>
  <DocSecurity>0</DocSecurity>
  <Lines>47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Farzana Noorani</dc:creator>
  <cp:keywords/>
  <dc:description/>
  <cp:lastModifiedBy>Punya Monthiporn</cp:lastModifiedBy>
  <cp:revision>86</cp:revision>
  <dcterms:created xsi:type="dcterms:W3CDTF">2026-02-06T08:29:00Z</dcterms:created>
  <dcterms:modified xsi:type="dcterms:W3CDTF">2026-06-15T12:37:00Z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0x01010078D36F2EE48B4CC8BF055FF2609F1FED008FCF06E6827C0D48825115A13CB3BDA2</vt:lpwstr>
  </property>
  <property fmtid="{D5CDD505-2E9C-101B-9397-08002B2CF9AE}" pid="3" name="Project">
    <vt:lpwstr/>
  </property>
  <property fmtid="{D5CDD505-2E9C-101B-9397-08002B2CF9AE}" pid="4" name="Area">
    <vt:lpwstr/>
  </property>
  <property fmtid="{D5CDD505-2E9C-101B-9397-08002B2CF9AE}" pid="5" name="Tools and Techniques">
    <vt:lpwstr/>
  </property>
  <property fmtid="{D5CDD505-2E9C-101B-9397-08002B2CF9AE}" pid="6" name="Diseases">
    <vt:lpwstr/>
  </property>
  <property fmtid="{D5CDD505-2E9C-101B-9397-08002B2CF9AE}" pid="7" name="MediaServiceImageTags">
    <vt:lpwstr/>
  </property>
</Properties>
</file>