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1454" w14:textId="3B675980" w:rsidR="00E41C9B" w:rsidRPr="0080288E" w:rsidRDefault="001A32A7" w:rsidP="00DB49E5">
      <w:pPr>
        <w:ind w:left="360"/>
        <w:jc w:val="both"/>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7728" behindDoc="0" locked="0" layoutInCell="1" allowOverlap="1" wp14:anchorId="1AF914A9" wp14:editId="1ADD6B3A">
            <wp:simplePos x="0" y="0"/>
            <wp:positionH relativeFrom="column">
              <wp:posOffset>2095500</wp:posOffset>
            </wp:positionH>
            <wp:positionV relativeFrom="paragraph">
              <wp:posOffset>57150</wp:posOffset>
            </wp:positionV>
            <wp:extent cx="1638300" cy="771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771525"/>
                    </a:xfrm>
                    <a:prstGeom prst="rect">
                      <a:avLst/>
                    </a:prstGeom>
                    <a:noFill/>
                  </pic:spPr>
                </pic:pic>
              </a:graphicData>
            </a:graphic>
            <wp14:sizeRelH relativeFrom="page">
              <wp14:pctWidth>0</wp14:pctWidth>
            </wp14:sizeRelH>
            <wp14:sizeRelV relativeFrom="page">
              <wp14:pctHeight>0</wp14:pctHeight>
            </wp14:sizeRelV>
          </wp:anchor>
        </w:drawing>
      </w:r>
      <w:r w:rsidR="00C34D26" w:rsidRPr="0080288E">
        <w:rPr>
          <w:rFonts w:ascii="Calibri" w:hAnsi="Calibri" w:cs="Calibri"/>
          <w:color w:val="000000"/>
          <w:sz w:val="22"/>
          <w:szCs w:val="22"/>
        </w:rPr>
        <w:t xml:space="preserve">   </w:t>
      </w:r>
    </w:p>
    <w:p w14:paraId="7AEE9D20" w14:textId="77777777" w:rsidR="00E41C9B" w:rsidRPr="0080288E" w:rsidRDefault="00E41C9B" w:rsidP="00DB49E5">
      <w:pPr>
        <w:ind w:left="360"/>
        <w:jc w:val="both"/>
        <w:rPr>
          <w:rFonts w:ascii="Calibri" w:hAnsi="Calibri" w:cs="Calibri"/>
          <w:color w:val="000000"/>
          <w:sz w:val="22"/>
          <w:szCs w:val="22"/>
        </w:rPr>
      </w:pPr>
    </w:p>
    <w:p w14:paraId="2F0EC0D3" w14:textId="77777777" w:rsidR="00E41C9B" w:rsidRPr="0080288E" w:rsidRDefault="00E41C9B" w:rsidP="00DB49E5">
      <w:pPr>
        <w:ind w:left="360"/>
        <w:jc w:val="both"/>
        <w:rPr>
          <w:rFonts w:ascii="Calibri" w:hAnsi="Calibri" w:cs="Calibri"/>
          <w:color w:val="000000"/>
          <w:sz w:val="22"/>
          <w:szCs w:val="22"/>
        </w:rPr>
      </w:pPr>
    </w:p>
    <w:p w14:paraId="64081D37" w14:textId="77777777" w:rsidR="00E41C9B" w:rsidRPr="0080288E" w:rsidRDefault="00E41C9B" w:rsidP="00DB49E5">
      <w:pPr>
        <w:ind w:left="360"/>
        <w:jc w:val="both"/>
        <w:rPr>
          <w:rFonts w:ascii="Calibri" w:hAnsi="Calibri" w:cs="Calibri"/>
          <w:color w:val="000000"/>
          <w:sz w:val="22"/>
          <w:szCs w:val="22"/>
        </w:rPr>
      </w:pPr>
    </w:p>
    <w:p w14:paraId="2655BA86" w14:textId="77777777" w:rsidR="00251D7B" w:rsidRPr="0080288E" w:rsidRDefault="00251D7B" w:rsidP="00DB49E5">
      <w:pPr>
        <w:jc w:val="both"/>
        <w:rPr>
          <w:rFonts w:ascii="Calibri" w:hAnsi="Calibri" w:cs="Calibri"/>
          <w:b/>
          <w:color w:val="000000"/>
          <w:sz w:val="22"/>
          <w:szCs w:val="22"/>
        </w:rPr>
      </w:pPr>
    </w:p>
    <w:p w14:paraId="41E15D9A" w14:textId="77777777" w:rsidR="008F1E35" w:rsidRPr="0080288E" w:rsidRDefault="008F1E35" w:rsidP="00DB49E5">
      <w:pPr>
        <w:jc w:val="both"/>
        <w:rPr>
          <w:rFonts w:ascii="Calibri" w:hAnsi="Calibri" w:cs="Calibri"/>
          <w:b/>
          <w:color w:val="000000"/>
          <w:sz w:val="22"/>
          <w:szCs w:val="22"/>
        </w:rPr>
      </w:pPr>
    </w:p>
    <w:p w14:paraId="7DD0BC40" w14:textId="77777777" w:rsidR="008F1E35" w:rsidRPr="0080288E" w:rsidRDefault="008F1E35" w:rsidP="00E90A46">
      <w:pPr>
        <w:jc w:val="center"/>
        <w:rPr>
          <w:rFonts w:ascii="Calibri" w:hAnsi="Calibri" w:cs="Calibri"/>
          <w:b/>
          <w:color w:val="008080"/>
          <w:sz w:val="22"/>
          <w:szCs w:val="22"/>
        </w:rPr>
      </w:pPr>
      <w:r w:rsidRPr="0080288E">
        <w:rPr>
          <w:rFonts w:ascii="Calibri" w:hAnsi="Calibri" w:cs="Calibri"/>
          <w:b/>
          <w:color w:val="008080"/>
          <w:sz w:val="22"/>
          <w:szCs w:val="22"/>
        </w:rPr>
        <w:t>Terms of reference</w:t>
      </w:r>
    </w:p>
    <w:p w14:paraId="74B1A7C8" w14:textId="5FDE4D9E" w:rsidR="00393EEB" w:rsidRPr="0080288E" w:rsidRDefault="008F1E35" w:rsidP="0040795D">
      <w:pPr>
        <w:jc w:val="center"/>
        <w:rPr>
          <w:rFonts w:ascii="Calibri" w:hAnsi="Calibri" w:cs="Calibri"/>
          <w:b/>
          <w:color w:val="008080"/>
          <w:sz w:val="22"/>
          <w:szCs w:val="22"/>
        </w:rPr>
      </w:pPr>
      <w:r w:rsidRPr="0080288E">
        <w:rPr>
          <w:rFonts w:ascii="Calibri" w:hAnsi="Calibri" w:cs="Calibri"/>
          <w:b/>
          <w:color w:val="008080"/>
          <w:sz w:val="22"/>
          <w:szCs w:val="22"/>
        </w:rPr>
        <w:t>INDIVIDUAL CONSULTANT</w:t>
      </w:r>
    </w:p>
    <w:p w14:paraId="4FE6CE32" w14:textId="6521C2C6" w:rsidR="003103CC" w:rsidRPr="0080288E" w:rsidRDefault="00CE283A" w:rsidP="00E90A46">
      <w:pPr>
        <w:jc w:val="center"/>
        <w:rPr>
          <w:rFonts w:ascii="Calibri" w:hAnsi="Calibri" w:cs="Calibri"/>
          <w:b/>
          <w:color w:val="008080"/>
          <w:sz w:val="22"/>
          <w:szCs w:val="22"/>
        </w:rPr>
      </w:pPr>
      <w:r>
        <w:rPr>
          <w:rFonts w:ascii="Calibri" w:hAnsi="Calibri" w:cs="Calibri"/>
          <w:b/>
          <w:color w:val="008080"/>
          <w:sz w:val="22"/>
          <w:szCs w:val="22"/>
        </w:rPr>
        <w:t>Bid coordination</w:t>
      </w:r>
      <w:r w:rsidR="003103CC" w:rsidRPr="0080288E">
        <w:rPr>
          <w:rFonts w:ascii="Calibri" w:hAnsi="Calibri" w:cs="Calibri"/>
          <w:b/>
          <w:color w:val="008080"/>
          <w:sz w:val="22"/>
          <w:szCs w:val="22"/>
        </w:rPr>
        <w:t xml:space="preserve"> and </w:t>
      </w:r>
      <w:r w:rsidR="00FD1ACE">
        <w:rPr>
          <w:rFonts w:ascii="Calibri" w:hAnsi="Calibri" w:cs="Calibri"/>
          <w:b/>
          <w:color w:val="008080"/>
          <w:sz w:val="22"/>
          <w:szCs w:val="22"/>
        </w:rPr>
        <w:t>Design</w:t>
      </w:r>
    </w:p>
    <w:p w14:paraId="5E7E9432" w14:textId="77777777" w:rsidR="008F1E35" w:rsidRPr="0080288E" w:rsidRDefault="008F1E35" w:rsidP="00DB49E5">
      <w:pPr>
        <w:shd w:val="clear" w:color="auto" w:fill="FFFFFF"/>
        <w:jc w:val="both"/>
        <w:rPr>
          <w:rFonts w:ascii="Calibri" w:hAnsi="Calibri" w:cs="Calibri"/>
          <w:color w:val="000000"/>
          <w:sz w:val="22"/>
          <w:szCs w:val="22"/>
        </w:rPr>
      </w:pPr>
    </w:p>
    <w:p w14:paraId="16BAE8C0" w14:textId="024B637B" w:rsidR="007C14AD" w:rsidRPr="0080288E" w:rsidRDefault="007C14AD" w:rsidP="007C14AD">
      <w:pPr>
        <w:jc w:val="both"/>
        <w:rPr>
          <w:rFonts w:ascii="Calibri" w:hAnsi="Calibri" w:cs="Calibri"/>
          <w:color w:val="000000"/>
          <w:sz w:val="22"/>
          <w:szCs w:val="22"/>
        </w:rPr>
      </w:pPr>
      <w:r w:rsidRPr="0080288E">
        <w:rPr>
          <w:rFonts w:ascii="Calibri" w:hAnsi="Calibri" w:cs="Calibri"/>
          <w:b/>
          <w:bCs/>
          <w:color w:val="000000"/>
          <w:sz w:val="22"/>
          <w:szCs w:val="22"/>
        </w:rPr>
        <w:t>Place of work</w:t>
      </w:r>
      <w:r w:rsidRPr="0080288E">
        <w:rPr>
          <w:rFonts w:ascii="Calibri" w:hAnsi="Calibri" w:cs="Calibri"/>
          <w:color w:val="000000"/>
          <w:sz w:val="22"/>
          <w:szCs w:val="22"/>
        </w:rPr>
        <w:t xml:space="preserve">: </w:t>
      </w:r>
      <w:r w:rsidRPr="0080288E">
        <w:rPr>
          <w:rFonts w:ascii="Calibri" w:hAnsi="Calibri" w:cs="Calibri"/>
          <w:color w:val="000000"/>
          <w:sz w:val="22"/>
          <w:szCs w:val="22"/>
        </w:rPr>
        <w:tab/>
      </w:r>
      <w:r w:rsidRPr="0080288E">
        <w:rPr>
          <w:rFonts w:ascii="Calibri" w:hAnsi="Calibri" w:cs="Calibri"/>
          <w:color w:val="000000"/>
          <w:sz w:val="22"/>
          <w:szCs w:val="22"/>
        </w:rPr>
        <w:tab/>
        <w:t>Remote working with UK office</w:t>
      </w:r>
    </w:p>
    <w:p w14:paraId="1B7FC93F" w14:textId="77777777" w:rsidR="007C14AD" w:rsidRPr="0080288E" w:rsidRDefault="007C14AD" w:rsidP="007C14AD">
      <w:pPr>
        <w:jc w:val="both"/>
        <w:rPr>
          <w:rFonts w:ascii="Calibri" w:hAnsi="Calibri" w:cs="Calibri"/>
          <w:color w:val="000000"/>
          <w:sz w:val="22"/>
          <w:szCs w:val="22"/>
        </w:rPr>
      </w:pPr>
      <w:r w:rsidRPr="0080288E">
        <w:rPr>
          <w:rFonts w:ascii="Calibri" w:hAnsi="Calibri" w:cs="Calibri"/>
          <w:b/>
          <w:bCs/>
          <w:color w:val="000000"/>
          <w:sz w:val="22"/>
          <w:szCs w:val="22"/>
        </w:rPr>
        <w:t>Travel</w:t>
      </w:r>
      <w:r w:rsidRPr="0080288E">
        <w:rPr>
          <w:rFonts w:ascii="Calibri" w:hAnsi="Calibri" w:cs="Calibri"/>
          <w:color w:val="000000"/>
          <w:sz w:val="22"/>
          <w:szCs w:val="22"/>
        </w:rPr>
        <w:t>:</w:t>
      </w:r>
      <w:r w:rsidRPr="0080288E">
        <w:rPr>
          <w:rFonts w:ascii="Calibri" w:hAnsi="Calibri" w:cs="Calibri"/>
          <w:color w:val="000000"/>
          <w:sz w:val="22"/>
          <w:szCs w:val="22"/>
        </w:rPr>
        <w:tab/>
      </w:r>
      <w:r w:rsidRPr="0080288E">
        <w:rPr>
          <w:rFonts w:ascii="Calibri" w:hAnsi="Calibri" w:cs="Calibri"/>
          <w:color w:val="000000"/>
          <w:sz w:val="22"/>
          <w:szCs w:val="22"/>
        </w:rPr>
        <w:tab/>
      </w:r>
      <w:r w:rsidRPr="0080288E">
        <w:rPr>
          <w:rFonts w:ascii="Calibri" w:hAnsi="Calibri" w:cs="Calibri"/>
          <w:color w:val="000000"/>
          <w:sz w:val="22"/>
          <w:szCs w:val="22"/>
        </w:rPr>
        <w:tab/>
        <w:t>None</w:t>
      </w:r>
    </w:p>
    <w:p w14:paraId="105831E8" w14:textId="77777777" w:rsidR="007C14AD" w:rsidRPr="0080288E" w:rsidRDefault="007C14AD" w:rsidP="007C14AD">
      <w:pPr>
        <w:jc w:val="both"/>
        <w:rPr>
          <w:rFonts w:ascii="Calibri" w:hAnsi="Calibri" w:cs="Calibri"/>
          <w:color w:val="000000"/>
          <w:sz w:val="22"/>
          <w:szCs w:val="22"/>
        </w:rPr>
      </w:pPr>
      <w:r w:rsidRPr="0080288E">
        <w:rPr>
          <w:rFonts w:ascii="Calibri" w:hAnsi="Calibri" w:cs="Calibri"/>
          <w:b/>
          <w:bCs/>
          <w:color w:val="000000"/>
          <w:sz w:val="22"/>
          <w:szCs w:val="22"/>
        </w:rPr>
        <w:t>Type of contract</w:t>
      </w:r>
      <w:r w:rsidRPr="0080288E">
        <w:rPr>
          <w:rFonts w:ascii="Calibri" w:hAnsi="Calibri" w:cs="Calibri"/>
          <w:color w:val="000000"/>
          <w:sz w:val="22"/>
          <w:szCs w:val="22"/>
        </w:rPr>
        <w:t xml:space="preserve">: </w:t>
      </w:r>
      <w:r w:rsidRPr="0080288E">
        <w:rPr>
          <w:rFonts w:ascii="Calibri" w:hAnsi="Calibri" w:cs="Calibri"/>
          <w:color w:val="000000"/>
          <w:sz w:val="22"/>
          <w:szCs w:val="22"/>
        </w:rPr>
        <w:tab/>
        <w:t>Short-term individual consultancy</w:t>
      </w:r>
    </w:p>
    <w:p w14:paraId="227F57B7" w14:textId="2B27ACA6" w:rsidR="007C14AD" w:rsidRPr="0080288E" w:rsidRDefault="51F22113" w:rsidP="1E6CDAA0">
      <w:pPr>
        <w:tabs>
          <w:tab w:val="left" w:pos="2293"/>
        </w:tabs>
        <w:jc w:val="both"/>
        <w:rPr>
          <w:rFonts w:ascii="Calibri" w:hAnsi="Calibri" w:cs="Calibri"/>
          <w:color w:val="000000"/>
          <w:sz w:val="22"/>
          <w:szCs w:val="22"/>
          <w:highlight w:val="yellow"/>
        </w:rPr>
      </w:pPr>
      <w:r w:rsidRPr="1E6CDAA0">
        <w:rPr>
          <w:rFonts w:ascii="Calibri" w:hAnsi="Calibri" w:cs="Calibri"/>
          <w:b/>
          <w:bCs/>
          <w:color w:val="000000" w:themeColor="text1"/>
          <w:sz w:val="22"/>
          <w:szCs w:val="22"/>
        </w:rPr>
        <w:t xml:space="preserve">LOE:                                   </w:t>
      </w:r>
      <w:r w:rsidR="04F6007E" w:rsidRPr="1E6CDAA0">
        <w:rPr>
          <w:rFonts w:ascii="Calibri" w:hAnsi="Calibri" w:cs="Calibri"/>
          <w:color w:val="000000" w:themeColor="text1"/>
          <w:sz w:val="22"/>
          <w:szCs w:val="22"/>
        </w:rPr>
        <w:t>Max 25 days</w:t>
      </w:r>
    </w:p>
    <w:p w14:paraId="0A54D76F" w14:textId="77777777" w:rsidR="007C14AD" w:rsidRPr="0080288E" w:rsidRDefault="007C14AD" w:rsidP="007C14AD">
      <w:pPr>
        <w:jc w:val="both"/>
        <w:rPr>
          <w:rFonts w:ascii="Calibri" w:hAnsi="Calibri" w:cs="Calibri"/>
          <w:color w:val="000000"/>
          <w:sz w:val="22"/>
          <w:szCs w:val="22"/>
        </w:rPr>
      </w:pPr>
      <w:r w:rsidRPr="0080288E">
        <w:rPr>
          <w:rFonts w:ascii="Calibri" w:hAnsi="Calibri" w:cs="Calibri"/>
          <w:b/>
          <w:bCs/>
          <w:color w:val="000000"/>
          <w:sz w:val="22"/>
          <w:szCs w:val="22"/>
        </w:rPr>
        <w:t>Fees</w:t>
      </w:r>
      <w:r w:rsidRPr="0080288E">
        <w:rPr>
          <w:rFonts w:ascii="Calibri" w:hAnsi="Calibri" w:cs="Calibri"/>
          <w:color w:val="000000"/>
          <w:sz w:val="22"/>
          <w:szCs w:val="22"/>
        </w:rPr>
        <w:t xml:space="preserve">: </w:t>
      </w:r>
      <w:r w:rsidRPr="0080288E">
        <w:rPr>
          <w:rFonts w:ascii="Calibri" w:hAnsi="Calibri" w:cs="Calibri"/>
          <w:color w:val="000000"/>
          <w:sz w:val="22"/>
          <w:szCs w:val="22"/>
        </w:rPr>
        <w:tab/>
      </w:r>
      <w:r w:rsidRPr="0080288E">
        <w:rPr>
          <w:rFonts w:ascii="Calibri" w:hAnsi="Calibri" w:cs="Calibri"/>
          <w:color w:val="000000"/>
          <w:sz w:val="22"/>
          <w:szCs w:val="22"/>
        </w:rPr>
        <w:tab/>
      </w:r>
      <w:r w:rsidRPr="0080288E">
        <w:rPr>
          <w:rFonts w:ascii="Calibri" w:hAnsi="Calibri" w:cs="Calibri"/>
          <w:color w:val="000000"/>
          <w:sz w:val="22"/>
          <w:szCs w:val="22"/>
        </w:rPr>
        <w:tab/>
        <w:t>Professional fees</w:t>
      </w:r>
    </w:p>
    <w:p w14:paraId="73D96987" w14:textId="77777777" w:rsidR="007C14AD" w:rsidRPr="0080288E" w:rsidRDefault="007C14AD" w:rsidP="007C14AD">
      <w:pPr>
        <w:jc w:val="both"/>
        <w:rPr>
          <w:rFonts w:ascii="Calibri" w:hAnsi="Calibri" w:cs="Calibri"/>
          <w:color w:val="000000"/>
          <w:sz w:val="22"/>
          <w:szCs w:val="22"/>
        </w:rPr>
      </w:pPr>
      <w:r w:rsidRPr="0080288E">
        <w:rPr>
          <w:rFonts w:ascii="Calibri" w:hAnsi="Calibri" w:cs="Calibri"/>
          <w:b/>
          <w:bCs/>
          <w:color w:val="000000"/>
          <w:sz w:val="22"/>
          <w:szCs w:val="22"/>
        </w:rPr>
        <w:t>Insurance:</w:t>
      </w:r>
      <w:r w:rsidRPr="0080288E">
        <w:rPr>
          <w:rFonts w:ascii="Calibri" w:hAnsi="Calibri" w:cs="Calibri"/>
          <w:color w:val="000000"/>
          <w:sz w:val="22"/>
          <w:szCs w:val="22"/>
        </w:rPr>
        <w:tab/>
      </w:r>
      <w:r w:rsidRPr="0080288E">
        <w:rPr>
          <w:rFonts w:ascii="Calibri" w:hAnsi="Calibri" w:cs="Calibri"/>
          <w:color w:val="000000"/>
          <w:sz w:val="22"/>
          <w:szCs w:val="22"/>
        </w:rPr>
        <w:tab/>
        <w:t>Professional indemnity insurance is a pre-requisite</w:t>
      </w:r>
    </w:p>
    <w:p w14:paraId="76B266B0" w14:textId="77777777" w:rsidR="007C14AD" w:rsidRPr="0080288E" w:rsidRDefault="007C14AD" w:rsidP="007C14AD">
      <w:pPr>
        <w:jc w:val="both"/>
        <w:rPr>
          <w:rFonts w:ascii="Calibri" w:hAnsi="Calibri" w:cs="Calibri"/>
          <w:color w:val="000000"/>
          <w:sz w:val="22"/>
          <w:szCs w:val="22"/>
        </w:rPr>
      </w:pPr>
      <w:r w:rsidRPr="0080288E">
        <w:rPr>
          <w:rFonts w:ascii="Calibri" w:hAnsi="Calibri" w:cs="Calibri"/>
          <w:b/>
          <w:bCs/>
          <w:color w:val="000000"/>
          <w:sz w:val="22"/>
          <w:szCs w:val="22"/>
        </w:rPr>
        <w:t>Equipment:</w:t>
      </w:r>
      <w:r w:rsidRPr="0080288E">
        <w:rPr>
          <w:rFonts w:ascii="Calibri" w:hAnsi="Calibri" w:cs="Calibri"/>
          <w:color w:val="000000"/>
          <w:sz w:val="22"/>
          <w:szCs w:val="22"/>
        </w:rPr>
        <w:tab/>
      </w:r>
      <w:r w:rsidRPr="0080288E">
        <w:rPr>
          <w:rFonts w:ascii="Calibri" w:hAnsi="Calibri" w:cs="Calibri"/>
          <w:color w:val="000000"/>
          <w:sz w:val="22"/>
          <w:szCs w:val="22"/>
        </w:rPr>
        <w:tab/>
        <w:t>Should have own computing and broadband facilities for remote collaborations</w:t>
      </w:r>
    </w:p>
    <w:p w14:paraId="62180CDA" w14:textId="772A10CA" w:rsidR="003C0444" w:rsidRPr="0080288E" w:rsidRDefault="6F9631FF" w:rsidP="27CAFA1A">
      <w:pPr>
        <w:spacing w:line="259" w:lineRule="auto"/>
        <w:jc w:val="both"/>
      </w:pPr>
      <w:r w:rsidRPr="27CAFA1A">
        <w:rPr>
          <w:rFonts w:ascii="Calibri" w:hAnsi="Calibri" w:cs="Calibri"/>
          <w:b/>
          <w:bCs/>
          <w:color w:val="000000" w:themeColor="text1"/>
          <w:sz w:val="22"/>
          <w:szCs w:val="22"/>
        </w:rPr>
        <w:t xml:space="preserve">Period: </w:t>
      </w:r>
      <w:r w:rsidR="003C0444">
        <w:tab/>
      </w:r>
      <w:r w:rsidR="003C0444">
        <w:tab/>
      </w:r>
      <w:r w:rsidR="003C0444">
        <w:tab/>
      </w:r>
      <w:r w:rsidR="5693CF66" w:rsidRPr="00D82A7A">
        <w:rPr>
          <w:rFonts w:ascii="Calibri" w:hAnsi="Calibri" w:cs="Calibri"/>
          <w:color w:val="000000" w:themeColor="text1"/>
          <w:sz w:val="22"/>
          <w:szCs w:val="22"/>
        </w:rPr>
        <w:t xml:space="preserve"> 31/08/2026 - 31/10/2026</w:t>
      </w:r>
    </w:p>
    <w:p w14:paraId="351A5783" w14:textId="77777777" w:rsidR="007C14AD" w:rsidRPr="0080288E" w:rsidRDefault="007C14AD" w:rsidP="007C14AD">
      <w:pPr>
        <w:shd w:val="clear" w:color="auto" w:fill="FFFFFF"/>
        <w:jc w:val="both"/>
        <w:rPr>
          <w:rFonts w:ascii="Calibri" w:hAnsi="Calibri" w:cs="Calibri"/>
          <w:color w:val="000000"/>
          <w:sz w:val="22"/>
          <w:szCs w:val="22"/>
        </w:rPr>
      </w:pPr>
    </w:p>
    <w:p w14:paraId="1DBDD5AC" w14:textId="77777777" w:rsidR="007C14AD" w:rsidRPr="0080288E" w:rsidRDefault="007C14AD" w:rsidP="00E90A46">
      <w:pPr>
        <w:jc w:val="both"/>
        <w:rPr>
          <w:rFonts w:ascii="Calibri" w:hAnsi="Calibri" w:cs="Calibri"/>
          <w:b/>
          <w:color w:val="008080"/>
          <w:sz w:val="22"/>
          <w:szCs w:val="22"/>
        </w:rPr>
      </w:pPr>
    </w:p>
    <w:p w14:paraId="39083BC6" w14:textId="2D1BC769" w:rsidR="00E90A46" w:rsidRPr="0080288E" w:rsidRDefault="00E90A46" w:rsidP="00E90A46">
      <w:pPr>
        <w:jc w:val="both"/>
        <w:rPr>
          <w:rFonts w:ascii="Calibri" w:hAnsi="Calibri" w:cs="Calibri"/>
          <w:b/>
          <w:color w:val="008080"/>
          <w:sz w:val="22"/>
          <w:szCs w:val="22"/>
        </w:rPr>
      </w:pPr>
      <w:r w:rsidRPr="0080288E">
        <w:rPr>
          <w:rFonts w:ascii="Calibri" w:hAnsi="Calibri" w:cs="Calibri"/>
          <w:b/>
          <w:color w:val="008080"/>
          <w:sz w:val="22"/>
          <w:szCs w:val="22"/>
        </w:rPr>
        <w:t>Background</w:t>
      </w:r>
    </w:p>
    <w:p w14:paraId="0BE9ED34" w14:textId="77777777" w:rsidR="00E90A46" w:rsidRPr="0080288E" w:rsidRDefault="00E90A46" w:rsidP="00E90A46">
      <w:pPr>
        <w:jc w:val="both"/>
        <w:rPr>
          <w:rFonts w:ascii="Calibri" w:hAnsi="Calibri" w:cs="Calibri"/>
          <w:sz w:val="22"/>
          <w:szCs w:val="22"/>
        </w:rPr>
      </w:pPr>
      <w:r w:rsidRPr="0080288E">
        <w:rPr>
          <w:rFonts w:ascii="Calibri" w:hAnsi="Calibri" w:cs="Calibri"/>
          <w:sz w:val="22"/>
          <w:szCs w:val="22"/>
        </w:rPr>
        <w:t>Malaria Consortium is one of the world’s leading non-profit organizations specializing in the prevention, control, and treatment of malaria and other communicable diseases among vulnerable populations. Our mission is to save lives and improve health in Africa and Asia through evidence-based programs that combat targeted diseases and promote Universal Health Coverage.</w:t>
      </w:r>
    </w:p>
    <w:p w14:paraId="16856A09" w14:textId="7C42B400" w:rsidR="00DA58A6" w:rsidRPr="0080288E" w:rsidRDefault="00DA58A6" w:rsidP="00DA58A6">
      <w:pPr>
        <w:jc w:val="both"/>
        <w:rPr>
          <w:rFonts w:ascii="Calibri" w:hAnsi="Calibri" w:cs="Calibri"/>
          <w:sz w:val="22"/>
          <w:szCs w:val="22"/>
        </w:rPr>
      </w:pPr>
      <w:r w:rsidRPr="0080288E">
        <w:rPr>
          <w:rFonts w:ascii="Calibri" w:hAnsi="Calibri" w:cs="Calibri"/>
          <w:sz w:val="22"/>
          <w:szCs w:val="22"/>
        </w:rPr>
        <w:t>With a presence in 13 countries across Africa and southeast Asia, we are investing our efforts in accelerating the reduction in the burden of these diseases, supporting health systems to be more responsive and resilient, strengthening data-informed decision-making, and using our expertise and learnings to influence policy and practice. </w:t>
      </w:r>
    </w:p>
    <w:p w14:paraId="063C46F9" w14:textId="77777777" w:rsidR="00E90A46" w:rsidRPr="0080288E" w:rsidRDefault="00E90A46" w:rsidP="00E90A46">
      <w:pPr>
        <w:jc w:val="both"/>
        <w:rPr>
          <w:rFonts w:ascii="Calibri" w:hAnsi="Calibri" w:cs="Calibri"/>
          <w:sz w:val="22"/>
          <w:szCs w:val="22"/>
        </w:rPr>
      </w:pPr>
    </w:p>
    <w:p w14:paraId="589F8F66" w14:textId="4A6FBB44" w:rsidR="003D50EF" w:rsidRPr="0080288E" w:rsidRDefault="3B276B9A" w:rsidP="27CAFA1A">
      <w:pPr>
        <w:spacing w:line="259" w:lineRule="auto"/>
        <w:jc w:val="both"/>
        <w:rPr>
          <w:rFonts w:ascii="Calibri" w:hAnsi="Calibri" w:cs="Calibri"/>
          <w:sz w:val="22"/>
          <w:szCs w:val="22"/>
        </w:rPr>
      </w:pPr>
      <w:r w:rsidRPr="27CAFA1A">
        <w:rPr>
          <w:rFonts w:ascii="Calibri" w:hAnsi="Calibri" w:cs="Calibri"/>
          <w:sz w:val="22"/>
          <w:szCs w:val="22"/>
        </w:rPr>
        <w:t xml:space="preserve">Malaria Consortium is seeking a </w:t>
      </w:r>
      <w:r w:rsidR="7BC41B4D" w:rsidRPr="27CAFA1A">
        <w:rPr>
          <w:rFonts w:ascii="Calibri" w:hAnsi="Calibri" w:cs="Calibri"/>
          <w:sz w:val="22"/>
          <w:szCs w:val="22"/>
        </w:rPr>
        <w:t>Business Development Consultant</w:t>
      </w:r>
      <w:r w:rsidR="541FEEDA" w:rsidRPr="27CAFA1A">
        <w:rPr>
          <w:rFonts w:ascii="Calibri" w:hAnsi="Calibri" w:cs="Calibri"/>
          <w:sz w:val="22"/>
          <w:szCs w:val="22"/>
        </w:rPr>
        <w:t xml:space="preserve"> </w:t>
      </w:r>
      <w:r w:rsidR="2486FF36" w:rsidRPr="27CAFA1A">
        <w:rPr>
          <w:rFonts w:ascii="Calibri" w:hAnsi="Calibri" w:cs="Calibri"/>
          <w:sz w:val="22"/>
          <w:szCs w:val="22"/>
        </w:rPr>
        <w:t xml:space="preserve">to </w:t>
      </w:r>
      <w:r w:rsidR="61D45E3C" w:rsidRPr="27CAFA1A">
        <w:rPr>
          <w:rFonts w:ascii="Calibri" w:hAnsi="Calibri" w:cs="Calibri"/>
          <w:sz w:val="22"/>
          <w:szCs w:val="22"/>
        </w:rPr>
        <w:t xml:space="preserve">provide surge </w:t>
      </w:r>
      <w:r w:rsidR="2486FF36" w:rsidRPr="27CAFA1A">
        <w:rPr>
          <w:rFonts w:ascii="Calibri" w:hAnsi="Calibri" w:cs="Calibri"/>
          <w:sz w:val="22"/>
          <w:szCs w:val="22"/>
        </w:rPr>
        <w:t xml:space="preserve">support </w:t>
      </w:r>
      <w:r w:rsidR="43E82255" w:rsidRPr="27CAFA1A">
        <w:rPr>
          <w:rFonts w:ascii="Calibri" w:hAnsi="Calibri" w:cs="Calibri"/>
          <w:sz w:val="22"/>
          <w:szCs w:val="22"/>
        </w:rPr>
        <w:t xml:space="preserve">to the Business Development team by providing </w:t>
      </w:r>
      <w:r w:rsidR="17642B83" w:rsidRPr="27CAFA1A">
        <w:rPr>
          <w:rFonts w:ascii="Calibri" w:hAnsi="Calibri" w:cs="Calibri"/>
          <w:sz w:val="22"/>
          <w:szCs w:val="22"/>
        </w:rPr>
        <w:t xml:space="preserve">bid </w:t>
      </w:r>
      <w:r w:rsidR="5D70CD7B" w:rsidRPr="27CAFA1A">
        <w:rPr>
          <w:rFonts w:ascii="Calibri" w:hAnsi="Calibri" w:cs="Calibri"/>
          <w:sz w:val="22"/>
          <w:szCs w:val="22"/>
        </w:rPr>
        <w:t xml:space="preserve">coordination and facilitating bid design. </w:t>
      </w:r>
      <w:r w:rsidR="2486FF36" w:rsidRPr="27CAFA1A">
        <w:rPr>
          <w:rFonts w:ascii="Calibri" w:hAnsi="Calibri" w:cs="Calibri"/>
          <w:sz w:val="22"/>
          <w:szCs w:val="22"/>
        </w:rPr>
        <w:t xml:space="preserve"> Working with the designated technical leads, the consultant will </w:t>
      </w:r>
      <w:r w:rsidR="70D6EA3D" w:rsidRPr="27CAFA1A">
        <w:rPr>
          <w:rFonts w:ascii="Calibri" w:hAnsi="Calibri" w:cs="Calibri"/>
          <w:sz w:val="22"/>
          <w:szCs w:val="22"/>
        </w:rPr>
        <w:t>project manage the bid development process</w:t>
      </w:r>
      <w:r w:rsidR="6D43BC01" w:rsidRPr="27CAFA1A">
        <w:rPr>
          <w:rFonts w:ascii="Calibri" w:hAnsi="Calibri" w:cs="Calibri"/>
          <w:sz w:val="22"/>
          <w:szCs w:val="22"/>
        </w:rPr>
        <w:t xml:space="preserve"> for specific bids</w:t>
      </w:r>
      <w:r w:rsidR="5DC254EB" w:rsidRPr="27CAFA1A">
        <w:rPr>
          <w:rFonts w:ascii="Calibri" w:hAnsi="Calibri" w:cs="Calibri"/>
          <w:sz w:val="22"/>
          <w:szCs w:val="22"/>
        </w:rPr>
        <w:t>;</w:t>
      </w:r>
      <w:r w:rsidR="70D6EA3D" w:rsidRPr="27CAFA1A">
        <w:rPr>
          <w:rFonts w:ascii="Calibri" w:hAnsi="Calibri" w:cs="Calibri"/>
          <w:sz w:val="22"/>
          <w:szCs w:val="22"/>
        </w:rPr>
        <w:t xml:space="preserve"> </w:t>
      </w:r>
      <w:r w:rsidR="5CA015F6" w:rsidRPr="27CAFA1A">
        <w:rPr>
          <w:rFonts w:ascii="Calibri" w:hAnsi="Calibri" w:cs="Calibri"/>
          <w:sz w:val="22"/>
          <w:szCs w:val="22"/>
        </w:rPr>
        <w:t xml:space="preserve">facilitate and quality assure the </w:t>
      </w:r>
      <w:r w:rsidR="70D6EA3D" w:rsidRPr="27CAFA1A">
        <w:rPr>
          <w:rFonts w:ascii="Calibri" w:hAnsi="Calibri" w:cs="Calibri"/>
          <w:sz w:val="22"/>
          <w:szCs w:val="22"/>
        </w:rPr>
        <w:t>design of the project</w:t>
      </w:r>
      <w:r w:rsidR="0C25E48C" w:rsidRPr="27CAFA1A">
        <w:rPr>
          <w:rFonts w:ascii="Calibri" w:hAnsi="Calibri" w:cs="Calibri"/>
          <w:sz w:val="22"/>
          <w:szCs w:val="22"/>
        </w:rPr>
        <w:t>(s)</w:t>
      </w:r>
      <w:r w:rsidR="553919CF" w:rsidRPr="27CAFA1A">
        <w:rPr>
          <w:rFonts w:ascii="Calibri" w:hAnsi="Calibri" w:cs="Calibri"/>
          <w:sz w:val="22"/>
          <w:szCs w:val="22"/>
        </w:rPr>
        <w:t>;</w:t>
      </w:r>
      <w:r w:rsidR="70D6EA3D" w:rsidRPr="27CAFA1A">
        <w:rPr>
          <w:rFonts w:ascii="Calibri" w:hAnsi="Calibri" w:cs="Calibri"/>
          <w:sz w:val="22"/>
          <w:szCs w:val="22"/>
        </w:rPr>
        <w:t xml:space="preserve"> </w:t>
      </w:r>
      <w:r w:rsidR="2486FF36" w:rsidRPr="27CAFA1A">
        <w:rPr>
          <w:rFonts w:ascii="Calibri" w:hAnsi="Calibri" w:cs="Calibri"/>
          <w:sz w:val="22"/>
          <w:szCs w:val="22"/>
        </w:rPr>
        <w:t xml:space="preserve">coordinate inputs </w:t>
      </w:r>
      <w:r w:rsidR="535076BC" w:rsidRPr="27CAFA1A">
        <w:rPr>
          <w:rFonts w:ascii="Calibri" w:hAnsi="Calibri" w:cs="Calibri"/>
          <w:sz w:val="22"/>
          <w:szCs w:val="22"/>
        </w:rPr>
        <w:t>and reviews</w:t>
      </w:r>
      <w:r w:rsidR="74F5D35E" w:rsidRPr="27CAFA1A">
        <w:rPr>
          <w:rFonts w:ascii="Calibri" w:hAnsi="Calibri" w:cs="Calibri"/>
          <w:sz w:val="22"/>
          <w:szCs w:val="22"/>
        </w:rPr>
        <w:t>;</w:t>
      </w:r>
      <w:r w:rsidR="535076BC" w:rsidRPr="27CAFA1A">
        <w:rPr>
          <w:rFonts w:ascii="Calibri" w:hAnsi="Calibri" w:cs="Calibri"/>
          <w:sz w:val="22"/>
          <w:szCs w:val="22"/>
        </w:rPr>
        <w:t xml:space="preserve"> </w:t>
      </w:r>
      <w:r w:rsidR="2486FF36" w:rsidRPr="27CAFA1A">
        <w:rPr>
          <w:rFonts w:ascii="Calibri" w:hAnsi="Calibri" w:cs="Calibri"/>
          <w:sz w:val="22"/>
          <w:szCs w:val="22"/>
        </w:rPr>
        <w:t xml:space="preserve">and ensure </w:t>
      </w:r>
      <w:r w:rsidR="03BC5750" w:rsidRPr="27CAFA1A">
        <w:rPr>
          <w:rFonts w:ascii="Calibri" w:hAnsi="Calibri" w:cs="Calibri"/>
          <w:sz w:val="22"/>
          <w:szCs w:val="22"/>
        </w:rPr>
        <w:t xml:space="preserve">the </w:t>
      </w:r>
      <w:r w:rsidR="5D70CD7B" w:rsidRPr="27CAFA1A">
        <w:rPr>
          <w:rFonts w:ascii="Calibri" w:hAnsi="Calibri" w:cs="Calibri"/>
          <w:sz w:val="22"/>
          <w:szCs w:val="22"/>
        </w:rPr>
        <w:t>bid</w:t>
      </w:r>
      <w:r w:rsidR="2486FF36" w:rsidRPr="27CAFA1A">
        <w:rPr>
          <w:rFonts w:ascii="Calibri" w:hAnsi="Calibri" w:cs="Calibri"/>
          <w:sz w:val="22"/>
          <w:szCs w:val="22"/>
        </w:rPr>
        <w:t xml:space="preserve"> is well designed</w:t>
      </w:r>
      <w:r w:rsidR="46BA4BD4" w:rsidRPr="27CAFA1A">
        <w:rPr>
          <w:rFonts w:ascii="Calibri" w:hAnsi="Calibri" w:cs="Calibri"/>
          <w:sz w:val="22"/>
          <w:szCs w:val="22"/>
        </w:rPr>
        <w:t>,</w:t>
      </w:r>
      <w:r w:rsidR="2486FF36" w:rsidRPr="27CAFA1A">
        <w:rPr>
          <w:rFonts w:ascii="Calibri" w:hAnsi="Calibri" w:cs="Calibri"/>
          <w:sz w:val="22"/>
          <w:szCs w:val="22"/>
        </w:rPr>
        <w:t xml:space="preserve"> clearly structured</w:t>
      </w:r>
      <w:r w:rsidR="70AF561A" w:rsidRPr="27CAFA1A">
        <w:rPr>
          <w:rFonts w:ascii="Calibri" w:hAnsi="Calibri" w:cs="Calibri"/>
          <w:sz w:val="22"/>
          <w:szCs w:val="22"/>
        </w:rPr>
        <w:t xml:space="preserve"> and aligned with funder expectations and requirements</w:t>
      </w:r>
      <w:r w:rsidR="2486FF36" w:rsidRPr="27CAFA1A">
        <w:rPr>
          <w:rFonts w:ascii="Calibri" w:hAnsi="Calibri" w:cs="Calibri"/>
          <w:sz w:val="22"/>
          <w:szCs w:val="22"/>
        </w:rPr>
        <w:t>. They will ensure technical contributions are submitted on time</w:t>
      </w:r>
      <w:r w:rsidR="353C7EEB" w:rsidRPr="27CAFA1A">
        <w:rPr>
          <w:rFonts w:ascii="Calibri" w:hAnsi="Calibri" w:cs="Calibri"/>
          <w:sz w:val="22"/>
          <w:szCs w:val="22"/>
        </w:rPr>
        <w:t xml:space="preserve"> and </w:t>
      </w:r>
      <w:r w:rsidR="07FF7A52" w:rsidRPr="27CAFA1A">
        <w:rPr>
          <w:rFonts w:ascii="Calibri" w:hAnsi="Calibri" w:cs="Calibri"/>
          <w:sz w:val="22"/>
          <w:szCs w:val="22"/>
        </w:rPr>
        <w:t xml:space="preserve">enable </w:t>
      </w:r>
      <w:r w:rsidR="1B0B7C0D" w:rsidRPr="27CAFA1A">
        <w:rPr>
          <w:rFonts w:ascii="Calibri" w:hAnsi="Calibri" w:cs="Calibri"/>
          <w:sz w:val="22"/>
          <w:szCs w:val="22"/>
        </w:rPr>
        <w:t>high-quality</w:t>
      </w:r>
      <w:r w:rsidR="353C7EEB" w:rsidRPr="27CAFA1A">
        <w:rPr>
          <w:rFonts w:ascii="Calibri" w:hAnsi="Calibri" w:cs="Calibri"/>
          <w:sz w:val="22"/>
          <w:szCs w:val="22"/>
        </w:rPr>
        <w:t xml:space="preserve"> submission</w:t>
      </w:r>
      <w:r w:rsidR="5D70CD7B" w:rsidRPr="27CAFA1A">
        <w:rPr>
          <w:rFonts w:ascii="Calibri" w:hAnsi="Calibri" w:cs="Calibri"/>
          <w:sz w:val="22"/>
          <w:szCs w:val="22"/>
        </w:rPr>
        <w:t xml:space="preserve">s. </w:t>
      </w:r>
    </w:p>
    <w:p w14:paraId="0741D5D6" w14:textId="69553B95" w:rsidR="00FF0E53" w:rsidRPr="0080288E" w:rsidRDefault="00FF0E53" w:rsidP="00796850">
      <w:pPr>
        <w:jc w:val="both"/>
        <w:rPr>
          <w:rFonts w:ascii="Calibri" w:hAnsi="Calibri"/>
          <w:color w:val="000000"/>
          <w:sz w:val="22"/>
        </w:rPr>
      </w:pPr>
    </w:p>
    <w:p w14:paraId="03B52FE3" w14:textId="15CAD101" w:rsidR="00D70653" w:rsidRPr="0080288E" w:rsidRDefault="00796850" w:rsidP="00796850">
      <w:pPr>
        <w:jc w:val="both"/>
        <w:rPr>
          <w:rFonts w:ascii="Calibri" w:hAnsi="Calibri" w:cs="Calibri"/>
          <w:b/>
          <w:color w:val="008080"/>
          <w:sz w:val="22"/>
          <w:szCs w:val="22"/>
        </w:rPr>
      </w:pPr>
      <w:r w:rsidRPr="0080288E">
        <w:rPr>
          <w:rFonts w:ascii="Calibri" w:hAnsi="Calibri" w:cs="Calibri"/>
          <w:b/>
          <w:color w:val="008080"/>
          <w:sz w:val="22"/>
          <w:szCs w:val="22"/>
        </w:rPr>
        <w:t>Primary Role:</w:t>
      </w:r>
    </w:p>
    <w:p w14:paraId="03AB530E" w14:textId="5AF4C195" w:rsidR="00EF1476" w:rsidRDefault="353C7EEB" w:rsidP="27CAFA1A">
      <w:pPr>
        <w:spacing w:line="259" w:lineRule="auto"/>
        <w:jc w:val="both"/>
        <w:rPr>
          <w:rFonts w:ascii="Calibri" w:hAnsi="Calibri" w:cs="Calibri"/>
          <w:color w:val="000000" w:themeColor="text1"/>
          <w:sz w:val="22"/>
          <w:szCs w:val="22"/>
        </w:rPr>
      </w:pPr>
      <w:r w:rsidRPr="27CAFA1A">
        <w:rPr>
          <w:rFonts w:ascii="Calibri" w:hAnsi="Calibri" w:cs="Calibri"/>
          <w:color w:val="000000" w:themeColor="text1"/>
          <w:sz w:val="22"/>
          <w:szCs w:val="22"/>
        </w:rPr>
        <w:t xml:space="preserve">The purpose of this consultancy is to </w:t>
      </w:r>
      <w:r w:rsidR="02F688B9" w:rsidRPr="27CAFA1A">
        <w:rPr>
          <w:rFonts w:ascii="Calibri" w:hAnsi="Calibri" w:cs="Calibri"/>
          <w:color w:val="000000" w:themeColor="text1"/>
          <w:sz w:val="22"/>
          <w:szCs w:val="22"/>
        </w:rPr>
        <w:t xml:space="preserve">coordinate and facilitate </w:t>
      </w:r>
      <w:r w:rsidRPr="27CAFA1A">
        <w:rPr>
          <w:rFonts w:ascii="Calibri" w:hAnsi="Calibri" w:cs="Calibri"/>
          <w:color w:val="000000" w:themeColor="text1"/>
          <w:sz w:val="22"/>
          <w:szCs w:val="22"/>
        </w:rPr>
        <w:t>design</w:t>
      </w:r>
      <w:r w:rsidR="70AE29FC" w:rsidRPr="27CAFA1A">
        <w:rPr>
          <w:rFonts w:ascii="Calibri" w:hAnsi="Calibri" w:cs="Calibri"/>
          <w:color w:val="000000" w:themeColor="text1"/>
          <w:sz w:val="22"/>
          <w:szCs w:val="22"/>
        </w:rPr>
        <w:t xml:space="preserve"> and proposal development</w:t>
      </w:r>
      <w:r w:rsidR="13F825A1" w:rsidRPr="27CAFA1A">
        <w:rPr>
          <w:rFonts w:ascii="Calibri" w:hAnsi="Calibri" w:cs="Calibri"/>
          <w:color w:val="000000" w:themeColor="text1"/>
          <w:sz w:val="22"/>
          <w:szCs w:val="22"/>
        </w:rPr>
        <w:t xml:space="preserve"> </w:t>
      </w:r>
      <w:r w:rsidR="4FFC11BF" w:rsidRPr="27CAFA1A">
        <w:rPr>
          <w:rFonts w:ascii="Calibri" w:hAnsi="Calibri" w:cs="Calibri"/>
          <w:color w:val="000000" w:themeColor="text1"/>
          <w:sz w:val="22"/>
          <w:szCs w:val="22"/>
        </w:rPr>
        <w:t xml:space="preserve">of </w:t>
      </w:r>
      <w:r w:rsidRPr="27CAFA1A">
        <w:rPr>
          <w:rFonts w:ascii="Calibri" w:hAnsi="Calibri" w:cs="Calibri"/>
          <w:color w:val="000000" w:themeColor="text1"/>
          <w:sz w:val="22"/>
          <w:szCs w:val="22"/>
        </w:rPr>
        <w:t xml:space="preserve">Malaria Consortium </w:t>
      </w:r>
      <w:r w:rsidR="1B340CD5" w:rsidRPr="27CAFA1A">
        <w:rPr>
          <w:rFonts w:ascii="Calibri" w:hAnsi="Calibri" w:cs="Calibri"/>
          <w:color w:val="000000" w:themeColor="text1"/>
          <w:sz w:val="22"/>
          <w:szCs w:val="22"/>
        </w:rPr>
        <w:t xml:space="preserve">bids </w:t>
      </w:r>
      <w:r w:rsidR="4CE7C7F3" w:rsidRPr="27CAFA1A">
        <w:rPr>
          <w:rFonts w:ascii="Calibri" w:hAnsi="Calibri" w:cs="Calibri"/>
          <w:color w:val="000000" w:themeColor="text1"/>
          <w:sz w:val="22"/>
          <w:szCs w:val="22"/>
        </w:rPr>
        <w:t xml:space="preserve">in adherence to </w:t>
      </w:r>
      <w:r w:rsidRPr="27CAFA1A">
        <w:rPr>
          <w:rFonts w:ascii="Calibri" w:hAnsi="Calibri" w:cs="Calibri"/>
          <w:color w:val="000000" w:themeColor="text1"/>
          <w:sz w:val="22"/>
          <w:szCs w:val="22"/>
        </w:rPr>
        <w:t xml:space="preserve">the </w:t>
      </w:r>
      <w:r w:rsidR="617C19BF" w:rsidRPr="27CAFA1A">
        <w:rPr>
          <w:rFonts w:ascii="Calibri" w:hAnsi="Calibri" w:cs="Calibri"/>
          <w:color w:val="000000" w:themeColor="text1"/>
          <w:sz w:val="22"/>
          <w:szCs w:val="22"/>
        </w:rPr>
        <w:t xml:space="preserve">relevant </w:t>
      </w:r>
      <w:r w:rsidRPr="27CAFA1A">
        <w:rPr>
          <w:rFonts w:ascii="Calibri" w:hAnsi="Calibri" w:cs="Calibri"/>
          <w:color w:val="000000" w:themeColor="text1"/>
          <w:sz w:val="22"/>
          <w:szCs w:val="22"/>
        </w:rPr>
        <w:t xml:space="preserve">RFI guidance. The primary focus of this role is the </w:t>
      </w:r>
      <w:r w:rsidR="2F688589" w:rsidRPr="27CAFA1A">
        <w:rPr>
          <w:rFonts w:ascii="Calibri" w:hAnsi="Calibri" w:cs="Calibri"/>
          <w:color w:val="000000" w:themeColor="text1"/>
          <w:sz w:val="22"/>
          <w:szCs w:val="22"/>
        </w:rPr>
        <w:t xml:space="preserve">project management of the proposal process and the quality assurance of project design and proposal outputs. </w:t>
      </w:r>
      <w:r w:rsidRPr="27CAFA1A">
        <w:rPr>
          <w:rFonts w:ascii="Calibri" w:hAnsi="Calibri" w:cs="Calibri"/>
          <w:color w:val="000000" w:themeColor="text1"/>
          <w:sz w:val="22"/>
          <w:szCs w:val="22"/>
        </w:rPr>
        <w:t xml:space="preserve">Working with Malaria Consortium’s country and technical teams, they will coordinate inputs, </w:t>
      </w:r>
      <w:r w:rsidR="37CA7F50" w:rsidRPr="27CAFA1A">
        <w:rPr>
          <w:rFonts w:ascii="Calibri" w:hAnsi="Calibri" w:cs="Calibri"/>
          <w:color w:val="000000" w:themeColor="text1"/>
          <w:sz w:val="22"/>
          <w:szCs w:val="22"/>
        </w:rPr>
        <w:t xml:space="preserve">ensure timelines are kept, </w:t>
      </w:r>
      <w:r w:rsidRPr="27CAFA1A">
        <w:rPr>
          <w:rFonts w:ascii="Calibri" w:hAnsi="Calibri" w:cs="Calibri"/>
          <w:color w:val="000000" w:themeColor="text1"/>
          <w:sz w:val="22"/>
          <w:szCs w:val="22"/>
        </w:rPr>
        <w:t>ensure consistency across responses, and ensure the final submission reads as a unified and coherent organisational product.</w:t>
      </w:r>
    </w:p>
    <w:p w14:paraId="27749046" w14:textId="77777777" w:rsidR="006427F1" w:rsidRPr="0080288E" w:rsidRDefault="006427F1" w:rsidP="006427F1">
      <w:pPr>
        <w:jc w:val="both"/>
        <w:rPr>
          <w:rFonts w:ascii="Calibri" w:hAnsi="Calibri" w:cs="Calibri"/>
          <w:b/>
          <w:color w:val="008080"/>
          <w:sz w:val="22"/>
          <w:szCs w:val="22"/>
        </w:rPr>
      </w:pPr>
    </w:p>
    <w:p w14:paraId="7F3321B1" w14:textId="77777777" w:rsidR="006427F1" w:rsidRDefault="006427F1" w:rsidP="002D5845">
      <w:pPr>
        <w:jc w:val="both"/>
        <w:rPr>
          <w:rFonts w:ascii="Calibri" w:hAnsi="Calibri" w:cs="Calibri"/>
          <w:b/>
          <w:color w:val="008080"/>
          <w:sz w:val="22"/>
          <w:szCs w:val="22"/>
        </w:rPr>
      </w:pPr>
    </w:p>
    <w:p w14:paraId="144C18C1" w14:textId="77777777" w:rsidR="006427F1" w:rsidRDefault="006427F1" w:rsidP="002D5845">
      <w:pPr>
        <w:jc w:val="both"/>
        <w:rPr>
          <w:rFonts w:ascii="Calibri" w:hAnsi="Calibri" w:cs="Calibri"/>
          <w:b/>
          <w:color w:val="008080"/>
          <w:sz w:val="22"/>
          <w:szCs w:val="22"/>
        </w:rPr>
      </w:pPr>
    </w:p>
    <w:p w14:paraId="5E9DF090" w14:textId="67A08646" w:rsidR="00215582" w:rsidRPr="0080288E" w:rsidRDefault="002D5845" w:rsidP="002D5845">
      <w:pPr>
        <w:jc w:val="both"/>
        <w:rPr>
          <w:rFonts w:ascii="Calibri" w:hAnsi="Calibri" w:cs="Calibri"/>
          <w:b/>
          <w:color w:val="008080"/>
          <w:sz w:val="22"/>
          <w:szCs w:val="22"/>
        </w:rPr>
      </w:pPr>
      <w:r w:rsidRPr="0080288E">
        <w:rPr>
          <w:rFonts w:ascii="Calibri" w:hAnsi="Calibri" w:cs="Calibri"/>
          <w:b/>
          <w:color w:val="008080"/>
          <w:sz w:val="22"/>
          <w:szCs w:val="22"/>
        </w:rPr>
        <w:t xml:space="preserve">SPECIFIC </w:t>
      </w:r>
      <w:r w:rsidR="00725EED" w:rsidRPr="0080288E">
        <w:rPr>
          <w:rFonts w:ascii="Calibri" w:hAnsi="Calibri" w:cs="Calibri"/>
          <w:b/>
          <w:color w:val="008080"/>
          <w:sz w:val="22"/>
          <w:szCs w:val="22"/>
        </w:rPr>
        <w:t>TASKS and RESPONSIBILITIES</w:t>
      </w:r>
      <w:r w:rsidRPr="0080288E">
        <w:rPr>
          <w:rFonts w:ascii="Calibri" w:hAnsi="Calibri" w:cs="Calibri"/>
          <w:b/>
          <w:color w:val="008080"/>
          <w:sz w:val="22"/>
          <w:szCs w:val="22"/>
        </w:rPr>
        <w:t xml:space="preserve">: </w:t>
      </w:r>
    </w:p>
    <w:p w14:paraId="6C22B228" w14:textId="77777777" w:rsidR="00215582" w:rsidRPr="0080288E" w:rsidRDefault="00215582" w:rsidP="002D5845">
      <w:pPr>
        <w:jc w:val="both"/>
        <w:rPr>
          <w:rFonts w:ascii="Calibri" w:hAnsi="Calibri" w:cs="Calibri"/>
          <w:b/>
          <w:color w:val="000000"/>
          <w:sz w:val="22"/>
          <w:szCs w:val="22"/>
        </w:rPr>
      </w:pPr>
    </w:p>
    <w:p w14:paraId="0A198D50" w14:textId="77777777" w:rsidR="002D5845" w:rsidRPr="0080288E" w:rsidRDefault="003D6ACC" w:rsidP="003D6ACC">
      <w:pPr>
        <w:jc w:val="both"/>
        <w:rPr>
          <w:rFonts w:ascii="Calibri" w:hAnsi="Calibri" w:cs="Calibri"/>
          <w:b/>
          <w:color w:val="008080"/>
          <w:sz w:val="22"/>
          <w:szCs w:val="22"/>
        </w:rPr>
      </w:pPr>
      <w:r w:rsidRPr="0080288E">
        <w:rPr>
          <w:rFonts w:ascii="Calibri" w:hAnsi="Calibri" w:cs="Calibri"/>
          <w:b/>
          <w:color w:val="008080"/>
          <w:sz w:val="22"/>
          <w:szCs w:val="22"/>
        </w:rPr>
        <w:t xml:space="preserve">1. </w:t>
      </w:r>
      <w:r w:rsidR="00303F74" w:rsidRPr="0080288E">
        <w:rPr>
          <w:rFonts w:ascii="Calibri" w:hAnsi="Calibri" w:cs="Calibri"/>
          <w:b/>
          <w:color w:val="008080"/>
          <w:sz w:val="22"/>
          <w:szCs w:val="22"/>
        </w:rPr>
        <w:t>Preparation:</w:t>
      </w:r>
    </w:p>
    <w:p w14:paraId="12128166" w14:textId="03ACEC8F" w:rsidR="003C13E1" w:rsidRPr="0080288E" w:rsidRDefault="001669A8" w:rsidP="003C13E1">
      <w:pPr>
        <w:pStyle w:val="Heading2"/>
        <w:ind w:hanging="13"/>
        <w:rPr>
          <w:b/>
        </w:rPr>
      </w:pPr>
      <w:r w:rsidRPr="0080288E">
        <w:t>Examine expectations from</w:t>
      </w:r>
      <w:r w:rsidR="00661C44">
        <w:t xml:space="preserve"> the relevant donors. </w:t>
      </w:r>
    </w:p>
    <w:p w14:paraId="1D285060" w14:textId="4F942C9F" w:rsidR="002D5845" w:rsidRPr="0080288E" w:rsidRDefault="35CF1395" w:rsidP="00171F7A">
      <w:pPr>
        <w:spacing w:line="259" w:lineRule="auto"/>
        <w:jc w:val="both"/>
        <w:rPr>
          <w:rFonts w:ascii="Calibri" w:hAnsi="Calibri" w:cs="Calibri"/>
          <w:b/>
          <w:bCs/>
          <w:color w:val="008080"/>
          <w:sz w:val="22"/>
          <w:szCs w:val="22"/>
        </w:rPr>
      </w:pPr>
      <w:r w:rsidRPr="27CAFA1A">
        <w:rPr>
          <w:rFonts w:ascii="Calibri" w:hAnsi="Calibri" w:cs="Calibri"/>
          <w:b/>
          <w:bCs/>
          <w:color w:val="008080"/>
          <w:sz w:val="22"/>
          <w:szCs w:val="22"/>
        </w:rPr>
        <w:t xml:space="preserve">2. </w:t>
      </w:r>
      <w:r w:rsidR="627E52EA" w:rsidRPr="27CAFA1A">
        <w:rPr>
          <w:rFonts w:ascii="Calibri" w:hAnsi="Calibri" w:cs="Calibri"/>
          <w:b/>
          <w:bCs/>
          <w:color w:val="008080"/>
          <w:sz w:val="22"/>
          <w:szCs w:val="22"/>
        </w:rPr>
        <w:t>Project Design</w:t>
      </w:r>
      <w:r w:rsidR="75A834EA" w:rsidRPr="27CAFA1A">
        <w:rPr>
          <w:rFonts w:ascii="Calibri" w:hAnsi="Calibri" w:cs="Calibri"/>
          <w:b/>
          <w:bCs/>
          <w:color w:val="008080"/>
          <w:sz w:val="22"/>
          <w:szCs w:val="22"/>
        </w:rPr>
        <w:t>:</w:t>
      </w:r>
    </w:p>
    <w:p w14:paraId="1E336F7C" w14:textId="0280B033" w:rsidR="00467D5E" w:rsidRDefault="20C3B945" w:rsidP="00171F7A">
      <w:pPr>
        <w:numPr>
          <w:ilvl w:val="0"/>
          <w:numId w:val="45"/>
        </w:numPr>
        <w:spacing w:line="259" w:lineRule="auto"/>
        <w:rPr>
          <w:rFonts w:ascii="Calibri" w:hAnsi="Calibri" w:cs="Calibri"/>
          <w:sz w:val="22"/>
          <w:szCs w:val="22"/>
        </w:rPr>
      </w:pPr>
      <w:r w:rsidRPr="27CAFA1A">
        <w:rPr>
          <w:rFonts w:ascii="Calibri" w:hAnsi="Calibri" w:cs="Calibri"/>
          <w:sz w:val="22"/>
          <w:szCs w:val="22"/>
        </w:rPr>
        <w:t xml:space="preserve">Work with the </w:t>
      </w:r>
      <w:r w:rsidR="01DE6826" w:rsidRPr="27CAFA1A">
        <w:rPr>
          <w:rFonts w:ascii="Calibri" w:hAnsi="Calibri" w:cs="Calibri"/>
          <w:sz w:val="22"/>
          <w:szCs w:val="22"/>
        </w:rPr>
        <w:t>technical and country colleagues to define the project design approach</w:t>
      </w:r>
      <w:r w:rsidR="5CD28293" w:rsidRPr="27CAFA1A">
        <w:rPr>
          <w:rFonts w:ascii="Calibri" w:hAnsi="Calibri" w:cs="Calibri"/>
          <w:sz w:val="22"/>
          <w:szCs w:val="22"/>
        </w:rPr>
        <w:t xml:space="preserve">. This may include but is not limited </w:t>
      </w:r>
      <w:proofErr w:type="gramStart"/>
      <w:r w:rsidR="5CD28293" w:rsidRPr="27CAFA1A">
        <w:rPr>
          <w:rFonts w:ascii="Calibri" w:hAnsi="Calibri" w:cs="Calibri"/>
          <w:sz w:val="22"/>
          <w:szCs w:val="22"/>
        </w:rPr>
        <w:t>to:</w:t>
      </w:r>
      <w:proofErr w:type="gramEnd"/>
      <w:r w:rsidR="01DE6826" w:rsidRPr="27CAFA1A">
        <w:rPr>
          <w:rFonts w:ascii="Calibri" w:hAnsi="Calibri" w:cs="Calibri"/>
          <w:sz w:val="22"/>
          <w:szCs w:val="22"/>
        </w:rPr>
        <w:t xml:space="preserve"> </w:t>
      </w:r>
      <w:r w:rsidR="26F46E80" w:rsidRPr="27CAFA1A">
        <w:rPr>
          <w:rFonts w:ascii="Calibri" w:hAnsi="Calibri" w:cs="Calibri"/>
          <w:sz w:val="22"/>
          <w:szCs w:val="22"/>
        </w:rPr>
        <w:t xml:space="preserve">organising </w:t>
      </w:r>
      <w:r w:rsidR="0C29D031" w:rsidRPr="27CAFA1A">
        <w:rPr>
          <w:rFonts w:ascii="Calibri" w:hAnsi="Calibri" w:cs="Calibri"/>
          <w:sz w:val="22"/>
          <w:szCs w:val="22"/>
        </w:rPr>
        <w:t xml:space="preserve">and </w:t>
      </w:r>
      <w:r w:rsidR="01DE6826" w:rsidRPr="27CAFA1A">
        <w:rPr>
          <w:rFonts w:ascii="Calibri" w:hAnsi="Calibri" w:cs="Calibri"/>
          <w:sz w:val="22"/>
          <w:szCs w:val="22"/>
        </w:rPr>
        <w:t>facilitati</w:t>
      </w:r>
      <w:r w:rsidR="228294A7" w:rsidRPr="27CAFA1A">
        <w:rPr>
          <w:rFonts w:ascii="Calibri" w:hAnsi="Calibri" w:cs="Calibri"/>
          <w:sz w:val="22"/>
          <w:szCs w:val="22"/>
        </w:rPr>
        <w:t xml:space="preserve">ng </w:t>
      </w:r>
      <w:r w:rsidR="4F797735" w:rsidRPr="27CAFA1A">
        <w:rPr>
          <w:rFonts w:ascii="Calibri" w:hAnsi="Calibri" w:cs="Calibri"/>
          <w:sz w:val="22"/>
          <w:szCs w:val="22"/>
        </w:rPr>
        <w:t xml:space="preserve">meetings and workshops </w:t>
      </w:r>
      <w:r w:rsidR="74FDC51A" w:rsidRPr="27CAFA1A">
        <w:rPr>
          <w:rFonts w:ascii="Calibri" w:hAnsi="Calibri" w:cs="Calibri"/>
          <w:sz w:val="22"/>
          <w:szCs w:val="22"/>
        </w:rPr>
        <w:t xml:space="preserve">as </w:t>
      </w:r>
      <w:r w:rsidR="4F797735" w:rsidRPr="27CAFA1A">
        <w:rPr>
          <w:rFonts w:ascii="Calibri" w:hAnsi="Calibri" w:cs="Calibri"/>
          <w:sz w:val="22"/>
          <w:szCs w:val="22"/>
        </w:rPr>
        <w:t xml:space="preserve">required, </w:t>
      </w:r>
      <w:r w:rsidR="01DE6826" w:rsidRPr="27CAFA1A">
        <w:rPr>
          <w:rFonts w:ascii="Calibri" w:hAnsi="Calibri" w:cs="Calibri"/>
          <w:sz w:val="22"/>
          <w:szCs w:val="22"/>
        </w:rPr>
        <w:t>and coordinati</w:t>
      </w:r>
      <w:r w:rsidR="3215406C" w:rsidRPr="27CAFA1A">
        <w:rPr>
          <w:rFonts w:ascii="Calibri" w:hAnsi="Calibri" w:cs="Calibri"/>
          <w:sz w:val="22"/>
          <w:szCs w:val="22"/>
        </w:rPr>
        <w:t xml:space="preserve">ng </w:t>
      </w:r>
      <w:r w:rsidR="59D01296" w:rsidRPr="27CAFA1A">
        <w:rPr>
          <w:rFonts w:ascii="Calibri" w:hAnsi="Calibri" w:cs="Calibri"/>
          <w:sz w:val="22"/>
          <w:szCs w:val="22"/>
        </w:rPr>
        <w:t xml:space="preserve">design </w:t>
      </w:r>
      <w:r w:rsidR="01DE6826" w:rsidRPr="27CAFA1A">
        <w:rPr>
          <w:rFonts w:ascii="Calibri" w:hAnsi="Calibri" w:cs="Calibri"/>
          <w:sz w:val="22"/>
          <w:szCs w:val="22"/>
        </w:rPr>
        <w:t xml:space="preserve">inputs </w:t>
      </w:r>
    </w:p>
    <w:p w14:paraId="360280C5" w14:textId="7A1A548D" w:rsidR="00467D5E" w:rsidRDefault="5A9F1917" w:rsidP="27CAFA1A">
      <w:pPr>
        <w:numPr>
          <w:ilvl w:val="0"/>
          <w:numId w:val="45"/>
        </w:numPr>
        <w:spacing w:line="259" w:lineRule="auto"/>
        <w:rPr>
          <w:rFonts w:ascii="Calibri" w:hAnsi="Calibri" w:cs="Calibri"/>
          <w:sz w:val="22"/>
          <w:szCs w:val="22"/>
        </w:rPr>
      </w:pPr>
      <w:r w:rsidRPr="27CAFA1A">
        <w:rPr>
          <w:rFonts w:ascii="Calibri" w:hAnsi="Calibri" w:cs="Calibri"/>
          <w:sz w:val="22"/>
          <w:szCs w:val="22"/>
        </w:rPr>
        <w:t>R</w:t>
      </w:r>
      <w:r w:rsidR="20C3B945" w:rsidRPr="27CAFA1A">
        <w:rPr>
          <w:rFonts w:ascii="Calibri" w:hAnsi="Calibri" w:cs="Calibri"/>
          <w:sz w:val="22"/>
          <w:szCs w:val="22"/>
        </w:rPr>
        <w:t>eview</w:t>
      </w:r>
      <w:r w:rsidR="27D0AB46" w:rsidRPr="27CAFA1A">
        <w:rPr>
          <w:rFonts w:ascii="Calibri" w:hAnsi="Calibri" w:cs="Calibri"/>
          <w:sz w:val="22"/>
          <w:szCs w:val="22"/>
        </w:rPr>
        <w:t xml:space="preserve"> and clarify </w:t>
      </w:r>
      <w:r w:rsidR="3BB596AF" w:rsidRPr="27CAFA1A">
        <w:rPr>
          <w:rFonts w:ascii="Calibri" w:hAnsi="Calibri" w:cs="Calibri"/>
          <w:sz w:val="22"/>
          <w:szCs w:val="22"/>
        </w:rPr>
        <w:t xml:space="preserve">project design inputs </w:t>
      </w:r>
      <w:r w:rsidR="0D79CC76" w:rsidRPr="27CAFA1A">
        <w:rPr>
          <w:rFonts w:ascii="Calibri" w:hAnsi="Calibri" w:cs="Calibri"/>
          <w:sz w:val="22"/>
          <w:szCs w:val="22"/>
        </w:rPr>
        <w:t>(</w:t>
      </w:r>
      <w:proofErr w:type="spellStart"/>
      <w:r w:rsidR="0D79CC76" w:rsidRPr="27CAFA1A">
        <w:rPr>
          <w:rFonts w:ascii="Calibri" w:hAnsi="Calibri" w:cs="Calibri"/>
          <w:sz w:val="22"/>
          <w:szCs w:val="22"/>
        </w:rPr>
        <w:t>logframes</w:t>
      </w:r>
      <w:proofErr w:type="spellEnd"/>
      <w:r w:rsidR="0D79CC76" w:rsidRPr="27CAFA1A">
        <w:rPr>
          <w:rFonts w:ascii="Calibri" w:hAnsi="Calibri" w:cs="Calibri"/>
          <w:sz w:val="22"/>
          <w:szCs w:val="22"/>
        </w:rPr>
        <w:t xml:space="preserve">, activity narrative, etc) </w:t>
      </w:r>
      <w:r w:rsidR="0A941854" w:rsidRPr="27CAFA1A">
        <w:rPr>
          <w:rFonts w:ascii="Calibri" w:hAnsi="Calibri" w:cs="Calibri"/>
          <w:sz w:val="22"/>
          <w:szCs w:val="22"/>
        </w:rPr>
        <w:t xml:space="preserve">to ensure </w:t>
      </w:r>
      <w:r w:rsidR="20C3B945" w:rsidRPr="27CAFA1A">
        <w:rPr>
          <w:rFonts w:ascii="Calibri" w:hAnsi="Calibri" w:cs="Calibri"/>
          <w:sz w:val="22"/>
          <w:szCs w:val="22"/>
        </w:rPr>
        <w:t xml:space="preserve">the approach </w:t>
      </w:r>
      <w:r w:rsidR="196E12E4" w:rsidRPr="27CAFA1A">
        <w:rPr>
          <w:rFonts w:ascii="Calibri" w:hAnsi="Calibri" w:cs="Calibri"/>
          <w:sz w:val="22"/>
          <w:szCs w:val="22"/>
        </w:rPr>
        <w:t xml:space="preserve">is </w:t>
      </w:r>
      <w:r w:rsidR="20C3B945" w:rsidRPr="27CAFA1A">
        <w:rPr>
          <w:rFonts w:ascii="Calibri" w:hAnsi="Calibri" w:cs="Calibri"/>
          <w:sz w:val="22"/>
          <w:szCs w:val="22"/>
        </w:rPr>
        <w:t xml:space="preserve">robust, coherent, </w:t>
      </w:r>
      <w:r w:rsidR="130D992F" w:rsidRPr="27CAFA1A">
        <w:rPr>
          <w:rFonts w:ascii="Calibri" w:hAnsi="Calibri" w:cs="Calibri"/>
          <w:sz w:val="22"/>
          <w:szCs w:val="22"/>
        </w:rPr>
        <w:t xml:space="preserve">compliant, </w:t>
      </w:r>
      <w:r w:rsidR="20C3B945" w:rsidRPr="27CAFA1A">
        <w:rPr>
          <w:rFonts w:ascii="Calibri" w:hAnsi="Calibri" w:cs="Calibri"/>
          <w:sz w:val="22"/>
          <w:szCs w:val="22"/>
        </w:rPr>
        <w:t>and aligned with implementation requirements</w:t>
      </w:r>
      <w:r w:rsidR="31513C7F" w:rsidRPr="27CAFA1A">
        <w:rPr>
          <w:rFonts w:ascii="Calibri" w:hAnsi="Calibri" w:cs="Calibri"/>
          <w:sz w:val="22"/>
          <w:szCs w:val="22"/>
        </w:rPr>
        <w:t xml:space="preserve"> and budget documentation</w:t>
      </w:r>
    </w:p>
    <w:p w14:paraId="10F6284D" w14:textId="62383286" w:rsidR="008A64A1" w:rsidRPr="0080288E" w:rsidRDefault="745DB10B" w:rsidP="27CAFA1A">
      <w:pPr>
        <w:numPr>
          <w:ilvl w:val="0"/>
          <w:numId w:val="45"/>
        </w:numPr>
        <w:rPr>
          <w:rFonts w:ascii="Calibri" w:eastAsia="Calibri" w:hAnsi="Calibri" w:cs="Calibri"/>
          <w:sz w:val="22"/>
          <w:szCs w:val="22"/>
        </w:rPr>
      </w:pPr>
      <w:r w:rsidRPr="27CAFA1A">
        <w:rPr>
          <w:rFonts w:ascii="Calibri" w:eastAsia="Calibri" w:hAnsi="Calibri" w:cs="Calibri"/>
          <w:sz w:val="22"/>
          <w:szCs w:val="22"/>
        </w:rPr>
        <w:t xml:space="preserve">General budget support (non-specialised): working with budgeting colleagues to ensure activities across the proposal are adequately costed, and that the budget activity lines accurately </w:t>
      </w:r>
      <w:proofErr w:type="gramStart"/>
      <w:r w:rsidRPr="27CAFA1A">
        <w:rPr>
          <w:rFonts w:ascii="Calibri" w:eastAsia="Calibri" w:hAnsi="Calibri" w:cs="Calibri"/>
          <w:sz w:val="22"/>
          <w:szCs w:val="22"/>
        </w:rPr>
        <w:t>reflects</w:t>
      </w:r>
      <w:proofErr w:type="gramEnd"/>
      <w:r w:rsidRPr="27CAFA1A">
        <w:rPr>
          <w:rFonts w:ascii="Calibri" w:eastAsia="Calibri" w:hAnsi="Calibri" w:cs="Calibri"/>
          <w:sz w:val="22"/>
          <w:szCs w:val="22"/>
        </w:rPr>
        <w:t xml:space="preserve"> the narrative</w:t>
      </w:r>
    </w:p>
    <w:p w14:paraId="32CE13B0" w14:textId="3BEDB00F" w:rsidR="008A64A1" w:rsidRPr="0080288E" w:rsidRDefault="63602A54" w:rsidP="006C3963">
      <w:pPr>
        <w:numPr>
          <w:ilvl w:val="0"/>
          <w:numId w:val="45"/>
        </w:numPr>
        <w:rPr>
          <w:rFonts w:ascii="Calibri" w:hAnsi="Calibri" w:cs="Calibri"/>
          <w:sz w:val="22"/>
          <w:szCs w:val="22"/>
        </w:rPr>
      </w:pPr>
      <w:r w:rsidRPr="27CAFA1A">
        <w:rPr>
          <w:rFonts w:ascii="Calibri" w:hAnsi="Calibri" w:cs="Calibri"/>
          <w:sz w:val="22"/>
          <w:szCs w:val="22"/>
        </w:rPr>
        <w:t>Work with bid</w:t>
      </w:r>
      <w:r w:rsidR="4D4BE18F" w:rsidRPr="27CAFA1A">
        <w:rPr>
          <w:rFonts w:ascii="Calibri" w:hAnsi="Calibri" w:cs="Calibri"/>
          <w:sz w:val="22"/>
          <w:szCs w:val="22"/>
        </w:rPr>
        <w:t xml:space="preserve"> </w:t>
      </w:r>
      <w:r w:rsidRPr="27CAFA1A">
        <w:rPr>
          <w:rFonts w:ascii="Calibri" w:hAnsi="Calibri" w:cs="Calibri"/>
          <w:sz w:val="22"/>
          <w:szCs w:val="22"/>
        </w:rPr>
        <w:t xml:space="preserve">partners </w:t>
      </w:r>
      <w:r w:rsidR="4D4BE18F" w:rsidRPr="27CAFA1A">
        <w:rPr>
          <w:rFonts w:ascii="Calibri" w:hAnsi="Calibri" w:cs="Calibri"/>
          <w:sz w:val="22"/>
          <w:szCs w:val="22"/>
        </w:rPr>
        <w:t xml:space="preserve">as necessary to </w:t>
      </w:r>
      <w:r w:rsidRPr="27CAFA1A">
        <w:rPr>
          <w:rFonts w:ascii="Calibri" w:hAnsi="Calibri" w:cs="Calibri"/>
          <w:sz w:val="22"/>
          <w:szCs w:val="22"/>
        </w:rPr>
        <w:t xml:space="preserve">integrate their inputs into the design and writing process as necessary </w:t>
      </w:r>
    </w:p>
    <w:p w14:paraId="5061152F" w14:textId="6332C09A" w:rsidR="00EE13FB" w:rsidRPr="0080288E" w:rsidRDefault="70ED146E" w:rsidP="006C3963">
      <w:pPr>
        <w:numPr>
          <w:ilvl w:val="0"/>
          <w:numId w:val="45"/>
        </w:numPr>
        <w:rPr>
          <w:rFonts w:ascii="Calibri" w:hAnsi="Calibri" w:cs="Calibri"/>
          <w:sz w:val="22"/>
          <w:szCs w:val="22"/>
        </w:rPr>
      </w:pPr>
      <w:r w:rsidRPr="27CAFA1A">
        <w:rPr>
          <w:rFonts w:ascii="Calibri" w:hAnsi="Calibri" w:cs="Calibri"/>
          <w:sz w:val="22"/>
          <w:szCs w:val="22"/>
        </w:rPr>
        <w:t xml:space="preserve">Highlight strengths of Malaria Consortiums, </w:t>
      </w:r>
      <w:r w:rsidR="40363AA8" w:rsidRPr="27CAFA1A">
        <w:rPr>
          <w:rFonts w:ascii="Calibri" w:hAnsi="Calibri" w:cs="Calibri"/>
          <w:sz w:val="22"/>
          <w:szCs w:val="22"/>
        </w:rPr>
        <w:t xml:space="preserve">including </w:t>
      </w:r>
      <w:r w:rsidRPr="27CAFA1A">
        <w:rPr>
          <w:rFonts w:ascii="Calibri" w:hAnsi="Calibri" w:cs="Calibri"/>
          <w:sz w:val="22"/>
          <w:szCs w:val="22"/>
        </w:rPr>
        <w:t>expertise that differentiate us from other bidders</w:t>
      </w:r>
    </w:p>
    <w:p w14:paraId="4B88FBD0" w14:textId="77777777" w:rsidR="006427F1" w:rsidRPr="0080288E" w:rsidRDefault="006427F1" w:rsidP="006427F1">
      <w:pPr>
        <w:ind w:left="720"/>
        <w:rPr>
          <w:rFonts w:ascii="Calibri" w:hAnsi="Calibri" w:cs="Calibri"/>
          <w:sz w:val="22"/>
          <w:szCs w:val="22"/>
        </w:rPr>
      </w:pPr>
    </w:p>
    <w:p w14:paraId="3DC88F20" w14:textId="32624004" w:rsidR="00436F20" w:rsidRPr="0080288E" w:rsidRDefault="6D6B1319" w:rsidP="27CAFA1A">
      <w:pPr>
        <w:pStyle w:val="Heading1"/>
        <w:numPr>
          <w:ilvl w:val="0"/>
          <w:numId w:val="0"/>
        </w:numPr>
        <w:tabs>
          <w:tab w:val="clear" w:pos="720"/>
          <w:tab w:val="left" w:pos="864"/>
        </w:tabs>
        <w:ind w:left="864" w:hanging="864"/>
        <w:rPr>
          <w:rFonts w:eastAsia="Times New Roman" w:cs="Calibri"/>
          <w:b/>
          <w:bCs/>
          <w:color w:val="008080"/>
          <w:kern w:val="0"/>
          <w:lang w:eastAsia="en-GB"/>
        </w:rPr>
      </w:pPr>
      <w:r w:rsidRPr="27CAFA1A">
        <w:rPr>
          <w:rFonts w:cs="Calibri"/>
          <w:b/>
          <w:bCs/>
          <w:color w:val="008080"/>
        </w:rPr>
        <w:t xml:space="preserve">3. </w:t>
      </w:r>
      <w:r w:rsidR="00BB7B39">
        <w:tab/>
      </w:r>
      <w:r w:rsidR="75A834EA" w:rsidRPr="27CAFA1A">
        <w:rPr>
          <w:rFonts w:eastAsia="Times New Roman" w:cs="Calibri"/>
          <w:b/>
          <w:bCs/>
          <w:color w:val="008080"/>
          <w:kern w:val="0"/>
          <w:lang w:eastAsia="en-GB"/>
        </w:rPr>
        <w:t>Prepare the proposal documents for submission:</w:t>
      </w:r>
    </w:p>
    <w:p w14:paraId="4C904B53" w14:textId="7621D235" w:rsidR="55E08BEF" w:rsidRDefault="55E08BEF" w:rsidP="27CAFA1A">
      <w:pPr>
        <w:pStyle w:val="Heading2"/>
        <w:ind w:hanging="13"/>
        <w:rPr>
          <w:rFonts w:cs="Calibri"/>
          <w:color w:val="000000" w:themeColor="text1"/>
        </w:rPr>
      </w:pPr>
      <w:r w:rsidRPr="27CAFA1A">
        <w:rPr>
          <w:rFonts w:cs="Calibri"/>
          <w:color w:val="000000" w:themeColor="text1"/>
        </w:rPr>
        <w:t>Facilitate reviews of various drafts to ensure quality of proposal</w:t>
      </w:r>
    </w:p>
    <w:p w14:paraId="71715BA7" w14:textId="20C5135A" w:rsidR="55E08BEF" w:rsidRDefault="55E08BEF">
      <w:pPr>
        <w:pStyle w:val="Heading2"/>
        <w:ind w:hanging="13"/>
        <w:rPr>
          <w:rFonts w:cs="Calibri"/>
          <w:color w:val="000000" w:themeColor="text1"/>
        </w:rPr>
      </w:pPr>
      <w:r w:rsidRPr="27CAFA1A">
        <w:rPr>
          <w:rFonts w:cs="Calibri"/>
          <w:color w:val="000000" w:themeColor="text1"/>
        </w:rPr>
        <w:t>Provide your own review of drafts, using a lens for coherence, donor compliance and alignment, and alignment between bid components such as budget and narrative</w:t>
      </w:r>
    </w:p>
    <w:p w14:paraId="5227A593" w14:textId="39D1C9D5" w:rsidR="00436F20" w:rsidRPr="0080288E" w:rsidRDefault="00C42542" w:rsidP="003D6ACC">
      <w:pPr>
        <w:pStyle w:val="Heading2"/>
        <w:ind w:hanging="13"/>
        <w:rPr>
          <w:rFonts w:cs="Calibri"/>
          <w:bCs/>
          <w:color w:val="000000"/>
        </w:rPr>
      </w:pPr>
      <w:r w:rsidRPr="0080288E">
        <w:rPr>
          <w:rFonts w:cs="Calibri"/>
        </w:rPr>
        <w:t xml:space="preserve">Ensure </w:t>
      </w:r>
      <w:r w:rsidRPr="0080288E">
        <w:rPr>
          <w:rFonts w:cs="Calibri"/>
          <w:bCs/>
          <w:color w:val="000000"/>
        </w:rPr>
        <w:t xml:space="preserve">all </w:t>
      </w:r>
      <w:r w:rsidR="006427F1">
        <w:rPr>
          <w:rFonts w:cs="Calibri"/>
          <w:bCs/>
          <w:color w:val="000000"/>
        </w:rPr>
        <w:t>RFI</w:t>
      </w:r>
      <w:r w:rsidRPr="0080288E">
        <w:rPr>
          <w:rFonts w:cs="Calibri"/>
          <w:bCs/>
          <w:color w:val="000000"/>
        </w:rPr>
        <w:t xml:space="preserve"> requirements and priorities have been adequately addressed.</w:t>
      </w:r>
    </w:p>
    <w:p w14:paraId="0866802D" w14:textId="77777777" w:rsidR="00C42542" w:rsidRPr="0080288E" w:rsidRDefault="00C42542" w:rsidP="003D6ACC">
      <w:pPr>
        <w:pStyle w:val="Heading2"/>
        <w:ind w:hanging="13"/>
        <w:rPr>
          <w:rFonts w:cs="Calibri"/>
        </w:rPr>
      </w:pPr>
      <w:r w:rsidRPr="0080288E">
        <w:rPr>
          <w:rFonts w:cs="Calibri"/>
          <w:bCs/>
          <w:color w:val="000000"/>
        </w:rPr>
        <w:t xml:space="preserve">Assemble all documents and provide all </w:t>
      </w:r>
      <w:r w:rsidR="00F22136" w:rsidRPr="0080288E">
        <w:rPr>
          <w:rFonts w:cs="Calibri"/>
          <w:bCs/>
          <w:color w:val="000000"/>
        </w:rPr>
        <w:t>p</w:t>
      </w:r>
      <w:r w:rsidRPr="0080288E">
        <w:rPr>
          <w:rFonts w:cs="Calibri"/>
          <w:bCs/>
          <w:color w:val="000000"/>
        </w:rPr>
        <w:t>roposal documents are high quality</w:t>
      </w:r>
      <w:r w:rsidR="00F22136" w:rsidRPr="0080288E">
        <w:rPr>
          <w:rFonts w:cs="Calibri"/>
          <w:bCs/>
          <w:color w:val="000000"/>
        </w:rPr>
        <w:t>.</w:t>
      </w:r>
      <w:r w:rsidRPr="0080288E">
        <w:rPr>
          <w:rFonts w:cs="Calibri"/>
          <w:bCs/>
          <w:color w:val="000000"/>
        </w:rPr>
        <w:t xml:space="preserve"> </w:t>
      </w:r>
    </w:p>
    <w:p w14:paraId="6CDEB2BE" w14:textId="77777777" w:rsidR="00796850" w:rsidRPr="0080288E" w:rsidRDefault="00796850" w:rsidP="00171F7A">
      <w:pPr>
        <w:pStyle w:val="Restart"/>
        <w:numPr>
          <w:ilvl w:val="0"/>
          <w:numId w:val="0"/>
        </w:numPr>
        <w:ind w:left="360"/>
      </w:pPr>
    </w:p>
    <w:p w14:paraId="63381EE3" w14:textId="3C78DE81" w:rsidR="27CAFA1A" w:rsidRDefault="27CAFA1A" w:rsidP="00171F7A">
      <w:pPr>
        <w:pStyle w:val="Heading1"/>
        <w:numPr>
          <w:ilvl w:val="0"/>
          <w:numId w:val="0"/>
        </w:numPr>
        <w:ind w:left="864"/>
      </w:pPr>
    </w:p>
    <w:p w14:paraId="26CF55FA" w14:textId="77777777" w:rsidR="00B321E4" w:rsidRPr="0080288E" w:rsidRDefault="00B321E4" w:rsidP="00B321E4">
      <w:pPr>
        <w:jc w:val="both"/>
        <w:rPr>
          <w:rFonts w:ascii="Calibri" w:hAnsi="Calibri"/>
          <w:b/>
          <w:bCs/>
          <w:color w:val="008080"/>
          <w:sz w:val="22"/>
          <w:szCs w:val="22"/>
        </w:rPr>
      </w:pPr>
      <w:r w:rsidRPr="0080288E">
        <w:rPr>
          <w:rFonts w:ascii="Calibri" w:hAnsi="Calibri"/>
          <w:b/>
          <w:bCs/>
          <w:color w:val="008080"/>
          <w:sz w:val="22"/>
          <w:szCs w:val="22"/>
        </w:rPr>
        <w:t>Person Specifications</w:t>
      </w:r>
    </w:p>
    <w:p w14:paraId="6A7810C8" w14:textId="4A456B16" w:rsidR="00467D5E" w:rsidRPr="00467D5E" w:rsidRDefault="20C3B945" w:rsidP="27CAFA1A">
      <w:pPr>
        <w:spacing w:line="259" w:lineRule="auto"/>
        <w:jc w:val="both"/>
      </w:pPr>
      <w:r w:rsidRPr="27CAFA1A">
        <w:rPr>
          <w:rFonts w:ascii="Calibri" w:eastAsia="Calibri" w:hAnsi="Calibri" w:cs="Calibri"/>
          <w:color w:val="000000" w:themeColor="text1"/>
          <w:sz w:val="22"/>
          <w:szCs w:val="22"/>
          <w:lang w:eastAsia="en-US"/>
        </w:rPr>
        <w:t xml:space="preserve">We are seeking </w:t>
      </w:r>
      <w:r w:rsidR="779B7561" w:rsidRPr="27CAFA1A">
        <w:rPr>
          <w:rFonts w:ascii="Calibri" w:eastAsia="Calibri" w:hAnsi="Calibri" w:cs="Calibri"/>
          <w:color w:val="000000" w:themeColor="text1"/>
          <w:sz w:val="22"/>
          <w:szCs w:val="22"/>
          <w:lang w:eastAsia="en-US"/>
        </w:rPr>
        <w:t xml:space="preserve">an experienced business development professional </w:t>
      </w:r>
      <w:r w:rsidRPr="27CAFA1A">
        <w:rPr>
          <w:rFonts w:ascii="Calibri" w:eastAsia="Calibri" w:hAnsi="Calibri" w:cs="Calibri"/>
          <w:color w:val="000000" w:themeColor="text1"/>
          <w:sz w:val="22"/>
          <w:szCs w:val="22"/>
          <w:lang w:eastAsia="en-US"/>
        </w:rPr>
        <w:t xml:space="preserve">with </w:t>
      </w:r>
      <w:r w:rsidR="2C24F0F3" w:rsidRPr="27CAFA1A">
        <w:rPr>
          <w:rFonts w:ascii="Calibri" w:eastAsia="Calibri" w:hAnsi="Calibri" w:cs="Calibri"/>
          <w:color w:val="000000" w:themeColor="text1"/>
          <w:sz w:val="22"/>
          <w:szCs w:val="22"/>
          <w:lang w:eastAsia="en-US"/>
        </w:rPr>
        <w:t xml:space="preserve">extensive track record in coordinating proposal development and particularly in facilitating project design. </w:t>
      </w:r>
      <w:r w:rsidR="16E21288" w:rsidRPr="27CAFA1A">
        <w:rPr>
          <w:rFonts w:ascii="Calibri" w:eastAsia="Calibri" w:hAnsi="Calibri" w:cs="Calibri"/>
          <w:color w:val="000000" w:themeColor="text1"/>
          <w:sz w:val="22"/>
          <w:szCs w:val="22"/>
          <w:lang w:eastAsia="en-US"/>
        </w:rPr>
        <w:t>Knowledge of health programming</w:t>
      </w:r>
      <w:r w:rsidR="42D94B9B" w:rsidRPr="27CAFA1A">
        <w:rPr>
          <w:rFonts w:ascii="Calibri" w:eastAsia="Calibri" w:hAnsi="Calibri" w:cs="Calibri"/>
          <w:color w:val="000000" w:themeColor="text1"/>
          <w:sz w:val="22"/>
          <w:szCs w:val="22"/>
          <w:lang w:eastAsia="en-US"/>
        </w:rPr>
        <w:t xml:space="preserve">, as well as </w:t>
      </w:r>
      <w:r w:rsidR="16E21288" w:rsidRPr="27CAFA1A">
        <w:rPr>
          <w:rFonts w:ascii="Calibri" w:eastAsia="Calibri" w:hAnsi="Calibri" w:cs="Calibri"/>
          <w:color w:val="000000" w:themeColor="text1"/>
          <w:sz w:val="22"/>
          <w:szCs w:val="22"/>
          <w:lang w:eastAsia="en-US"/>
        </w:rPr>
        <w:t xml:space="preserve">research </w:t>
      </w:r>
      <w:r w:rsidR="4042A347" w:rsidRPr="27CAFA1A">
        <w:rPr>
          <w:rFonts w:ascii="Calibri" w:eastAsia="Calibri" w:hAnsi="Calibri" w:cs="Calibri"/>
          <w:color w:val="000000" w:themeColor="text1"/>
          <w:sz w:val="22"/>
          <w:szCs w:val="22"/>
          <w:lang w:eastAsia="en-US"/>
        </w:rPr>
        <w:t xml:space="preserve">and evaluation </w:t>
      </w:r>
      <w:r w:rsidR="16E21288" w:rsidRPr="27CAFA1A">
        <w:rPr>
          <w:rFonts w:ascii="Calibri" w:eastAsia="Calibri" w:hAnsi="Calibri" w:cs="Calibri"/>
          <w:color w:val="000000" w:themeColor="text1"/>
          <w:sz w:val="22"/>
          <w:szCs w:val="22"/>
          <w:lang w:eastAsia="en-US"/>
        </w:rPr>
        <w:t>programming- particularl</w:t>
      </w:r>
      <w:r w:rsidR="684B9DA9" w:rsidRPr="27CAFA1A">
        <w:rPr>
          <w:rFonts w:ascii="Calibri" w:eastAsia="Calibri" w:hAnsi="Calibri" w:cs="Calibri"/>
          <w:color w:val="000000" w:themeColor="text1"/>
          <w:sz w:val="22"/>
          <w:szCs w:val="22"/>
          <w:lang w:eastAsia="en-US"/>
        </w:rPr>
        <w:t>y for</w:t>
      </w:r>
      <w:r w:rsidR="16E21288" w:rsidRPr="27CAFA1A">
        <w:rPr>
          <w:rFonts w:ascii="Calibri" w:eastAsia="Calibri" w:hAnsi="Calibri" w:cs="Calibri"/>
          <w:color w:val="000000" w:themeColor="text1"/>
          <w:sz w:val="22"/>
          <w:szCs w:val="22"/>
          <w:lang w:eastAsia="en-US"/>
        </w:rPr>
        <w:t xml:space="preserve"> infectious disease and </w:t>
      </w:r>
      <w:r w:rsidRPr="27CAFA1A">
        <w:rPr>
          <w:rFonts w:ascii="Calibri" w:eastAsia="Calibri" w:hAnsi="Calibri" w:cs="Calibri"/>
          <w:color w:val="000000" w:themeColor="text1"/>
          <w:sz w:val="22"/>
          <w:szCs w:val="22"/>
          <w:lang w:eastAsia="en-US"/>
        </w:rPr>
        <w:t>malaria</w:t>
      </w:r>
      <w:r w:rsidR="655E712E" w:rsidRPr="27CAFA1A">
        <w:rPr>
          <w:rFonts w:ascii="Calibri" w:eastAsia="Calibri" w:hAnsi="Calibri" w:cs="Calibri"/>
          <w:color w:val="000000" w:themeColor="text1"/>
          <w:sz w:val="22"/>
          <w:szCs w:val="22"/>
          <w:lang w:eastAsia="en-US"/>
        </w:rPr>
        <w:t>- would be desirable.</w:t>
      </w:r>
      <w:r w:rsidR="3D5C3884" w:rsidRPr="27CAFA1A">
        <w:rPr>
          <w:rFonts w:ascii="Calibri" w:eastAsia="Calibri" w:hAnsi="Calibri" w:cs="Calibri"/>
          <w:color w:val="000000" w:themeColor="text1"/>
          <w:sz w:val="22"/>
          <w:szCs w:val="22"/>
          <w:lang w:eastAsia="en-US"/>
        </w:rPr>
        <w:t xml:space="preserve"> Familiarity with translating complex technical </w:t>
      </w:r>
      <w:r w:rsidR="1C4AA3E0" w:rsidRPr="27CAFA1A">
        <w:rPr>
          <w:rFonts w:ascii="Calibri" w:eastAsia="Calibri" w:hAnsi="Calibri" w:cs="Calibri"/>
          <w:color w:val="000000" w:themeColor="text1"/>
          <w:sz w:val="22"/>
          <w:szCs w:val="22"/>
          <w:lang w:eastAsia="en-US"/>
        </w:rPr>
        <w:t xml:space="preserve">content into clear, structured and </w:t>
      </w:r>
      <w:proofErr w:type="gramStart"/>
      <w:r w:rsidR="1C4AA3E0" w:rsidRPr="27CAFA1A">
        <w:rPr>
          <w:rFonts w:ascii="Calibri" w:eastAsia="Calibri" w:hAnsi="Calibri" w:cs="Calibri"/>
          <w:color w:val="000000" w:themeColor="text1"/>
          <w:sz w:val="22"/>
          <w:szCs w:val="22"/>
          <w:lang w:eastAsia="en-US"/>
        </w:rPr>
        <w:t>high quality</w:t>
      </w:r>
      <w:proofErr w:type="gramEnd"/>
      <w:r w:rsidR="1C4AA3E0" w:rsidRPr="27CAFA1A">
        <w:rPr>
          <w:rFonts w:ascii="Calibri" w:eastAsia="Calibri" w:hAnsi="Calibri" w:cs="Calibri"/>
          <w:color w:val="000000" w:themeColor="text1"/>
          <w:sz w:val="22"/>
          <w:szCs w:val="22"/>
          <w:lang w:eastAsia="en-US"/>
        </w:rPr>
        <w:t xml:space="preserve"> proposal responses </w:t>
      </w:r>
      <w:proofErr w:type="gramStart"/>
      <w:r w:rsidR="1C4AA3E0" w:rsidRPr="27CAFA1A">
        <w:rPr>
          <w:rFonts w:ascii="Calibri" w:eastAsia="Calibri" w:hAnsi="Calibri" w:cs="Calibri"/>
          <w:color w:val="000000" w:themeColor="text1"/>
          <w:sz w:val="22"/>
          <w:szCs w:val="22"/>
          <w:lang w:eastAsia="en-US"/>
        </w:rPr>
        <w:t>is</w:t>
      </w:r>
      <w:proofErr w:type="gramEnd"/>
      <w:r w:rsidR="1C4AA3E0" w:rsidRPr="27CAFA1A">
        <w:rPr>
          <w:rFonts w:ascii="Calibri" w:eastAsia="Calibri" w:hAnsi="Calibri" w:cs="Calibri"/>
          <w:color w:val="000000" w:themeColor="text1"/>
          <w:sz w:val="22"/>
          <w:szCs w:val="22"/>
          <w:lang w:eastAsia="en-US"/>
        </w:rPr>
        <w:t xml:space="preserve"> </w:t>
      </w:r>
      <w:proofErr w:type="spellStart"/>
      <w:proofErr w:type="gramStart"/>
      <w:r w:rsidR="1C4AA3E0" w:rsidRPr="27CAFA1A">
        <w:rPr>
          <w:rFonts w:ascii="Calibri" w:eastAsia="Calibri" w:hAnsi="Calibri" w:cs="Calibri"/>
          <w:color w:val="000000" w:themeColor="text1"/>
          <w:sz w:val="22"/>
          <w:szCs w:val="22"/>
          <w:lang w:eastAsia="en-US"/>
        </w:rPr>
        <w:t>essential.</w:t>
      </w:r>
      <w:r w:rsidR="6917A2E0" w:rsidRPr="27CAFA1A">
        <w:rPr>
          <w:rFonts w:ascii="Calibri" w:eastAsia="Calibri" w:hAnsi="Calibri" w:cs="Calibri"/>
          <w:color w:val="000000" w:themeColor="text1"/>
          <w:sz w:val="22"/>
          <w:szCs w:val="22"/>
          <w:lang w:eastAsia="en-US"/>
        </w:rPr>
        <w:t>The</w:t>
      </w:r>
      <w:proofErr w:type="spellEnd"/>
      <w:proofErr w:type="gramEnd"/>
      <w:r w:rsidR="6917A2E0" w:rsidRPr="27CAFA1A">
        <w:rPr>
          <w:rFonts w:ascii="Calibri" w:eastAsia="Calibri" w:hAnsi="Calibri" w:cs="Calibri"/>
          <w:color w:val="000000" w:themeColor="text1"/>
          <w:sz w:val="22"/>
          <w:szCs w:val="22"/>
          <w:lang w:eastAsia="en-US"/>
        </w:rPr>
        <w:t xml:space="preserve"> ideal candidate will have experience </w:t>
      </w:r>
      <w:r w:rsidR="057B33B2" w:rsidRPr="27CAFA1A">
        <w:rPr>
          <w:rFonts w:ascii="Calibri" w:eastAsia="Calibri" w:hAnsi="Calibri" w:cs="Calibri"/>
          <w:color w:val="000000" w:themeColor="text1"/>
          <w:sz w:val="22"/>
          <w:szCs w:val="22"/>
          <w:lang w:eastAsia="en-US"/>
        </w:rPr>
        <w:t xml:space="preserve">delivering successful proposals for a wide range of funders, both </w:t>
      </w:r>
      <w:proofErr w:type="spellStart"/>
      <w:r w:rsidR="057B33B2" w:rsidRPr="27CAFA1A">
        <w:rPr>
          <w:rFonts w:ascii="Calibri" w:eastAsia="Calibri" w:hAnsi="Calibri" w:cs="Calibri"/>
          <w:color w:val="000000" w:themeColor="text1"/>
          <w:sz w:val="22"/>
          <w:szCs w:val="22"/>
          <w:lang w:eastAsia="en-US"/>
        </w:rPr>
        <w:t>instiuttional</w:t>
      </w:r>
      <w:proofErr w:type="spellEnd"/>
      <w:r w:rsidR="057B33B2" w:rsidRPr="27CAFA1A">
        <w:rPr>
          <w:rFonts w:ascii="Calibri" w:eastAsia="Calibri" w:hAnsi="Calibri" w:cs="Calibri"/>
          <w:color w:val="000000" w:themeColor="text1"/>
          <w:sz w:val="22"/>
          <w:szCs w:val="22"/>
          <w:lang w:eastAsia="en-US"/>
        </w:rPr>
        <w:t xml:space="preserve"> and philanthropic. </w:t>
      </w:r>
    </w:p>
    <w:p w14:paraId="138B30E6" w14:textId="75A63E4E" w:rsidR="27CAFA1A" w:rsidRDefault="27CAFA1A" w:rsidP="27CAFA1A">
      <w:pPr>
        <w:spacing w:line="259" w:lineRule="auto"/>
        <w:jc w:val="both"/>
        <w:rPr>
          <w:rFonts w:ascii="Calibri" w:eastAsia="Calibri" w:hAnsi="Calibri" w:cs="Calibri"/>
          <w:color w:val="000000" w:themeColor="text1"/>
          <w:sz w:val="22"/>
          <w:szCs w:val="22"/>
          <w:lang w:eastAsia="en-US"/>
        </w:rPr>
      </w:pPr>
    </w:p>
    <w:p w14:paraId="5F500168" w14:textId="295812BB" w:rsidR="003D352E" w:rsidRPr="0080288E" w:rsidRDefault="00796850" w:rsidP="003D352E">
      <w:pPr>
        <w:jc w:val="both"/>
        <w:rPr>
          <w:rFonts w:ascii="Calibri" w:hAnsi="Calibri"/>
          <w:b/>
          <w:bCs/>
          <w:color w:val="008080"/>
          <w:sz w:val="22"/>
          <w:szCs w:val="22"/>
        </w:rPr>
      </w:pPr>
      <w:r w:rsidRPr="0080288E">
        <w:rPr>
          <w:rFonts w:ascii="Calibri" w:hAnsi="Calibri"/>
          <w:b/>
          <w:bCs/>
          <w:color w:val="008080"/>
          <w:sz w:val="22"/>
          <w:szCs w:val="22"/>
        </w:rPr>
        <w:t>Reporting</w:t>
      </w:r>
    </w:p>
    <w:p w14:paraId="555C8720" w14:textId="02E2E981" w:rsidR="00796850" w:rsidRPr="0080288E" w:rsidRDefault="7BE03F05" w:rsidP="27CAFA1A">
      <w:pPr>
        <w:spacing w:line="259" w:lineRule="auto"/>
        <w:jc w:val="both"/>
        <w:rPr>
          <w:rFonts w:ascii="Calibri" w:hAnsi="Calibri" w:cs="Calibri"/>
          <w:color w:val="000000" w:themeColor="text1"/>
          <w:sz w:val="22"/>
          <w:szCs w:val="22"/>
        </w:rPr>
      </w:pPr>
      <w:r w:rsidRPr="27CAFA1A">
        <w:rPr>
          <w:rFonts w:ascii="Calibri" w:hAnsi="Calibri" w:cs="Calibri"/>
          <w:color w:val="000000" w:themeColor="text1"/>
          <w:sz w:val="22"/>
          <w:szCs w:val="22"/>
        </w:rPr>
        <w:t xml:space="preserve">The consultant will report to the </w:t>
      </w:r>
      <w:r w:rsidR="1AF90CD3" w:rsidRPr="27CAFA1A">
        <w:rPr>
          <w:rFonts w:ascii="Calibri" w:hAnsi="Calibri" w:cs="Calibri"/>
          <w:color w:val="000000" w:themeColor="text1"/>
          <w:sz w:val="22"/>
          <w:szCs w:val="22"/>
        </w:rPr>
        <w:t xml:space="preserve">Head of Business </w:t>
      </w:r>
      <w:r w:rsidRPr="27CAFA1A">
        <w:rPr>
          <w:rFonts w:ascii="Calibri" w:hAnsi="Calibri" w:cs="Calibri"/>
          <w:color w:val="000000" w:themeColor="text1"/>
          <w:sz w:val="22"/>
          <w:szCs w:val="22"/>
        </w:rPr>
        <w:t>Development</w:t>
      </w:r>
      <w:r w:rsidR="39537027" w:rsidRPr="27CAFA1A">
        <w:rPr>
          <w:rFonts w:ascii="Calibri" w:hAnsi="Calibri" w:cs="Calibri"/>
          <w:color w:val="000000" w:themeColor="text1"/>
          <w:sz w:val="22"/>
          <w:szCs w:val="22"/>
        </w:rPr>
        <w:t>.</w:t>
      </w:r>
      <w:r w:rsidRPr="27CAFA1A">
        <w:rPr>
          <w:rFonts w:ascii="Calibri" w:hAnsi="Calibri" w:cs="Calibri"/>
          <w:color w:val="000000" w:themeColor="text1"/>
          <w:sz w:val="22"/>
          <w:szCs w:val="22"/>
        </w:rPr>
        <w:t xml:space="preserve"> </w:t>
      </w:r>
    </w:p>
    <w:p w14:paraId="447D9C77" w14:textId="77777777" w:rsidR="00796850" w:rsidRPr="0080288E" w:rsidRDefault="00796850" w:rsidP="003D352E">
      <w:pPr>
        <w:jc w:val="both"/>
        <w:rPr>
          <w:rFonts w:ascii="Calibri" w:hAnsi="Calibri" w:cs="Calibri"/>
          <w:color w:val="000000"/>
          <w:sz w:val="22"/>
          <w:szCs w:val="22"/>
        </w:rPr>
      </w:pPr>
    </w:p>
    <w:p w14:paraId="6AE368BC" w14:textId="4308CB40" w:rsidR="00796850" w:rsidRPr="0080288E" w:rsidRDefault="00796850" w:rsidP="003D352E">
      <w:pPr>
        <w:jc w:val="both"/>
        <w:rPr>
          <w:rFonts w:ascii="Calibri" w:hAnsi="Calibri"/>
          <w:b/>
          <w:bCs/>
          <w:color w:val="008080"/>
          <w:sz w:val="22"/>
          <w:szCs w:val="22"/>
        </w:rPr>
      </w:pPr>
      <w:r w:rsidRPr="0080288E">
        <w:rPr>
          <w:rFonts w:ascii="Calibri" w:hAnsi="Calibri"/>
          <w:b/>
          <w:bCs/>
          <w:color w:val="008080"/>
          <w:sz w:val="22"/>
          <w:szCs w:val="22"/>
        </w:rPr>
        <w:t>Total number of days:</w:t>
      </w:r>
    </w:p>
    <w:p w14:paraId="5BFA5192" w14:textId="5C7703B5" w:rsidR="00796850" w:rsidRPr="0080288E" w:rsidRDefault="0614A2E7" w:rsidP="003D352E">
      <w:pPr>
        <w:jc w:val="both"/>
        <w:rPr>
          <w:rFonts w:ascii="Calibri" w:hAnsi="Calibri" w:cs="Calibri"/>
          <w:color w:val="000000"/>
          <w:sz w:val="22"/>
          <w:szCs w:val="22"/>
        </w:rPr>
      </w:pPr>
      <w:r w:rsidRPr="1E6CDAA0">
        <w:rPr>
          <w:rFonts w:ascii="Calibri" w:hAnsi="Calibri" w:cs="Calibri"/>
          <w:color w:val="000000" w:themeColor="text1"/>
          <w:sz w:val="22"/>
          <w:szCs w:val="22"/>
        </w:rPr>
        <w:t xml:space="preserve">Up to </w:t>
      </w:r>
      <w:r w:rsidR="15A64FC4" w:rsidRPr="1E6CDAA0">
        <w:rPr>
          <w:rFonts w:ascii="Calibri" w:hAnsi="Calibri" w:cs="Calibri"/>
          <w:color w:val="000000" w:themeColor="text1"/>
          <w:sz w:val="22"/>
          <w:szCs w:val="22"/>
        </w:rPr>
        <w:t>25</w:t>
      </w:r>
      <w:r w:rsidRPr="1E6CDAA0">
        <w:rPr>
          <w:rFonts w:ascii="Calibri" w:hAnsi="Calibri" w:cs="Calibri"/>
          <w:color w:val="000000" w:themeColor="text1"/>
          <w:sz w:val="22"/>
          <w:szCs w:val="22"/>
        </w:rPr>
        <w:t xml:space="preserve"> days working days</w:t>
      </w:r>
    </w:p>
    <w:p w14:paraId="79D87386" w14:textId="77777777" w:rsidR="00796850" w:rsidRPr="0080288E" w:rsidRDefault="00796850" w:rsidP="003D352E">
      <w:pPr>
        <w:jc w:val="both"/>
        <w:rPr>
          <w:rFonts w:ascii="Calibri" w:hAnsi="Calibri" w:cs="Calibri"/>
          <w:color w:val="000000"/>
          <w:sz w:val="22"/>
          <w:szCs w:val="22"/>
        </w:rPr>
      </w:pPr>
    </w:p>
    <w:p w14:paraId="2740FDD0" w14:textId="77777777" w:rsidR="00796850" w:rsidRPr="0080288E" w:rsidRDefault="00796850" w:rsidP="00DB49E5">
      <w:pPr>
        <w:jc w:val="both"/>
        <w:rPr>
          <w:rFonts w:ascii="Calibri" w:hAnsi="Calibri" w:cs="Calibri"/>
          <w:color w:val="000000"/>
          <w:sz w:val="22"/>
          <w:szCs w:val="22"/>
        </w:rPr>
      </w:pPr>
    </w:p>
    <w:p w14:paraId="0FA3D398" w14:textId="77777777" w:rsidR="00D36716" w:rsidRPr="00E443F2" w:rsidRDefault="00D36716" w:rsidP="00DB49E5">
      <w:pPr>
        <w:jc w:val="both"/>
        <w:rPr>
          <w:rFonts w:ascii="Calibri" w:hAnsi="Calibri" w:cs="Calibri"/>
          <w:color w:val="FF0000"/>
          <w:sz w:val="22"/>
          <w:szCs w:val="22"/>
        </w:rPr>
      </w:pPr>
    </w:p>
    <w:sectPr w:rsidR="00D36716" w:rsidRPr="00E443F2" w:rsidSect="005B798E">
      <w:footerReference w:type="default" r:id="rId12"/>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FD678" w14:textId="77777777" w:rsidR="001D41FF" w:rsidRPr="0080288E" w:rsidRDefault="001D41FF" w:rsidP="00497D7E">
      <w:r w:rsidRPr="0080288E">
        <w:separator/>
      </w:r>
    </w:p>
  </w:endnote>
  <w:endnote w:type="continuationSeparator" w:id="0">
    <w:p w14:paraId="4FFBA956" w14:textId="77777777" w:rsidR="001D41FF" w:rsidRPr="0080288E" w:rsidRDefault="001D41FF" w:rsidP="00497D7E">
      <w:r w:rsidRPr="00802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678E" w14:textId="77777777" w:rsidR="0038563F" w:rsidRPr="0080288E" w:rsidRDefault="0038563F">
    <w:pPr>
      <w:pStyle w:val="Footer"/>
      <w:jc w:val="right"/>
    </w:pPr>
    <w:r w:rsidRPr="0080288E">
      <w:fldChar w:fldCharType="begin"/>
    </w:r>
    <w:r w:rsidRPr="0080288E">
      <w:instrText xml:space="preserve"> PAGE   \* MERGEFORMAT </w:instrText>
    </w:r>
    <w:r w:rsidRPr="0080288E">
      <w:fldChar w:fldCharType="separate"/>
    </w:r>
    <w:r w:rsidR="00E15623" w:rsidRPr="0080288E">
      <w:t>2</w:t>
    </w:r>
    <w:r w:rsidRPr="0080288E">
      <w:fldChar w:fldCharType="end"/>
    </w:r>
  </w:p>
  <w:p w14:paraId="12A5A348" w14:textId="77777777" w:rsidR="0038563F" w:rsidRPr="0080288E" w:rsidRDefault="00385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8171" w14:textId="77777777" w:rsidR="001D41FF" w:rsidRPr="0080288E" w:rsidRDefault="001D41FF" w:rsidP="00497D7E">
      <w:r w:rsidRPr="0080288E">
        <w:separator/>
      </w:r>
    </w:p>
  </w:footnote>
  <w:footnote w:type="continuationSeparator" w:id="0">
    <w:p w14:paraId="6338C0C9" w14:textId="77777777" w:rsidR="001D41FF" w:rsidRPr="0080288E" w:rsidRDefault="001D41FF" w:rsidP="00497D7E">
      <w:r w:rsidRPr="0080288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DE9312"/>
    <w:lvl w:ilvl="0">
      <w:numFmt w:val="bullet"/>
      <w:lvlText w:val="*"/>
      <w:lvlJc w:val="left"/>
    </w:lvl>
  </w:abstractNum>
  <w:abstractNum w:abstractNumId="1" w15:restartNumberingAfterBreak="0">
    <w:nsid w:val="01D0265F"/>
    <w:multiLevelType w:val="hybridMultilevel"/>
    <w:tmpl w:val="A3BAA81C"/>
    <w:lvl w:ilvl="0" w:tplc="DA5A6578">
      <w:start w:val="1"/>
      <w:numFmt w:val="bullet"/>
      <w:lvlText w:val=""/>
      <w:lvlJc w:val="left"/>
      <w:pPr>
        <w:ind w:left="720" w:hanging="360"/>
      </w:pPr>
      <w:rPr>
        <w:rFonts w:ascii="Symbol" w:hAnsi="Symbol" w:hint="default"/>
      </w:rPr>
    </w:lvl>
    <w:lvl w:ilvl="1" w:tplc="44CEF04E">
      <w:start w:val="1"/>
      <w:numFmt w:val="bullet"/>
      <w:lvlText w:val="o"/>
      <w:lvlJc w:val="left"/>
      <w:pPr>
        <w:ind w:left="1440" w:hanging="360"/>
      </w:pPr>
      <w:rPr>
        <w:rFonts w:ascii="Courier New" w:hAnsi="Courier New" w:hint="default"/>
      </w:rPr>
    </w:lvl>
    <w:lvl w:ilvl="2" w:tplc="83FCEF3E">
      <w:start w:val="1"/>
      <w:numFmt w:val="bullet"/>
      <w:lvlText w:val=""/>
      <w:lvlJc w:val="left"/>
      <w:pPr>
        <w:ind w:left="2160" w:hanging="360"/>
      </w:pPr>
      <w:rPr>
        <w:rFonts w:ascii="Wingdings" w:hAnsi="Wingdings" w:hint="default"/>
      </w:rPr>
    </w:lvl>
    <w:lvl w:ilvl="3" w:tplc="A6629F16">
      <w:start w:val="1"/>
      <w:numFmt w:val="bullet"/>
      <w:lvlText w:val=""/>
      <w:lvlJc w:val="left"/>
      <w:pPr>
        <w:ind w:left="2880" w:hanging="360"/>
      </w:pPr>
      <w:rPr>
        <w:rFonts w:ascii="Symbol" w:hAnsi="Symbol" w:hint="default"/>
      </w:rPr>
    </w:lvl>
    <w:lvl w:ilvl="4" w:tplc="ACFE0CCA">
      <w:start w:val="1"/>
      <w:numFmt w:val="bullet"/>
      <w:lvlText w:val="o"/>
      <w:lvlJc w:val="left"/>
      <w:pPr>
        <w:ind w:left="3600" w:hanging="360"/>
      </w:pPr>
      <w:rPr>
        <w:rFonts w:ascii="Courier New" w:hAnsi="Courier New" w:hint="default"/>
      </w:rPr>
    </w:lvl>
    <w:lvl w:ilvl="5" w:tplc="DB7A8D5A">
      <w:start w:val="1"/>
      <w:numFmt w:val="bullet"/>
      <w:lvlText w:val=""/>
      <w:lvlJc w:val="left"/>
      <w:pPr>
        <w:ind w:left="4320" w:hanging="360"/>
      </w:pPr>
      <w:rPr>
        <w:rFonts w:ascii="Wingdings" w:hAnsi="Wingdings" w:hint="default"/>
      </w:rPr>
    </w:lvl>
    <w:lvl w:ilvl="6" w:tplc="1BDACBD2">
      <w:start w:val="1"/>
      <w:numFmt w:val="bullet"/>
      <w:lvlText w:val=""/>
      <w:lvlJc w:val="left"/>
      <w:pPr>
        <w:ind w:left="5040" w:hanging="360"/>
      </w:pPr>
      <w:rPr>
        <w:rFonts w:ascii="Symbol" w:hAnsi="Symbol" w:hint="default"/>
      </w:rPr>
    </w:lvl>
    <w:lvl w:ilvl="7" w:tplc="B228526C">
      <w:start w:val="1"/>
      <w:numFmt w:val="bullet"/>
      <w:lvlText w:val="o"/>
      <w:lvlJc w:val="left"/>
      <w:pPr>
        <w:ind w:left="5760" w:hanging="360"/>
      </w:pPr>
      <w:rPr>
        <w:rFonts w:ascii="Courier New" w:hAnsi="Courier New" w:hint="default"/>
      </w:rPr>
    </w:lvl>
    <w:lvl w:ilvl="8" w:tplc="7FAEA24E">
      <w:start w:val="1"/>
      <w:numFmt w:val="bullet"/>
      <w:lvlText w:val=""/>
      <w:lvlJc w:val="left"/>
      <w:pPr>
        <w:ind w:left="6480" w:hanging="360"/>
      </w:pPr>
      <w:rPr>
        <w:rFonts w:ascii="Wingdings" w:hAnsi="Wingdings" w:hint="default"/>
      </w:rPr>
    </w:lvl>
  </w:abstractNum>
  <w:abstractNum w:abstractNumId="2" w15:restartNumberingAfterBreak="0">
    <w:nsid w:val="03A20155"/>
    <w:multiLevelType w:val="hybridMultilevel"/>
    <w:tmpl w:val="96EC7D54"/>
    <w:lvl w:ilvl="0" w:tplc="715C3A1A">
      <w:start w:val="1"/>
      <w:numFmt w:val="bullet"/>
      <w:lvlText w:val=""/>
      <w:lvlJc w:val="left"/>
      <w:pPr>
        <w:ind w:left="720" w:hanging="360"/>
      </w:pPr>
      <w:rPr>
        <w:rFonts w:ascii="Symbol" w:hAnsi="Symbol" w:hint="default"/>
      </w:rPr>
    </w:lvl>
    <w:lvl w:ilvl="1" w:tplc="5F84A048">
      <w:start w:val="1"/>
      <w:numFmt w:val="bullet"/>
      <w:lvlText w:val="o"/>
      <w:lvlJc w:val="left"/>
      <w:pPr>
        <w:ind w:left="1440" w:hanging="360"/>
      </w:pPr>
      <w:rPr>
        <w:rFonts w:ascii="Courier New" w:hAnsi="Courier New" w:hint="default"/>
      </w:rPr>
    </w:lvl>
    <w:lvl w:ilvl="2" w:tplc="68B20EE2">
      <w:start w:val="1"/>
      <w:numFmt w:val="bullet"/>
      <w:lvlText w:val=""/>
      <w:lvlJc w:val="left"/>
      <w:pPr>
        <w:ind w:left="2160" w:hanging="360"/>
      </w:pPr>
      <w:rPr>
        <w:rFonts w:ascii="Wingdings" w:hAnsi="Wingdings" w:hint="default"/>
      </w:rPr>
    </w:lvl>
    <w:lvl w:ilvl="3" w:tplc="382C4FCA">
      <w:start w:val="1"/>
      <w:numFmt w:val="bullet"/>
      <w:lvlText w:val=""/>
      <w:lvlJc w:val="left"/>
      <w:pPr>
        <w:ind w:left="2880" w:hanging="360"/>
      </w:pPr>
      <w:rPr>
        <w:rFonts w:ascii="Symbol" w:hAnsi="Symbol" w:hint="default"/>
      </w:rPr>
    </w:lvl>
    <w:lvl w:ilvl="4" w:tplc="5C22FB7E">
      <w:start w:val="1"/>
      <w:numFmt w:val="bullet"/>
      <w:lvlText w:val="o"/>
      <w:lvlJc w:val="left"/>
      <w:pPr>
        <w:ind w:left="3600" w:hanging="360"/>
      </w:pPr>
      <w:rPr>
        <w:rFonts w:ascii="Courier New" w:hAnsi="Courier New" w:hint="default"/>
      </w:rPr>
    </w:lvl>
    <w:lvl w:ilvl="5" w:tplc="D952DDA0">
      <w:start w:val="1"/>
      <w:numFmt w:val="bullet"/>
      <w:lvlText w:val=""/>
      <w:lvlJc w:val="left"/>
      <w:pPr>
        <w:ind w:left="4320" w:hanging="360"/>
      </w:pPr>
      <w:rPr>
        <w:rFonts w:ascii="Wingdings" w:hAnsi="Wingdings" w:hint="default"/>
      </w:rPr>
    </w:lvl>
    <w:lvl w:ilvl="6" w:tplc="D9808C40">
      <w:start w:val="1"/>
      <w:numFmt w:val="bullet"/>
      <w:lvlText w:val=""/>
      <w:lvlJc w:val="left"/>
      <w:pPr>
        <w:ind w:left="5040" w:hanging="360"/>
      </w:pPr>
      <w:rPr>
        <w:rFonts w:ascii="Symbol" w:hAnsi="Symbol" w:hint="default"/>
      </w:rPr>
    </w:lvl>
    <w:lvl w:ilvl="7" w:tplc="E7C2C5B2">
      <w:start w:val="1"/>
      <w:numFmt w:val="bullet"/>
      <w:lvlText w:val="o"/>
      <w:lvlJc w:val="left"/>
      <w:pPr>
        <w:ind w:left="5760" w:hanging="360"/>
      </w:pPr>
      <w:rPr>
        <w:rFonts w:ascii="Courier New" w:hAnsi="Courier New" w:hint="default"/>
      </w:rPr>
    </w:lvl>
    <w:lvl w:ilvl="8" w:tplc="EC9A8ABE">
      <w:start w:val="1"/>
      <w:numFmt w:val="bullet"/>
      <w:lvlText w:val=""/>
      <w:lvlJc w:val="left"/>
      <w:pPr>
        <w:ind w:left="6480" w:hanging="360"/>
      </w:pPr>
      <w:rPr>
        <w:rFonts w:ascii="Wingdings" w:hAnsi="Wingdings" w:hint="default"/>
      </w:rPr>
    </w:lvl>
  </w:abstractNum>
  <w:abstractNum w:abstractNumId="3" w15:restartNumberingAfterBreak="0">
    <w:nsid w:val="05E2695A"/>
    <w:multiLevelType w:val="hybridMultilevel"/>
    <w:tmpl w:val="BB58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51DFB"/>
    <w:multiLevelType w:val="hybridMultilevel"/>
    <w:tmpl w:val="95846F60"/>
    <w:lvl w:ilvl="0" w:tplc="FB0EF64E">
      <w:numFmt w:val="bullet"/>
      <w:lvlText w:val="•"/>
      <w:lvlJc w:val="left"/>
      <w:pPr>
        <w:ind w:left="720" w:hanging="360"/>
      </w:pPr>
      <w:rPr>
        <w:rFonts w:ascii="Calibri" w:eastAsia="Times New Roman"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123A67"/>
    <w:multiLevelType w:val="hybridMultilevel"/>
    <w:tmpl w:val="9BD23C72"/>
    <w:lvl w:ilvl="0" w:tplc="74369DA8">
      <w:start w:val="1"/>
      <w:numFmt w:val="bullet"/>
      <w:lvlText w:val=""/>
      <w:lvlJc w:val="left"/>
      <w:pPr>
        <w:tabs>
          <w:tab w:val="num" w:pos="504"/>
        </w:tabs>
        <w:ind w:left="504"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419B2"/>
    <w:multiLevelType w:val="hybridMultilevel"/>
    <w:tmpl w:val="EFAC36D8"/>
    <w:lvl w:ilvl="0" w:tplc="8EF850B2">
      <w:start w:val="1"/>
      <w:numFmt w:val="bullet"/>
      <w:lvlText w:val=""/>
      <w:lvlJc w:val="left"/>
      <w:pPr>
        <w:ind w:left="720" w:hanging="360"/>
      </w:pPr>
      <w:rPr>
        <w:rFonts w:ascii="Symbol" w:hAnsi="Symbol" w:hint="default"/>
      </w:rPr>
    </w:lvl>
    <w:lvl w:ilvl="1" w:tplc="5126AFCC">
      <w:start w:val="1"/>
      <w:numFmt w:val="bullet"/>
      <w:lvlText w:val="o"/>
      <w:lvlJc w:val="left"/>
      <w:pPr>
        <w:ind w:left="1440" w:hanging="360"/>
      </w:pPr>
      <w:rPr>
        <w:rFonts w:ascii="Courier New" w:hAnsi="Courier New" w:hint="default"/>
      </w:rPr>
    </w:lvl>
    <w:lvl w:ilvl="2" w:tplc="D38E7552">
      <w:start w:val="1"/>
      <w:numFmt w:val="bullet"/>
      <w:lvlText w:val=""/>
      <w:lvlJc w:val="left"/>
      <w:pPr>
        <w:ind w:left="2160" w:hanging="360"/>
      </w:pPr>
      <w:rPr>
        <w:rFonts w:ascii="Wingdings" w:hAnsi="Wingdings" w:hint="default"/>
      </w:rPr>
    </w:lvl>
    <w:lvl w:ilvl="3" w:tplc="52C00ACC">
      <w:start w:val="1"/>
      <w:numFmt w:val="bullet"/>
      <w:lvlText w:val=""/>
      <w:lvlJc w:val="left"/>
      <w:pPr>
        <w:ind w:left="2880" w:hanging="360"/>
      </w:pPr>
      <w:rPr>
        <w:rFonts w:ascii="Symbol" w:hAnsi="Symbol" w:hint="default"/>
      </w:rPr>
    </w:lvl>
    <w:lvl w:ilvl="4" w:tplc="83C0DFEA">
      <w:start w:val="1"/>
      <w:numFmt w:val="bullet"/>
      <w:lvlText w:val="o"/>
      <w:lvlJc w:val="left"/>
      <w:pPr>
        <w:ind w:left="3600" w:hanging="360"/>
      </w:pPr>
      <w:rPr>
        <w:rFonts w:ascii="Courier New" w:hAnsi="Courier New" w:hint="default"/>
      </w:rPr>
    </w:lvl>
    <w:lvl w:ilvl="5" w:tplc="C4E4F56E">
      <w:start w:val="1"/>
      <w:numFmt w:val="bullet"/>
      <w:lvlText w:val=""/>
      <w:lvlJc w:val="left"/>
      <w:pPr>
        <w:ind w:left="4320" w:hanging="360"/>
      </w:pPr>
      <w:rPr>
        <w:rFonts w:ascii="Wingdings" w:hAnsi="Wingdings" w:hint="default"/>
      </w:rPr>
    </w:lvl>
    <w:lvl w:ilvl="6" w:tplc="224AE976">
      <w:start w:val="1"/>
      <w:numFmt w:val="bullet"/>
      <w:lvlText w:val=""/>
      <w:lvlJc w:val="left"/>
      <w:pPr>
        <w:ind w:left="5040" w:hanging="360"/>
      </w:pPr>
      <w:rPr>
        <w:rFonts w:ascii="Symbol" w:hAnsi="Symbol" w:hint="default"/>
      </w:rPr>
    </w:lvl>
    <w:lvl w:ilvl="7" w:tplc="D674C17E">
      <w:start w:val="1"/>
      <w:numFmt w:val="bullet"/>
      <w:lvlText w:val="o"/>
      <w:lvlJc w:val="left"/>
      <w:pPr>
        <w:ind w:left="5760" w:hanging="360"/>
      </w:pPr>
      <w:rPr>
        <w:rFonts w:ascii="Courier New" w:hAnsi="Courier New" w:hint="default"/>
      </w:rPr>
    </w:lvl>
    <w:lvl w:ilvl="8" w:tplc="9B06D2F6">
      <w:start w:val="1"/>
      <w:numFmt w:val="bullet"/>
      <w:lvlText w:val=""/>
      <w:lvlJc w:val="left"/>
      <w:pPr>
        <w:ind w:left="6480" w:hanging="360"/>
      </w:pPr>
      <w:rPr>
        <w:rFonts w:ascii="Wingdings" w:hAnsi="Wingdings" w:hint="default"/>
      </w:rPr>
    </w:lvl>
  </w:abstractNum>
  <w:abstractNum w:abstractNumId="7" w15:restartNumberingAfterBreak="0">
    <w:nsid w:val="13960F2D"/>
    <w:multiLevelType w:val="hybridMultilevel"/>
    <w:tmpl w:val="AC20C518"/>
    <w:lvl w:ilvl="0" w:tplc="0809000D">
      <w:start w:val="1"/>
      <w:numFmt w:val="bullet"/>
      <w:lvlText w:val=""/>
      <w:lvlJc w:val="left"/>
      <w:pPr>
        <w:ind w:left="707" w:hanging="360"/>
      </w:pPr>
      <w:rPr>
        <w:rFonts w:ascii="Wingdings" w:hAnsi="Wingdings"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8" w15:restartNumberingAfterBreak="0">
    <w:nsid w:val="146C151E"/>
    <w:multiLevelType w:val="hybridMultilevel"/>
    <w:tmpl w:val="BFB8908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DC6F2E"/>
    <w:multiLevelType w:val="hybridMultilevel"/>
    <w:tmpl w:val="0DC0D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C31001"/>
    <w:multiLevelType w:val="hybridMultilevel"/>
    <w:tmpl w:val="8C308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A331D"/>
    <w:multiLevelType w:val="hybridMultilevel"/>
    <w:tmpl w:val="980C6E98"/>
    <w:lvl w:ilvl="0" w:tplc="FB0EF64E">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06476A"/>
    <w:multiLevelType w:val="hybridMultilevel"/>
    <w:tmpl w:val="DA42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E27D4"/>
    <w:multiLevelType w:val="multilevel"/>
    <w:tmpl w:val="47C6E0EC"/>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313B5C26"/>
    <w:multiLevelType w:val="hybridMultilevel"/>
    <w:tmpl w:val="CA86F71C"/>
    <w:lvl w:ilvl="0" w:tplc="392EF71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05A12"/>
    <w:multiLevelType w:val="hybridMultilevel"/>
    <w:tmpl w:val="7258000E"/>
    <w:lvl w:ilvl="0" w:tplc="6D2A61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B142480"/>
    <w:multiLevelType w:val="hybridMultilevel"/>
    <w:tmpl w:val="F8488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5413DC"/>
    <w:multiLevelType w:val="hybridMultilevel"/>
    <w:tmpl w:val="41DA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C74D43"/>
    <w:multiLevelType w:val="multilevel"/>
    <w:tmpl w:val="BC5A4B6E"/>
    <w:lvl w:ilvl="0">
      <w:start w:val="1"/>
      <w:numFmt w:val="none"/>
      <w:pStyle w:val="Restart"/>
      <w:suff w:val="nothing"/>
      <w:lvlText w:val="%1"/>
      <w:lvlJc w:val="left"/>
      <w:pPr>
        <w:ind w:left="0" w:firstLine="0"/>
      </w:pPr>
    </w:lvl>
    <w:lvl w:ilvl="1">
      <w:start w:val="1"/>
      <w:numFmt w:val="decimal"/>
      <w:pStyle w:val="Heading1"/>
      <w:lvlText w:val="%2."/>
      <w:lvlJc w:val="left"/>
      <w:pPr>
        <w:tabs>
          <w:tab w:val="num" w:pos="864"/>
        </w:tabs>
        <w:ind w:left="864" w:hanging="864"/>
      </w:pPr>
      <w:rPr>
        <w:rFonts w:ascii="Calibri" w:eastAsia="Times New Roman" w:hAnsi="Calibri" w:cs="Arial"/>
        <w:b/>
        <w:i w:val="0"/>
      </w:rPr>
    </w:lvl>
    <w:lvl w:ilvl="2">
      <w:start w:val="1"/>
      <w:numFmt w:val="bullet"/>
      <w:pStyle w:val="Heading2"/>
      <w:lvlText w:val=""/>
      <w:lvlJc w:val="left"/>
      <w:pPr>
        <w:ind w:left="360" w:hanging="360"/>
      </w:pPr>
      <w:rPr>
        <w:rFonts w:ascii="Wingdings" w:hAnsi="Wingdings" w:hint="default"/>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19" w15:restartNumberingAfterBreak="0">
    <w:nsid w:val="485058D0"/>
    <w:multiLevelType w:val="multilevel"/>
    <w:tmpl w:val="E5B4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B4439"/>
    <w:multiLevelType w:val="hybridMultilevel"/>
    <w:tmpl w:val="4636E16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FB92183"/>
    <w:multiLevelType w:val="hybridMultilevel"/>
    <w:tmpl w:val="B22A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F0492D"/>
    <w:multiLevelType w:val="hybridMultilevel"/>
    <w:tmpl w:val="F9DAE784"/>
    <w:lvl w:ilvl="0" w:tplc="448C286A">
      <w:start w:val="1"/>
      <w:numFmt w:val="bullet"/>
      <w:lvlText w:val=""/>
      <w:lvlJc w:val="left"/>
      <w:pPr>
        <w:ind w:left="720" w:hanging="360"/>
      </w:pPr>
      <w:rPr>
        <w:rFonts w:ascii="Symbol" w:hAnsi="Symbol" w:hint="default"/>
      </w:rPr>
    </w:lvl>
    <w:lvl w:ilvl="1" w:tplc="EA9AA878">
      <w:start w:val="1"/>
      <w:numFmt w:val="bullet"/>
      <w:lvlText w:val="o"/>
      <w:lvlJc w:val="left"/>
      <w:pPr>
        <w:ind w:left="1440" w:hanging="360"/>
      </w:pPr>
      <w:rPr>
        <w:rFonts w:ascii="Courier New" w:hAnsi="Courier New" w:hint="default"/>
      </w:rPr>
    </w:lvl>
    <w:lvl w:ilvl="2" w:tplc="73C6F832">
      <w:start w:val="1"/>
      <w:numFmt w:val="bullet"/>
      <w:lvlText w:val=""/>
      <w:lvlJc w:val="left"/>
      <w:pPr>
        <w:ind w:left="2160" w:hanging="360"/>
      </w:pPr>
      <w:rPr>
        <w:rFonts w:ascii="Wingdings" w:hAnsi="Wingdings" w:hint="default"/>
      </w:rPr>
    </w:lvl>
    <w:lvl w:ilvl="3" w:tplc="41DABE20">
      <w:start w:val="1"/>
      <w:numFmt w:val="bullet"/>
      <w:lvlText w:val=""/>
      <w:lvlJc w:val="left"/>
      <w:pPr>
        <w:ind w:left="2880" w:hanging="360"/>
      </w:pPr>
      <w:rPr>
        <w:rFonts w:ascii="Symbol" w:hAnsi="Symbol" w:hint="default"/>
      </w:rPr>
    </w:lvl>
    <w:lvl w:ilvl="4" w:tplc="8BCEF496">
      <w:start w:val="1"/>
      <w:numFmt w:val="bullet"/>
      <w:lvlText w:val="o"/>
      <w:lvlJc w:val="left"/>
      <w:pPr>
        <w:ind w:left="3600" w:hanging="360"/>
      </w:pPr>
      <w:rPr>
        <w:rFonts w:ascii="Courier New" w:hAnsi="Courier New" w:hint="default"/>
      </w:rPr>
    </w:lvl>
    <w:lvl w:ilvl="5" w:tplc="BEFA33EE">
      <w:start w:val="1"/>
      <w:numFmt w:val="bullet"/>
      <w:lvlText w:val=""/>
      <w:lvlJc w:val="left"/>
      <w:pPr>
        <w:ind w:left="4320" w:hanging="360"/>
      </w:pPr>
      <w:rPr>
        <w:rFonts w:ascii="Wingdings" w:hAnsi="Wingdings" w:hint="default"/>
      </w:rPr>
    </w:lvl>
    <w:lvl w:ilvl="6" w:tplc="777A2460">
      <w:start w:val="1"/>
      <w:numFmt w:val="bullet"/>
      <w:lvlText w:val=""/>
      <w:lvlJc w:val="left"/>
      <w:pPr>
        <w:ind w:left="5040" w:hanging="360"/>
      </w:pPr>
      <w:rPr>
        <w:rFonts w:ascii="Symbol" w:hAnsi="Symbol" w:hint="default"/>
      </w:rPr>
    </w:lvl>
    <w:lvl w:ilvl="7" w:tplc="D1C041D0">
      <w:start w:val="1"/>
      <w:numFmt w:val="bullet"/>
      <w:lvlText w:val="o"/>
      <w:lvlJc w:val="left"/>
      <w:pPr>
        <w:ind w:left="5760" w:hanging="360"/>
      </w:pPr>
      <w:rPr>
        <w:rFonts w:ascii="Courier New" w:hAnsi="Courier New" w:hint="default"/>
      </w:rPr>
    </w:lvl>
    <w:lvl w:ilvl="8" w:tplc="5CC42E5C">
      <w:start w:val="1"/>
      <w:numFmt w:val="bullet"/>
      <w:lvlText w:val=""/>
      <w:lvlJc w:val="left"/>
      <w:pPr>
        <w:ind w:left="6480" w:hanging="360"/>
      </w:pPr>
      <w:rPr>
        <w:rFonts w:ascii="Wingdings" w:hAnsi="Wingdings" w:hint="default"/>
      </w:rPr>
    </w:lvl>
  </w:abstractNum>
  <w:abstractNum w:abstractNumId="23" w15:restartNumberingAfterBreak="0">
    <w:nsid w:val="53BC15BF"/>
    <w:multiLevelType w:val="hybridMultilevel"/>
    <w:tmpl w:val="FA9CBB44"/>
    <w:lvl w:ilvl="0" w:tplc="992251DE">
      <w:start w:val="1"/>
      <w:numFmt w:val="bullet"/>
      <w:lvlText w:val=""/>
      <w:lvlJc w:val="left"/>
      <w:pPr>
        <w:ind w:left="720" w:hanging="360"/>
      </w:pPr>
      <w:rPr>
        <w:rFonts w:ascii="Symbol" w:hAnsi="Symbol" w:hint="default"/>
      </w:rPr>
    </w:lvl>
    <w:lvl w:ilvl="1" w:tplc="0E36A74A">
      <w:start w:val="1"/>
      <w:numFmt w:val="bullet"/>
      <w:lvlText w:val="o"/>
      <w:lvlJc w:val="left"/>
      <w:pPr>
        <w:ind w:left="1440" w:hanging="360"/>
      </w:pPr>
      <w:rPr>
        <w:rFonts w:ascii="Courier New" w:hAnsi="Courier New" w:hint="default"/>
      </w:rPr>
    </w:lvl>
    <w:lvl w:ilvl="2" w:tplc="32E4B386">
      <w:start w:val="1"/>
      <w:numFmt w:val="bullet"/>
      <w:lvlText w:val=""/>
      <w:lvlJc w:val="left"/>
      <w:pPr>
        <w:ind w:left="2160" w:hanging="360"/>
      </w:pPr>
      <w:rPr>
        <w:rFonts w:ascii="Wingdings" w:hAnsi="Wingdings" w:hint="default"/>
      </w:rPr>
    </w:lvl>
    <w:lvl w:ilvl="3" w:tplc="AD72903A">
      <w:start w:val="1"/>
      <w:numFmt w:val="bullet"/>
      <w:lvlText w:val=""/>
      <w:lvlJc w:val="left"/>
      <w:pPr>
        <w:ind w:left="2880" w:hanging="360"/>
      </w:pPr>
      <w:rPr>
        <w:rFonts w:ascii="Symbol" w:hAnsi="Symbol" w:hint="default"/>
      </w:rPr>
    </w:lvl>
    <w:lvl w:ilvl="4" w:tplc="9DB815BA">
      <w:start w:val="1"/>
      <w:numFmt w:val="bullet"/>
      <w:lvlText w:val="o"/>
      <w:lvlJc w:val="left"/>
      <w:pPr>
        <w:ind w:left="3600" w:hanging="360"/>
      </w:pPr>
      <w:rPr>
        <w:rFonts w:ascii="Courier New" w:hAnsi="Courier New" w:hint="default"/>
      </w:rPr>
    </w:lvl>
    <w:lvl w:ilvl="5" w:tplc="EA568228">
      <w:start w:val="1"/>
      <w:numFmt w:val="bullet"/>
      <w:lvlText w:val=""/>
      <w:lvlJc w:val="left"/>
      <w:pPr>
        <w:ind w:left="4320" w:hanging="360"/>
      </w:pPr>
      <w:rPr>
        <w:rFonts w:ascii="Wingdings" w:hAnsi="Wingdings" w:hint="default"/>
      </w:rPr>
    </w:lvl>
    <w:lvl w:ilvl="6" w:tplc="BEA42346">
      <w:start w:val="1"/>
      <w:numFmt w:val="bullet"/>
      <w:lvlText w:val=""/>
      <w:lvlJc w:val="left"/>
      <w:pPr>
        <w:ind w:left="5040" w:hanging="360"/>
      </w:pPr>
      <w:rPr>
        <w:rFonts w:ascii="Symbol" w:hAnsi="Symbol" w:hint="default"/>
      </w:rPr>
    </w:lvl>
    <w:lvl w:ilvl="7" w:tplc="82A453E4">
      <w:start w:val="1"/>
      <w:numFmt w:val="bullet"/>
      <w:lvlText w:val="o"/>
      <w:lvlJc w:val="left"/>
      <w:pPr>
        <w:ind w:left="5760" w:hanging="360"/>
      </w:pPr>
      <w:rPr>
        <w:rFonts w:ascii="Courier New" w:hAnsi="Courier New" w:hint="default"/>
      </w:rPr>
    </w:lvl>
    <w:lvl w:ilvl="8" w:tplc="B8C8811C">
      <w:start w:val="1"/>
      <w:numFmt w:val="bullet"/>
      <w:lvlText w:val=""/>
      <w:lvlJc w:val="left"/>
      <w:pPr>
        <w:ind w:left="6480" w:hanging="360"/>
      </w:pPr>
      <w:rPr>
        <w:rFonts w:ascii="Wingdings" w:hAnsi="Wingdings" w:hint="default"/>
      </w:rPr>
    </w:lvl>
  </w:abstractNum>
  <w:abstractNum w:abstractNumId="24" w15:restartNumberingAfterBreak="0">
    <w:nsid w:val="53E94C2F"/>
    <w:multiLevelType w:val="hybridMultilevel"/>
    <w:tmpl w:val="B4826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CB045C"/>
    <w:multiLevelType w:val="hybridMultilevel"/>
    <w:tmpl w:val="19B6BBAC"/>
    <w:lvl w:ilvl="0" w:tplc="6F242EFE">
      <w:start w:val="1"/>
      <w:numFmt w:val="decimal"/>
      <w:lvlText w:val="%1."/>
      <w:lvlJc w:val="left"/>
      <w:pPr>
        <w:ind w:left="720" w:hanging="360"/>
      </w:pPr>
      <w:rPr>
        <w:b/>
      </w:rPr>
    </w:lvl>
    <w:lvl w:ilvl="1" w:tplc="ED66006C">
      <w:start w:val="1"/>
      <w:numFmt w:val="lowerLetter"/>
      <w:lvlText w:val="%2."/>
      <w:lvlJc w:val="left"/>
      <w:pPr>
        <w:ind w:left="1440" w:hanging="360"/>
      </w:pPr>
    </w:lvl>
    <w:lvl w:ilvl="2" w:tplc="8D1CEAE2">
      <w:start w:val="1"/>
      <w:numFmt w:val="lowerRoman"/>
      <w:lvlText w:val="%3."/>
      <w:lvlJc w:val="right"/>
      <w:pPr>
        <w:ind w:left="2160" w:hanging="180"/>
      </w:pPr>
    </w:lvl>
    <w:lvl w:ilvl="3" w:tplc="82BCEB00">
      <w:start w:val="1"/>
      <w:numFmt w:val="decimal"/>
      <w:lvlText w:val="%4."/>
      <w:lvlJc w:val="left"/>
      <w:pPr>
        <w:ind w:left="2880" w:hanging="360"/>
      </w:pPr>
    </w:lvl>
    <w:lvl w:ilvl="4" w:tplc="0D640B80">
      <w:start w:val="1"/>
      <w:numFmt w:val="lowerLetter"/>
      <w:lvlText w:val="%5."/>
      <w:lvlJc w:val="left"/>
      <w:pPr>
        <w:ind w:left="3600" w:hanging="360"/>
      </w:pPr>
    </w:lvl>
    <w:lvl w:ilvl="5" w:tplc="6C8A5602">
      <w:start w:val="1"/>
      <w:numFmt w:val="lowerRoman"/>
      <w:lvlText w:val="%6."/>
      <w:lvlJc w:val="right"/>
      <w:pPr>
        <w:ind w:left="4320" w:hanging="180"/>
      </w:pPr>
    </w:lvl>
    <w:lvl w:ilvl="6" w:tplc="0CBE150C">
      <w:start w:val="1"/>
      <w:numFmt w:val="decimal"/>
      <w:lvlText w:val="%7."/>
      <w:lvlJc w:val="left"/>
      <w:pPr>
        <w:ind w:left="5040" w:hanging="360"/>
      </w:pPr>
    </w:lvl>
    <w:lvl w:ilvl="7" w:tplc="DE62ED60">
      <w:start w:val="1"/>
      <w:numFmt w:val="lowerLetter"/>
      <w:lvlText w:val="%8."/>
      <w:lvlJc w:val="left"/>
      <w:pPr>
        <w:ind w:left="5760" w:hanging="360"/>
      </w:pPr>
    </w:lvl>
    <w:lvl w:ilvl="8" w:tplc="2B7EC8FC">
      <w:start w:val="1"/>
      <w:numFmt w:val="lowerRoman"/>
      <w:lvlText w:val="%9."/>
      <w:lvlJc w:val="right"/>
      <w:pPr>
        <w:ind w:left="6480" w:hanging="180"/>
      </w:pPr>
    </w:lvl>
  </w:abstractNum>
  <w:abstractNum w:abstractNumId="26" w15:restartNumberingAfterBreak="0">
    <w:nsid w:val="60986784"/>
    <w:multiLevelType w:val="hybridMultilevel"/>
    <w:tmpl w:val="A4D2A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1943454"/>
    <w:multiLevelType w:val="multilevel"/>
    <w:tmpl w:val="E52A0794"/>
    <w:lvl w:ilvl="0">
      <w:start w:val="1"/>
      <w:numFmt w:val="none"/>
      <w:suff w:val="nothing"/>
      <w:lvlText w:val="%1"/>
      <w:lvlJc w:val="left"/>
      <w:pPr>
        <w:ind w:left="0" w:firstLine="0"/>
      </w:pPr>
    </w:lvl>
    <w:lvl w:ilvl="1">
      <w:start w:val="1"/>
      <w:numFmt w:val="decimal"/>
      <w:lvlText w:val="%2."/>
      <w:lvlJc w:val="left"/>
      <w:pPr>
        <w:tabs>
          <w:tab w:val="num" w:pos="864"/>
        </w:tabs>
        <w:ind w:left="864" w:hanging="864"/>
      </w:pPr>
      <w:rPr>
        <w:rFonts w:ascii="Calibri" w:eastAsia="Times New Roman" w:hAnsi="Calibri" w:cs="Arial"/>
        <w:b/>
        <w:i w:val="0"/>
      </w:rPr>
    </w:lvl>
    <w:lvl w:ilvl="2">
      <w:start w:val="1"/>
      <w:numFmt w:val="bullet"/>
      <w:lvlText w:val="o"/>
      <w:lvlJc w:val="left"/>
      <w:pPr>
        <w:ind w:left="360" w:hanging="360"/>
      </w:pPr>
      <w:rPr>
        <w:rFonts w:ascii="Courier New" w:hAnsi="Courier New" w:cs="Courier New" w:hint="default"/>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28" w15:restartNumberingAfterBreak="0">
    <w:nsid w:val="68B06C11"/>
    <w:multiLevelType w:val="hybridMultilevel"/>
    <w:tmpl w:val="44980E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D603D33"/>
    <w:multiLevelType w:val="hybridMultilevel"/>
    <w:tmpl w:val="41DAA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22F496E"/>
    <w:multiLevelType w:val="hybridMultilevel"/>
    <w:tmpl w:val="9EF24EFC"/>
    <w:lvl w:ilvl="0" w:tplc="912EFF84">
      <w:start w:val="1"/>
      <w:numFmt w:val="bullet"/>
      <w:lvlText w:val=""/>
      <w:lvlJc w:val="left"/>
      <w:pPr>
        <w:ind w:left="720" w:hanging="360"/>
      </w:pPr>
      <w:rPr>
        <w:rFonts w:ascii="Symbol" w:hAnsi="Symbol" w:hint="default"/>
      </w:rPr>
    </w:lvl>
    <w:lvl w:ilvl="1" w:tplc="1124D15E">
      <w:start w:val="1"/>
      <w:numFmt w:val="bullet"/>
      <w:lvlText w:val="o"/>
      <w:lvlJc w:val="left"/>
      <w:pPr>
        <w:ind w:left="1440" w:hanging="360"/>
      </w:pPr>
      <w:rPr>
        <w:rFonts w:ascii="Courier New" w:hAnsi="Courier New" w:hint="default"/>
      </w:rPr>
    </w:lvl>
    <w:lvl w:ilvl="2" w:tplc="89ECA7AA">
      <w:start w:val="1"/>
      <w:numFmt w:val="bullet"/>
      <w:lvlText w:val=""/>
      <w:lvlJc w:val="left"/>
      <w:pPr>
        <w:ind w:left="2160" w:hanging="360"/>
      </w:pPr>
      <w:rPr>
        <w:rFonts w:ascii="Wingdings" w:hAnsi="Wingdings" w:hint="default"/>
      </w:rPr>
    </w:lvl>
    <w:lvl w:ilvl="3" w:tplc="9B101AEC">
      <w:start w:val="1"/>
      <w:numFmt w:val="bullet"/>
      <w:lvlText w:val=""/>
      <w:lvlJc w:val="left"/>
      <w:pPr>
        <w:ind w:left="2880" w:hanging="360"/>
      </w:pPr>
      <w:rPr>
        <w:rFonts w:ascii="Symbol" w:hAnsi="Symbol" w:hint="default"/>
      </w:rPr>
    </w:lvl>
    <w:lvl w:ilvl="4" w:tplc="39E0B23E">
      <w:start w:val="1"/>
      <w:numFmt w:val="bullet"/>
      <w:lvlText w:val="o"/>
      <w:lvlJc w:val="left"/>
      <w:pPr>
        <w:ind w:left="3600" w:hanging="360"/>
      </w:pPr>
      <w:rPr>
        <w:rFonts w:ascii="Courier New" w:hAnsi="Courier New" w:hint="default"/>
      </w:rPr>
    </w:lvl>
    <w:lvl w:ilvl="5" w:tplc="AB02D59C">
      <w:start w:val="1"/>
      <w:numFmt w:val="bullet"/>
      <w:lvlText w:val=""/>
      <w:lvlJc w:val="left"/>
      <w:pPr>
        <w:ind w:left="4320" w:hanging="360"/>
      </w:pPr>
      <w:rPr>
        <w:rFonts w:ascii="Wingdings" w:hAnsi="Wingdings" w:hint="default"/>
      </w:rPr>
    </w:lvl>
    <w:lvl w:ilvl="6" w:tplc="47B440E6">
      <w:start w:val="1"/>
      <w:numFmt w:val="bullet"/>
      <w:lvlText w:val=""/>
      <w:lvlJc w:val="left"/>
      <w:pPr>
        <w:ind w:left="5040" w:hanging="360"/>
      </w:pPr>
      <w:rPr>
        <w:rFonts w:ascii="Symbol" w:hAnsi="Symbol" w:hint="default"/>
      </w:rPr>
    </w:lvl>
    <w:lvl w:ilvl="7" w:tplc="3A1A650A">
      <w:start w:val="1"/>
      <w:numFmt w:val="bullet"/>
      <w:lvlText w:val="o"/>
      <w:lvlJc w:val="left"/>
      <w:pPr>
        <w:ind w:left="5760" w:hanging="360"/>
      </w:pPr>
      <w:rPr>
        <w:rFonts w:ascii="Courier New" w:hAnsi="Courier New" w:hint="default"/>
      </w:rPr>
    </w:lvl>
    <w:lvl w:ilvl="8" w:tplc="96B4FD32">
      <w:start w:val="1"/>
      <w:numFmt w:val="bullet"/>
      <w:lvlText w:val=""/>
      <w:lvlJc w:val="left"/>
      <w:pPr>
        <w:ind w:left="6480" w:hanging="360"/>
      </w:pPr>
      <w:rPr>
        <w:rFonts w:ascii="Wingdings" w:hAnsi="Wingdings" w:hint="default"/>
      </w:rPr>
    </w:lvl>
  </w:abstractNum>
  <w:abstractNum w:abstractNumId="31" w15:restartNumberingAfterBreak="0">
    <w:nsid w:val="73C64309"/>
    <w:multiLevelType w:val="hybridMultilevel"/>
    <w:tmpl w:val="F40C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325CE3"/>
    <w:multiLevelType w:val="hybridMultilevel"/>
    <w:tmpl w:val="982A329C"/>
    <w:lvl w:ilvl="0" w:tplc="067C0A34">
      <w:start w:val="1"/>
      <w:numFmt w:val="bullet"/>
      <w:lvlText w:val=""/>
      <w:lvlJc w:val="left"/>
      <w:pPr>
        <w:ind w:left="720" w:hanging="360"/>
      </w:pPr>
      <w:rPr>
        <w:rFonts w:ascii="Symbol" w:hAnsi="Symbol" w:hint="default"/>
      </w:rPr>
    </w:lvl>
    <w:lvl w:ilvl="1" w:tplc="E9CA9730">
      <w:start w:val="1"/>
      <w:numFmt w:val="bullet"/>
      <w:lvlText w:val="o"/>
      <w:lvlJc w:val="left"/>
      <w:pPr>
        <w:ind w:left="1440" w:hanging="360"/>
      </w:pPr>
      <w:rPr>
        <w:rFonts w:ascii="Courier New" w:hAnsi="Courier New" w:hint="default"/>
      </w:rPr>
    </w:lvl>
    <w:lvl w:ilvl="2" w:tplc="BA6C6D02">
      <w:start w:val="1"/>
      <w:numFmt w:val="bullet"/>
      <w:lvlText w:val=""/>
      <w:lvlJc w:val="left"/>
      <w:pPr>
        <w:ind w:left="2160" w:hanging="360"/>
      </w:pPr>
      <w:rPr>
        <w:rFonts w:ascii="Wingdings" w:hAnsi="Wingdings" w:hint="default"/>
      </w:rPr>
    </w:lvl>
    <w:lvl w:ilvl="3" w:tplc="80E8B5A6">
      <w:start w:val="1"/>
      <w:numFmt w:val="bullet"/>
      <w:lvlText w:val=""/>
      <w:lvlJc w:val="left"/>
      <w:pPr>
        <w:ind w:left="2880" w:hanging="360"/>
      </w:pPr>
      <w:rPr>
        <w:rFonts w:ascii="Symbol" w:hAnsi="Symbol" w:hint="default"/>
      </w:rPr>
    </w:lvl>
    <w:lvl w:ilvl="4" w:tplc="18C82940">
      <w:start w:val="1"/>
      <w:numFmt w:val="bullet"/>
      <w:lvlText w:val="o"/>
      <w:lvlJc w:val="left"/>
      <w:pPr>
        <w:ind w:left="3600" w:hanging="360"/>
      </w:pPr>
      <w:rPr>
        <w:rFonts w:ascii="Courier New" w:hAnsi="Courier New" w:hint="default"/>
      </w:rPr>
    </w:lvl>
    <w:lvl w:ilvl="5" w:tplc="C4A0BAF4">
      <w:start w:val="1"/>
      <w:numFmt w:val="bullet"/>
      <w:lvlText w:val=""/>
      <w:lvlJc w:val="left"/>
      <w:pPr>
        <w:ind w:left="4320" w:hanging="360"/>
      </w:pPr>
      <w:rPr>
        <w:rFonts w:ascii="Wingdings" w:hAnsi="Wingdings" w:hint="default"/>
      </w:rPr>
    </w:lvl>
    <w:lvl w:ilvl="6" w:tplc="D052719C">
      <w:start w:val="1"/>
      <w:numFmt w:val="bullet"/>
      <w:lvlText w:val=""/>
      <w:lvlJc w:val="left"/>
      <w:pPr>
        <w:ind w:left="5040" w:hanging="360"/>
      </w:pPr>
      <w:rPr>
        <w:rFonts w:ascii="Symbol" w:hAnsi="Symbol" w:hint="default"/>
      </w:rPr>
    </w:lvl>
    <w:lvl w:ilvl="7" w:tplc="F6A4911A">
      <w:start w:val="1"/>
      <w:numFmt w:val="bullet"/>
      <w:lvlText w:val="o"/>
      <w:lvlJc w:val="left"/>
      <w:pPr>
        <w:ind w:left="5760" w:hanging="360"/>
      </w:pPr>
      <w:rPr>
        <w:rFonts w:ascii="Courier New" w:hAnsi="Courier New" w:hint="default"/>
      </w:rPr>
    </w:lvl>
    <w:lvl w:ilvl="8" w:tplc="1DA0CBEC">
      <w:start w:val="1"/>
      <w:numFmt w:val="bullet"/>
      <w:lvlText w:val=""/>
      <w:lvlJc w:val="left"/>
      <w:pPr>
        <w:ind w:left="6480" w:hanging="360"/>
      </w:pPr>
      <w:rPr>
        <w:rFonts w:ascii="Wingdings" w:hAnsi="Wingdings" w:hint="default"/>
      </w:rPr>
    </w:lvl>
  </w:abstractNum>
  <w:abstractNum w:abstractNumId="33" w15:restartNumberingAfterBreak="0">
    <w:nsid w:val="7B0665C5"/>
    <w:multiLevelType w:val="hybridMultilevel"/>
    <w:tmpl w:val="0D86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C327F2"/>
    <w:multiLevelType w:val="hybridMultilevel"/>
    <w:tmpl w:val="6358AB60"/>
    <w:lvl w:ilvl="0" w:tplc="08090001">
      <w:start w:val="1"/>
      <w:numFmt w:val="bullet"/>
      <w:lvlText w:val=""/>
      <w:lvlJc w:val="left"/>
      <w:pPr>
        <w:ind w:left="876" w:hanging="360"/>
      </w:pPr>
      <w:rPr>
        <w:rFonts w:ascii="Symbol" w:hAnsi="Symbol" w:hint="default"/>
      </w:rPr>
    </w:lvl>
    <w:lvl w:ilvl="1" w:tplc="08090003">
      <w:start w:val="1"/>
      <w:numFmt w:val="bullet"/>
      <w:lvlText w:val="o"/>
      <w:lvlJc w:val="left"/>
      <w:pPr>
        <w:ind w:left="1596" w:hanging="360"/>
      </w:pPr>
      <w:rPr>
        <w:rFonts w:ascii="Courier New" w:hAnsi="Courier New" w:cs="Courier New" w:hint="default"/>
      </w:rPr>
    </w:lvl>
    <w:lvl w:ilvl="2" w:tplc="08090005">
      <w:start w:val="1"/>
      <w:numFmt w:val="bullet"/>
      <w:lvlText w:val=""/>
      <w:lvlJc w:val="left"/>
      <w:pPr>
        <w:ind w:left="2316" w:hanging="360"/>
      </w:pPr>
      <w:rPr>
        <w:rFonts w:ascii="Wingdings" w:hAnsi="Wingdings" w:hint="default"/>
      </w:rPr>
    </w:lvl>
    <w:lvl w:ilvl="3" w:tplc="0809000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35" w15:restartNumberingAfterBreak="0">
    <w:nsid w:val="7EF72B69"/>
    <w:multiLevelType w:val="hybridMultilevel"/>
    <w:tmpl w:val="74AA2550"/>
    <w:lvl w:ilvl="0" w:tplc="6D2A61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1635526151">
    <w:abstractNumId w:val="35"/>
  </w:num>
  <w:num w:numId="2" w16cid:durableId="322008738">
    <w:abstractNumId w:val="15"/>
  </w:num>
  <w:num w:numId="3" w16cid:durableId="19551065">
    <w:abstractNumId w:val="0"/>
    <w:lvlOverride w:ilvl="0">
      <w:lvl w:ilvl="0">
        <w:numFmt w:val="bullet"/>
        <w:lvlText w:val=""/>
        <w:legacy w:legacy="1" w:legacySpace="0" w:legacyIndent="360"/>
        <w:lvlJc w:val="left"/>
        <w:rPr>
          <w:rFonts w:ascii="Symbol" w:hAnsi="Symbol" w:hint="default"/>
        </w:rPr>
      </w:lvl>
    </w:lvlOverride>
  </w:num>
  <w:num w:numId="4" w16cid:durableId="851649494">
    <w:abstractNumId w:val="31"/>
  </w:num>
  <w:num w:numId="5" w16cid:durableId="1950314583">
    <w:abstractNumId w:val="9"/>
  </w:num>
  <w:num w:numId="6" w16cid:durableId="2110806982">
    <w:abstractNumId w:val="33"/>
  </w:num>
  <w:num w:numId="7" w16cid:durableId="285821622">
    <w:abstractNumId w:val="17"/>
  </w:num>
  <w:num w:numId="8" w16cid:durableId="1869103423">
    <w:abstractNumId w:val="5"/>
  </w:num>
  <w:num w:numId="9" w16cid:durableId="1139105074">
    <w:abstractNumId w:val="26"/>
  </w:num>
  <w:num w:numId="10" w16cid:durableId="48235368">
    <w:abstractNumId w:val="10"/>
  </w:num>
  <w:num w:numId="11" w16cid:durableId="1534657390">
    <w:abstractNumId w:val="14"/>
  </w:num>
  <w:num w:numId="12" w16cid:durableId="1354115967">
    <w:abstractNumId w:val="3"/>
  </w:num>
  <w:num w:numId="13" w16cid:durableId="1333872490">
    <w:abstractNumId w:val="21"/>
  </w:num>
  <w:num w:numId="14" w16cid:durableId="1975133947">
    <w:abstractNumId w:val="29"/>
  </w:num>
  <w:num w:numId="15" w16cid:durableId="653679910">
    <w:abstractNumId w:val="11"/>
  </w:num>
  <w:num w:numId="16" w16cid:durableId="1461534197">
    <w:abstractNumId w:val="16"/>
  </w:num>
  <w:num w:numId="17" w16cid:durableId="723874486">
    <w:abstractNumId w:val="4"/>
  </w:num>
  <w:num w:numId="18" w16cid:durableId="304167541">
    <w:abstractNumId w:val="24"/>
  </w:num>
  <w:num w:numId="19" w16cid:durableId="1759978887">
    <w:abstractNumId w:val="20"/>
  </w:num>
  <w:num w:numId="20" w16cid:durableId="1601135604">
    <w:abstractNumId w:val="12"/>
  </w:num>
  <w:num w:numId="21" w16cid:durableId="1199975972">
    <w:abstractNumId w:val="25"/>
  </w:num>
  <w:num w:numId="22" w16cid:durableId="1722168258">
    <w:abstractNumId w:val="2"/>
  </w:num>
  <w:num w:numId="23" w16cid:durableId="1680692553">
    <w:abstractNumId w:val="1"/>
  </w:num>
  <w:num w:numId="24" w16cid:durableId="319118959">
    <w:abstractNumId w:val="6"/>
  </w:num>
  <w:num w:numId="25" w16cid:durableId="150873401">
    <w:abstractNumId w:val="22"/>
  </w:num>
  <w:num w:numId="26" w16cid:durableId="927275220">
    <w:abstractNumId w:val="30"/>
  </w:num>
  <w:num w:numId="27" w16cid:durableId="604726729">
    <w:abstractNumId w:val="32"/>
  </w:num>
  <w:num w:numId="28" w16cid:durableId="185020807">
    <w:abstractNumId w:val="23"/>
  </w:num>
  <w:num w:numId="29" w16cid:durableId="1475678331">
    <w:abstractNumId w:val="18"/>
  </w:num>
  <w:num w:numId="30" w16cid:durableId="1826818440">
    <w:abstractNumId w:val="18"/>
  </w:num>
  <w:num w:numId="31" w16cid:durableId="1170565379">
    <w:abstractNumId w:val="13"/>
  </w:num>
  <w:num w:numId="32" w16cid:durableId="1740710734">
    <w:abstractNumId w:val="34"/>
  </w:num>
  <w:num w:numId="33" w16cid:durableId="343172060">
    <w:abstractNumId w:val="18"/>
  </w:num>
  <w:num w:numId="34" w16cid:durableId="1180696954">
    <w:abstractNumId w:val="18"/>
  </w:num>
  <w:num w:numId="35" w16cid:durableId="1451702161">
    <w:abstractNumId w:val="18"/>
  </w:num>
  <w:num w:numId="36" w16cid:durableId="1947274146">
    <w:abstractNumId w:val="18"/>
    <w:lvlOverride w:ilvl="0">
      <w:startOverride w:val="1"/>
    </w:lvlOverride>
    <w:lvlOverride w:ilvl="1">
      <w:startOverride w:val="4"/>
    </w:lvlOverride>
  </w:num>
  <w:num w:numId="37" w16cid:durableId="128591330">
    <w:abstractNumId w:val="18"/>
  </w:num>
  <w:num w:numId="38" w16cid:durableId="462314378">
    <w:abstractNumId w:val="18"/>
  </w:num>
  <w:num w:numId="39" w16cid:durableId="2003779218">
    <w:abstractNumId w:val="18"/>
  </w:num>
  <w:num w:numId="40" w16cid:durableId="673534117">
    <w:abstractNumId w:val="18"/>
  </w:num>
  <w:num w:numId="41" w16cid:durableId="467087676">
    <w:abstractNumId w:val="28"/>
  </w:num>
  <w:num w:numId="42" w16cid:durableId="194587642">
    <w:abstractNumId w:val="19"/>
  </w:num>
  <w:num w:numId="43" w16cid:durableId="629938080">
    <w:abstractNumId w:val="7"/>
  </w:num>
  <w:num w:numId="44" w16cid:durableId="1990860843">
    <w:abstractNumId w:val="27"/>
  </w:num>
  <w:num w:numId="45" w16cid:durableId="1109661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9B"/>
    <w:rsid w:val="000046E6"/>
    <w:rsid w:val="000106D4"/>
    <w:rsid w:val="00022379"/>
    <w:rsid w:val="000415D3"/>
    <w:rsid w:val="00042E33"/>
    <w:rsid w:val="00045146"/>
    <w:rsid w:val="00047799"/>
    <w:rsid w:val="00047D0E"/>
    <w:rsid w:val="0005031E"/>
    <w:rsid w:val="0005280C"/>
    <w:rsid w:val="00052BDF"/>
    <w:rsid w:val="000625EE"/>
    <w:rsid w:val="00072AD2"/>
    <w:rsid w:val="000758B8"/>
    <w:rsid w:val="00080163"/>
    <w:rsid w:val="000812E5"/>
    <w:rsid w:val="000824B9"/>
    <w:rsid w:val="000831DB"/>
    <w:rsid w:val="000908BF"/>
    <w:rsid w:val="000920D0"/>
    <w:rsid w:val="00094E70"/>
    <w:rsid w:val="00096B26"/>
    <w:rsid w:val="000A0B84"/>
    <w:rsid w:val="000A5352"/>
    <w:rsid w:val="000A5EFE"/>
    <w:rsid w:val="000B17D1"/>
    <w:rsid w:val="000B2B38"/>
    <w:rsid w:val="000C4D27"/>
    <w:rsid w:val="000C71F5"/>
    <w:rsid w:val="000D6388"/>
    <w:rsid w:val="000D7CC2"/>
    <w:rsid w:val="000E0752"/>
    <w:rsid w:val="000E583D"/>
    <w:rsid w:val="000E5ED0"/>
    <w:rsid w:val="001033E8"/>
    <w:rsid w:val="00103F84"/>
    <w:rsid w:val="00112D14"/>
    <w:rsid w:val="0011437C"/>
    <w:rsid w:val="00130C1E"/>
    <w:rsid w:val="00141A04"/>
    <w:rsid w:val="00143ACB"/>
    <w:rsid w:val="001476E8"/>
    <w:rsid w:val="00153BEB"/>
    <w:rsid w:val="00157FC4"/>
    <w:rsid w:val="001669A8"/>
    <w:rsid w:val="00171F7A"/>
    <w:rsid w:val="00174752"/>
    <w:rsid w:val="00181C95"/>
    <w:rsid w:val="0019646F"/>
    <w:rsid w:val="001A32A7"/>
    <w:rsid w:val="001A721A"/>
    <w:rsid w:val="001B0459"/>
    <w:rsid w:val="001B571A"/>
    <w:rsid w:val="001B7816"/>
    <w:rsid w:val="001C0259"/>
    <w:rsid w:val="001C4DD7"/>
    <w:rsid w:val="001C6AEF"/>
    <w:rsid w:val="001D1A6E"/>
    <w:rsid w:val="001D34D1"/>
    <w:rsid w:val="001D41FF"/>
    <w:rsid w:val="001D63C9"/>
    <w:rsid w:val="001D7738"/>
    <w:rsid w:val="001E3ABB"/>
    <w:rsid w:val="001F0CDB"/>
    <w:rsid w:val="001F5F19"/>
    <w:rsid w:val="001F6422"/>
    <w:rsid w:val="001F6FFE"/>
    <w:rsid w:val="001F76B7"/>
    <w:rsid w:val="0020198E"/>
    <w:rsid w:val="00202FD0"/>
    <w:rsid w:val="00213395"/>
    <w:rsid w:val="0021393C"/>
    <w:rsid w:val="00215582"/>
    <w:rsid w:val="00223B82"/>
    <w:rsid w:val="00224DCE"/>
    <w:rsid w:val="002421D2"/>
    <w:rsid w:val="002469FE"/>
    <w:rsid w:val="00251D7B"/>
    <w:rsid w:val="00257EFE"/>
    <w:rsid w:val="00260EBA"/>
    <w:rsid w:val="00261116"/>
    <w:rsid w:val="00261532"/>
    <w:rsid w:val="0026335C"/>
    <w:rsid w:val="00264714"/>
    <w:rsid w:val="0026537D"/>
    <w:rsid w:val="002655C3"/>
    <w:rsid w:val="00266285"/>
    <w:rsid w:val="00270C66"/>
    <w:rsid w:val="002726F7"/>
    <w:rsid w:val="00277C7F"/>
    <w:rsid w:val="002813AF"/>
    <w:rsid w:val="0028168A"/>
    <w:rsid w:val="00282917"/>
    <w:rsid w:val="00294651"/>
    <w:rsid w:val="002A702D"/>
    <w:rsid w:val="002B4163"/>
    <w:rsid w:val="002C078F"/>
    <w:rsid w:val="002C082C"/>
    <w:rsid w:val="002D0AF1"/>
    <w:rsid w:val="002D204D"/>
    <w:rsid w:val="002D339E"/>
    <w:rsid w:val="002D5845"/>
    <w:rsid w:val="002D5C53"/>
    <w:rsid w:val="002D5F2D"/>
    <w:rsid w:val="002D5FBB"/>
    <w:rsid w:val="002F20BD"/>
    <w:rsid w:val="00301EED"/>
    <w:rsid w:val="00302858"/>
    <w:rsid w:val="00303F74"/>
    <w:rsid w:val="00306E01"/>
    <w:rsid w:val="003103CC"/>
    <w:rsid w:val="00310B2A"/>
    <w:rsid w:val="00323D93"/>
    <w:rsid w:val="00337EAE"/>
    <w:rsid w:val="00347048"/>
    <w:rsid w:val="0035430F"/>
    <w:rsid w:val="003633D2"/>
    <w:rsid w:val="00363776"/>
    <w:rsid w:val="00363A9E"/>
    <w:rsid w:val="003750CB"/>
    <w:rsid w:val="00382127"/>
    <w:rsid w:val="00382659"/>
    <w:rsid w:val="00382898"/>
    <w:rsid w:val="00383166"/>
    <w:rsid w:val="00383BEC"/>
    <w:rsid w:val="0038563F"/>
    <w:rsid w:val="00393EEB"/>
    <w:rsid w:val="00394465"/>
    <w:rsid w:val="003A0392"/>
    <w:rsid w:val="003A3520"/>
    <w:rsid w:val="003A4C45"/>
    <w:rsid w:val="003B156C"/>
    <w:rsid w:val="003B4677"/>
    <w:rsid w:val="003C020F"/>
    <w:rsid w:val="003C0444"/>
    <w:rsid w:val="003C0A07"/>
    <w:rsid w:val="003C13E1"/>
    <w:rsid w:val="003C2B0D"/>
    <w:rsid w:val="003D352E"/>
    <w:rsid w:val="003D4594"/>
    <w:rsid w:val="003D50EF"/>
    <w:rsid w:val="003D5DB7"/>
    <w:rsid w:val="003D6ACC"/>
    <w:rsid w:val="003F30AB"/>
    <w:rsid w:val="003F541C"/>
    <w:rsid w:val="004059ED"/>
    <w:rsid w:val="00406FE8"/>
    <w:rsid w:val="0040795D"/>
    <w:rsid w:val="00421300"/>
    <w:rsid w:val="00427029"/>
    <w:rsid w:val="00432C5A"/>
    <w:rsid w:val="00436F20"/>
    <w:rsid w:val="004427EF"/>
    <w:rsid w:val="00453886"/>
    <w:rsid w:val="0045577C"/>
    <w:rsid w:val="00455BB8"/>
    <w:rsid w:val="00460F96"/>
    <w:rsid w:val="004668F3"/>
    <w:rsid w:val="00466B69"/>
    <w:rsid w:val="00467D5E"/>
    <w:rsid w:val="00483194"/>
    <w:rsid w:val="004853D6"/>
    <w:rsid w:val="004869E4"/>
    <w:rsid w:val="0049041C"/>
    <w:rsid w:val="00493A46"/>
    <w:rsid w:val="00495808"/>
    <w:rsid w:val="00497D7E"/>
    <w:rsid w:val="004B2C7E"/>
    <w:rsid w:val="004B351F"/>
    <w:rsid w:val="004C528D"/>
    <w:rsid w:val="004D0CA0"/>
    <w:rsid w:val="004E461E"/>
    <w:rsid w:val="004E4836"/>
    <w:rsid w:val="004E60AE"/>
    <w:rsid w:val="004E7E87"/>
    <w:rsid w:val="004F51A6"/>
    <w:rsid w:val="0050213F"/>
    <w:rsid w:val="00505DD8"/>
    <w:rsid w:val="005128A4"/>
    <w:rsid w:val="00514110"/>
    <w:rsid w:val="00523EDA"/>
    <w:rsid w:val="0053086A"/>
    <w:rsid w:val="005365FA"/>
    <w:rsid w:val="00537E8A"/>
    <w:rsid w:val="00551F81"/>
    <w:rsid w:val="00551F91"/>
    <w:rsid w:val="005608C3"/>
    <w:rsid w:val="00561997"/>
    <w:rsid w:val="00565922"/>
    <w:rsid w:val="005700F2"/>
    <w:rsid w:val="00580889"/>
    <w:rsid w:val="0058116D"/>
    <w:rsid w:val="00586297"/>
    <w:rsid w:val="0059455D"/>
    <w:rsid w:val="00596115"/>
    <w:rsid w:val="005A000C"/>
    <w:rsid w:val="005A448C"/>
    <w:rsid w:val="005B451F"/>
    <w:rsid w:val="005B798E"/>
    <w:rsid w:val="005C0509"/>
    <w:rsid w:val="005C3538"/>
    <w:rsid w:val="005C470C"/>
    <w:rsid w:val="005D222E"/>
    <w:rsid w:val="005E066C"/>
    <w:rsid w:val="005E43CE"/>
    <w:rsid w:val="005E5034"/>
    <w:rsid w:val="005E71CE"/>
    <w:rsid w:val="005F2B6C"/>
    <w:rsid w:val="0061134F"/>
    <w:rsid w:val="00611A7A"/>
    <w:rsid w:val="006131EA"/>
    <w:rsid w:val="006148D2"/>
    <w:rsid w:val="0061785C"/>
    <w:rsid w:val="00617861"/>
    <w:rsid w:val="00626D06"/>
    <w:rsid w:val="006333C7"/>
    <w:rsid w:val="0063728A"/>
    <w:rsid w:val="00640EA8"/>
    <w:rsid w:val="00642732"/>
    <w:rsid w:val="006427F1"/>
    <w:rsid w:val="00644909"/>
    <w:rsid w:val="0064525C"/>
    <w:rsid w:val="00654B6C"/>
    <w:rsid w:val="00656A09"/>
    <w:rsid w:val="00657820"/>
    <w:rsid w:val="00661C44"/>
    <w:rsid w:val="00663E5F"/>
    <w:rsid w:val="006708B9"/>
    <w:rsid w:val="00671AEC"/>
    <w:rsid w:val="00672F71"/>
    <w:rsid w:val="00684DE7"/>
    <w:rsid w:val="00686D1A"/>
    <w:rsid w:val="00695606"/>
    <w:rsid w:val="006A0685"/>
    <w:rsid w:val="006A0D8D"/>
    <w:rsid w:val="006A2897"/>
    <w:rsid w:val="006A3FD8"/>
    <w:rsid w:val="006B0851"/>
    <w:rsid w:val="006B1005"/>
    <w:rsid w:val="006C3963"/>
    <w:rsid w:val="006D19E0"/>
    <w:rsid w:val="006D42F1"/>
    <w:rsid w:val="006D6C64"/>
    <w:rsid w:val="006E0452"/>
    <w:rsid w:val="006E390A"/>
    <w:rsid w:val="00704F31"/>
    <w:rsid w:val="00713409"/>
    <w:rsid w:val="0072058D"/>
    <w:rsid w:val="00725EED"/>
    <w:rsid w:val="007329E6"/>
    <w:rsid w:val="00732D3F"/>
    <w:rsid w:val="0073589E"/>
    <w:rsid w:val="007361C8"/>
    <w:rsid w:val="007433B8"/>
    <w:rsid w:val="0075216B"/>
    <w:rsid w:val="00761901"/>
    <w:rsid w:val="00765421"/>
    <w:rsid w:val="00775602"/>
    <w:rsid w:val="00781559"/>
    <w:rsid w:val="00783749"/>
    <w:rsid w:val="00796850"/>
    <w:rsid w:val="007A44E4"/>
    <w:rsid w:val="007A75CA"/>
    <w:rsid w:val="007B099F"/>
    <w:rsid w:val="007C14AD"/>
    <w:rsid w:val="007C224D"/>
    <w:rsid w:val="007C2E60"/>
    <w:rsid w:val="007C43B3"/>
    <w:rsid w:val="007C69FD"/>
    <w:rsid w:val="007D626F"/>
    <w:rsid w:val="007E185F"/>
    <w:rsid w:val="007E5AC5"/>
    <w:rsid w:val="007F143E"/>
    <w:rsid w:val="007F671A"/>
    <w:rsid w:val="00801F7F"/>
    <w:rsid w:val="0080288E"/>
    <w:rsid w:val="008031A1"/>
    <w:rsid w:val="00807C71"/>
    <w:rsid w:val="008167DD"/>
    <w:rsid w:val="008218E0"/>
    <w:rsid w:val="00822122"/>
    <w:rsid w:val="008330EB"/>
    <w:rsid w:val="008346FF"/>
    <w:rsid w:val="00835985"/>
    <w:rsid w:val="00844304"/>
    <w:rsid w:val="008535A1"/>
    <w:rsid w:val="00857554"/>
    <w:rsid w:val="0088048D"/>
    <w:rsid w:val="008853EF"/>
    <w:rsid w:val="008916F8"/>
    <w:rsid w:val="008923A2"/>
    <w:rsid w:val="008A64A1"/>
    <w:rsid w:val="008B32AB"/>
    <w:rsid w:val="008C00CE"/>
    <w:rsid w:val="008C4372"/>
    <w:rsid w:val="008D08E2"/>
    <w:rsid w:val="008E55A3"/>
    <w:rsid w:val="008E6A83"/>
    <w:rsid w:val="008E7C18"/>
    <w:rsid w:val="008F1E35"/>
    <w:rsid w:val="008F3241"/>
    <w:rsid w:val="009006F1"/>
    <w:rsid w:val="00901EEC"/>
    <w:rsid w:val="00907F8E"/>
    <w:rsid w:val="00910570"/>
    <w:rsid w:val="00910EB7"/>
    <w:rsid w:val="00911F3D"/>
    <w:rsid w:val="00924EDB"/>
    <w:rsid w:val="00933188"/>
    <w:rsid w:val="009351F7"/>
    <w:rsid w:val="00936CC7"/>
    <w:rsid w:val="009515A1"/>
    <w:rsid w:val="00961F4F"/>
    <w:rsid w:val="00966736"/>
    <w:rsid w:val="0096680B"/>
    <w:rsid w:val="009671F1"/>
    <w:rsid w:val="00975386"/>
    <w:rsid w:val="0098165D"/>
    <w:rsid w:val="00982E89"/>
    <w:rsid w:val="00985CB8"/>
    <w:rsid w:val="009A26DD"/>
    <w:rsid w:val="009A2B45"/>
    <w:rsid w:val="009A3CC9"/>
    <w:rsid w:val="009A4145"/>
    <w:rsid w:val="009A495E"/>
    <w:rsid w:val="009B4CEA"/>
    <w:rsid w:val="009C1AB3"/>
    <w:rsid w:val="009C5688"/>
    <w:rsid w:val="009D1A62"/>
    <w:rsid w:val="009E19E9"/>
    <w:rsid w:val="009E1FBF"/>
    <w:rsid w:val="009E43AD"/>
    <w:rsid w:val="00A1774E"/>
    <w:rsid w:val="00A208FF"/>
    <w:rsid w:val="00A26AFA"/>
    <w:rsid w:val="00A30886"/>
    <w:rsid w:val="00A406EE"/>
    <w:rsid w:val="00A53C32"/>
    <w:rsid w:val="00A5402E"/>
    <w:rsid w:val="00A71A55"/>
    <w:rsid w:val="00A74111"/>
    <w:rsid w:val="00A75773"/>
    <w:rsid w:val="00A83E59"/>
    <w:rsid w:val="00A84012"/>
    <w:rsid w:val="00A86F1A"/>
    <w:rsid w:val="00A91145"/>
    <w:rsid w:val="00A937D7"/>
    <w:rsid w:val="00A95193"/>
    <w:rsid w:val="00AB45A6"/>
    <w:rsid w:val="00AB757A"/>
    <w:rsid w:val="00AC3AA8"/>
    <w:rsid w:val="00AC3D42"/>
    <w:rsid w:val="00AC7282"/>
    <w:rsid w:val="00AC7CC3"/>
    <w:rsid w:val="00AD68F5"/>
    <w:rsid w:val="00AE3073"/>
    <w:rsid w:val="00AE4D8E"/>
    <w:rsid w:val="00AE5668"/>
    <w:rsid w:val="00AE7549"/>
    <w:rsid w:val="00AF05C1"/>
    <w:rsid w:val="00AF33FE"/>
    <w:rsid w:val="00AF5A7F"/>
    <w:rsid w:val="00AF6A82"/>
    <w:rsid w:val="00B016F2"/>
    <w:rsid w:val="00B027AD"/>
    <w:rsid w:val="00B02D21"/>
    <w:rsid w:val="00B07FF3"/>
    <w:rsid w:val="00B100DD"/>
    <w:rsid w:val="00B12936"/>
    <w:rsid w:val="00B129DD"/>
    <w:rsid w:val="00B1732E"/>
    <w:rsid w:val="00B17D5D"/>
    <w:rsid w:val="00B26EBC"/>
    <w:rsid w:val="00B321E4"/>
    <w:rsid w:val="00B3523D"/>
    <w:rsid w:val="00B35955"/>
    <w:rsid w:val="00B37DB5"/>
    <w:rsid w:val="00B431DB"/>
    <w:rsid w:val="00B45E6F"/>
    <w:rsid w:val="00B5147F"/>
    <w:rsid w:val="00B51A11"/>
    <w:rsid w:val="00B53B20"/>
    <w:rsid w:val="00B53F18"/>
    <w:rsid w:val="00B60406"/>
    <w:rsid w:val="00B62ED8"/>
    <w:rsid w:val="00B64B1C"/>
    <w:rsid w:val="00B65D09"/>
    <w:rsid w:val="00B72FD8"/>
    <w:rsid w:val="00B74830"/>
    <w:rsid w:val="00B77812"/>
    <w:rsid w:val="00B84B1B"/>
    <w:rsid w:val="00B86218"/>
    <w:rsid w:val="00B9010A"/>
    <w:rsid w:val="00B95E78"/>
    <w:rsid w:val="00BA13A6"/>
    <w:rsid w:val="00BA1F0C"/>
    <w:rsid w:val="00BA26D0"/>
    <w:rsid w:val="00BA2FCF"/>
    <w:rsid w:val="00BB7308"/>
    <w:rsid w:val="00BB7B39"/>
    <w:rsid w:val="00BC56E0"/>
    <w:rsid w:val="00BD08C3"/>
    <w:rsid w:val="00BD18D4"/>
    <w:rsid w:val="00BD577D"/>
    <w:rsid w:val="00BD58AE"/>
    <w:rsid w:val="00BD7AC6"/>
    <w:rsid w:val="00BE2466"/>
    <w:rsid w:val="00BF1514"/>
    <w:rsid w:val="00BF39F9"/>
    <w:rsid w:val="00BF6F51"/>
    <w:rsid w:val="00C16013"/>
    <w:rsid w:val="00C21C61"/>
    <w:rsid w:val="00C26AC3"/>
    <w:rsid w:val="00C34D26"/>
    <w:rsid w:val="00C42542"/>
    <w:rsid w:val="00C454C2"/>
    <w:rsid w:val="00C53DF0"/>
    <w:rsid w:val="00C54CA8"/>
    <w:rsid w:val="00C605B0"/>
    <w:rsid w:val="00C60613"/>
    <w:rsid w:val="00C64E6E"/>
    <w:rsid w:val="00C65166"/>
    <w:rsid w:val="00C670F3"/>
    <w:rsid w:val="00C7000E"/>
    <w:rsid w:val="00C70837"/>
    <w:rsid w:val="00C80035"/>
    <w:rsid w:val="00C825DF"/>
    <w:rsid w:val="00CA12A0"/>
    <w:rsid w:val="00CA30AD"/>
    <w:rsid w:val="00CB4447"/>
    <w:rsid w:val="00CB7C90"/>
    <w:rsid w:val="00CC5F5D"/>
    <w:rsid w:val="00CD78A6"/>
    <w:rsid w:val="00CE283A"/>
    <w:rsid w:val="00CF1CF2"/>
    <w:rsid w:val="00CF78F7"/>
    <w:rsid w:val="00D0689A"/>
    <w:rsid w:val="00D07482"/>
    <w:rsid w:val="00D11C50"/>
    <w:rsid w:val="00D24272"/>
    <w:rsid w:val="00D271D6"/>
    <w:rsid w:val="00D33FDD"/>
    <w:rsid w:val="00D36716"/>
    <w:rsid w:val="00D37F1B"/>
    <w:rsid w:val="00D42D60"/>
    <w:rsid w:val="00D44457"/>
    <w:rsid w:val="00D52A6E"/>
    <w:rsid w:val="00D64112"/>
    <w:rsid w:val="00D67B15"/>
    <w:rsid w:val="00D70653"/>
    <w:rsid w:val="00D726B9"/>
    <w:rsid w:val="00D75E8A"/>
    <w:rsid w:val="00D80F22"/>
    <w:rsid w:val="00D82A7A"/>
    <w:rsid w:val="00D867C9"/>
    <w:rsid w:val="00D914F3"/>
    <w:rsid w:val="00DA237E"/>
    <w:rsid w:val="00DA317E"/>
    <w:rsid w:val="00DA58A6"/>
    <w:rsid w:val="00DA5DBC"/>
    <w:rsid w:val="00DB1059"/>
    <w:rsid w:val="00DB23FA"/>
    <w:rsid w:val="00DB49E5"/>
    <w:rsid w:val="00DB6387"/>
    <w:rsid w:val="00DC57E1"/>
    <w:rsid w:val="00DD66D5"/>
    <w:rsid w:val="00DD6B5E"/>
    <w:rsid w:val="00DE0DD3"/>
    <w:rsid w:val="00DE1C44"/>
    <w:rsid w:val="00DE20CA"/>
    <w:rsid w:val="00DE3793"/>
    <w:rsid w:val="00DE5E27"/>
    <w:rsid w:val="00DF514D"/>
    <w:rsid w:val="00DF5E34"/>
    <w:rsid w:val="00E07A00"/>
    <w:rsid w:val="00E1261F"/>
    <w:rsid w:val="00E15623"/>
    <w:rsid w:val="00E20094"/>
    <w:rsid w:val="00E22964"/>
    <w:rsid w:val="00E25E9A"/>
    <w:rsid w:val="00E26216"/>
    <w:rsid w:val="00E36487"/>
    <w:rsid w:val="00E41987"/>
    <w:rsid w:val="00E41C9B"/>
    <w:rsid w:val="00E443F2"/>
    <w:rsid w:val="00E4672D"/>
    <w:rsid w:val="00E539C4"/>
    <w:rsid w:val="00E566A0"/>
    <w:rsid w:val="00E567D6"/>
    <w:rsid w:val="00E70574"/>
    <w:rsid w:val="00E71363"/>
    <w:rsid w:val="00E80C66"/>
    <w:rsid w:val="00E84BFC"/>
    <w:rsid w:val="00E863F4"/>
    <w:rsid w:val="00E90A46"/>
    <w:rsid w:val="00EA259A"/>
    <w:rsid w:val="00EB2445"/>
    <w:rsid w:val="00EC0124"/>
    <w:rsid w:val="00EC035A"/>
    <w:rsid w:val="00EC0862"/>
    <w:rsid w:val="00EC1C48"/>
    <w:rsid w:val="00ED1A4F"/>
    <w:rsid w:val="00ED4C0F"/>
    <w:rsid w:val="00EE13FB"/>
    <w:rsid w:val="00EE304B"/>
    <w:rsid w:val="00EF1476"/>
    <w:rsid w:val="00EF4561"/>
    <w:rsid w:val="00EF47E7"/>
    <w:rsid w:val="00EF7C56"/>
    <w:rsid w:val="00F0412E"/>
    <w:rsid w:val="00F044C6"/>
    <w:rsid w:val="00F120E2"/>
    <w:rsid w:val="00F12BF9"/>
    <w:rsid w:val="00F14E38"/>
    <w:rsid w:val="00F160B4"/>
    <w:rsid w:val="00F20F22"/>
    <w:rsid w:val="00F22136"/>
    <w:rsid w:val="00F26DD6"/>
    <w:rsid w:val="00F31D90"/>
    <w:rsid w:val="00F3490C"/>
    <w:rsid w:val="00F37CEC"/>
    <w:rsid w:val="00F642C4"/>
    <w:rsid w:val="00F667A2"/>
    <w:rsid w:val="00F7471B"/>
    <w:rsid w:val="00F75870"/>
    <w:rsid w:val="00F76B33"/>
    <w:rsid w:val="00F77AEA"/>
    <w:rsid w:val="00F77F75"/>
    <w:rsid w:val="00F80991"/>
    <w:rsid w:val="00F82014"/>
    <w:rsid w:val="00F85229"/>
    <w:rsid w:val="00FA10E3"/>
    <w:rsid w:val="00FA2F0B"/>
    <w:rsid w:val="00FA663D"/>
    <w:rsid w:val="00FA7417"/>
    <w:rsid w:val="00FA793A"/>
    <w:rsid w:val="00FB48BD"/>
    <w:rsid w:val="00FB6CBD"/>
    <w:rsid w:val="00FC137B"/>
    <w:rsid w:val="00FC2673"/>
    <w:rsid w:val="00FC3954"/>
    <w:rsid w:val="00FC3FA8"/>
    <w:rsid w:val="00FC5ABD"/>
    <w:rsid w:val="00FC7383"/>
    <w:rsid w:val="00FD0C25"/>
    <w:rsid w:val="00FD1ACE"/>
    <w:rsid w:val="00FD28D6"/>
    <w:rsid w:val="00FE035E"/>
    <w:rsid w:val="00FE19D7"/>
    <w:rsid w:val="00FE231B"/>
    <w:rsid w:val="00FE42CD"/>
    <w:rsid w:val="00FE4AFA"/>
    <w:rsid w:val="00FF0E53"/>
    <w:rsid w:val="0107C56C"/>
    <w:rsid w:val="01DE6826"/>
    <w:rsid w:val="026079B9"/>
    <w:rsid w:val="02F688B9"/>
    <w:rsid w:val="03BC5750"/>
    <w:rsid w:val="0450B896"/>
    <w:rsid w:val="04F6007E"/>
    <w:rsid w:val="052DC5B0"/>
    <w:rsid w:val="057B33B2"/>
    <w:rsid w:val="057BBABC"/>
    <w:rsid w:val="0609536B"/>
    <w:rsid w:val="0614A2E7"/>
    <w:rsid w:val="07FF7A52"/>
    <w:rsid w:val="08CFD3BC"/>
    <w:rsid w:val="091BEA60"/>
    <w:rsid w:val="0A941854"/>
    <w:rsid w:val="0B23E9C5"/>
    <w:rsid w:val="0C25E48C"/>
    <w:rsid w:val="0C29D031"/>
    <w:rsid w:val="0D79CC76"/>
    <w:rsid w:val="0F88D33F"/>
    <w:rsid w:val="10C7BEC6"/>
    <w:rsid w:val="130D992F"/>
    <w:rsid w:val="13F825A1"/>
    <w:rsid w:val="153D867D"/>
    <w:rsid w:val="15A1598B"/>
    <w:rsid w:val="15A64FC4"/>
    <w:rsid w:val="16E21288"/>
    <w:rsid w:val="17642B83"/>
    <w:rsid w:val="181130BB"/>
    <w:rsid w:val="1816FBD9"/>
    <w:rsid w:val="196E12E4"/>
    <w:rsid w:val="1981A33D"/>
    <w:rsid w:val="19FFF2F1"/>
    <w:rsid w:val="1AF90CD3"/>
    <w:rsid w:val="1B0B7C0D"/>
    <w:rsid w:val="1B340CD5"/>
    <w:rsid w:val="1C4AA3E0"/>
    <w:rsid w:val="1E6CDAA0"/>
    <w:rsid w:val="209CF113"/>
    <w:rsid w:val="20C3B945"/>
    <w:rsid w:val="21C2AB80"/>
    <w:rsid w:val="228294A7"/>
    <w:rsid w:val="2486FF36"/>
    <w:rsid w:val="24F04513"/>
    <w:rsid w:val="25EDA320"/>
    <w:rsid w:val="26553843"/>
    <w:rsid w:val="26F46E80"/>
    <w:rsid w:val="27CAFA1A"/>
    <w:rsid w:val="27D0AB46"/>
    <w:rsid w:val="2935E9A3"/>
    <w:rsid w:val="2A60C4E2"/>
    <w:rsid w:val="2AD89771"/>
    <w:rsid w:val="2B98544B"/>
    <w:rsid w:val="2BF42413"/>
    <w:rsid w:val="2C24F0F3"/>
    <w:rsid w:val="2CCD1CFA"/>
    <w:rsid w:val="2D9D5F52"/>
    <w:rsid w:val="2F688589"/>
    <w:rsid w:val="2F824F51"/>
    <w:rsid w:val="31513C7F"/>
    <w:rsid w:val="31B7F550"/>
    <w:rsid w:val="3215406C"/>
    <w:rsid w:val="334184F8"/>
    <w:rsid w:val="353C7EEB"/>
    <w:rsid w:val="35CF1395"/>
    <w:rsid w:val="37CA7F50"/>
    <w:rsid w:val="37D91CC1"/>
    <w:rsid w:val="38C25951"/>
    <w:rsid w:val="39537027"/>
    <w:rsid w:val="3A5F6E3A"/>
    <w:rsid w:val="3AB3E863"/>
    <w:rsid w:val="3B276B9A"/>
    <w:rsid w:val="3BB596AF"/>
    <w:rsid w:val="3BF8CC71"/>
    <w:rsid w:val="3D5C3884"/>
    <w:rsid w:val="3D8CED6C"/>
    <w:rsid w:val="40363AA8"/>
    <w:rsid w:val="4042A347"/>
    <w:rsid w:val="4119F7A5"/>
    <w:rsid w:val="429403DD"/>
    <w:rsid w:val="42D11172"/>
    <w:rsid w:val="42D94B9B"/>
    <w:rsid w:val="430978A8"/>
    <w:rsid w:val="43E82255"/>
    <w:rsid w:val="4506EE53"/>
    <w:rsid w:val="46BA4BD4"/>
    <w:rsid w:val="48710FFC"/>
    <w:rsid w:val="49F3D31E"/>
    <w:rsid w:val="4B1DC1EC"/>
    <w:rsid w:val="4CE42927"/>
    <w:rsid w:val="4CE7C7F3"/>
    <w:rsid w:val="4D4BE18F"/>
    <w:rsid w:val="4F797735"/>
    <w:rsid w:val="4FFC11BF"/>
    <w:rsid w:val="500EB206"/>
    <w:rsid w:val="50779E64"/>
    <w:rsid w:val="515413A0"/>
    <w:rsid w:val="515D2AD2"/>
    <w:rsid w:val="519A8ABA"/>
    <w:rsid w:val="51F22113"/>
    <w:rsid w:val="5323370B"/>
    <w:rsid w:val="535076BC"/>
    <w:rsid w:val="541FEEDA"/>
    <w:rsid w:val="553919CF"/>
    <w:rsid w:val="553B9D34"/>
    <w:rsid w:val="55E08BEF"/>
    <w:rsid w:val="56038625"/>
    <w:rsid w:val="56157637"/>
    <w:rsid w:val="568EAE45"/>
    <w:rsid w:val="5693CF66"/>
    <w:rsid w:val="59ADE617"/>
    <w:rsid w:val="59D01296"/>
    <w:rsid w:val="5A9F1917"/>
    <w:rsid w:val="5AD23E8C"/>
    <w:rsid w:val="5BEFA5C8"/>
    <w:rsid w:val="5C38EFDE"/>
    <w:rsid w:val="5CA015F6"/>
    <w:rsid w:val="5CD28293"/>
    <w:rsid w:val="5CFFD645"/>
    <w:rsid w:val="5D70CD7B"/>
    <w:rsid w:val="5DC254EB"/>
    <w:rsid w:val="5DC690FF"/>
    <w:rsid w:val="60DCD4B1"/>
    <w:rsid w:val="617C19BF"/>
    <w:rsid w:val="61D45E3C"/>
    <w:rsid w:val="627E52EA"/>
    <w:rsid w:val="63602A54"/>
    <w:rsid w:val="6557E1EA"/>
    <w:rsid w:val="655E712E"/>
    <w:rsid w:val="66EB5417"/>
    <w:rsid w:val="684B9DA9"/>
    <w:rsid w:val="6917A2E0"/>
    <w:rsid w:val="693B5206"/>
    <w:rsid w:val="69DA5A7E"/>
    <w:rsid w:val="6B98B76A"/>
    <w:rsid w:val="6D43BC01"/>
    <w:rsid w:val="6D6B1319"/>
    <w:rsid w:val="6E9D096F"/>
    <w:rsid w:val="6EBC2C34"/>
    <w:rsid w:val="6F9631FF"/>
    <w:rsid w:val="70AE29FC"/>
    <w:rsid w:val="70AF561A"/>
    <w:rsid w:val="70D6EA3D"/>
    <w:rsid w:val="70ED146E"/>
    <w:rsid w:val="714FBF09"/>
    <w:rsid w:val="7203D824"/>
    <w:rsid w:val="73270169"/>
    <w:rsid w:val="741FB1FE"/>
    <w:rsid w:val="745DB10B"/>
    <w:rsid w:val="74962DF7"/>
    <w:rsid w:val="74E84BCA"/>
    <w:rsid w:val="74F5D35E"/>
    <w:rsid w:val="74FDC51A"/>
    <w:rsid w:val="75A834EA"/>
    <w:rsid w:val="76B75882"/>
    <w:rsid w:val="779B7561"/>
    <w:rsid w:val="7BC41B4D"/>
    <w:rsid w:val="7BE03F05"/>
    <w:rsid w:val="7E8653E0"/>
    <w:rsid w:val="7F243691"/>
    <w:rsid w:val="7F2F00BD"/>
    <w:rsid w:val="7F96C702"/>
    <w:rsid w:val="7FC4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260C"/>
  <w15:chartTrackingRefBased/>
  <w15:docId w15:val="{63F41E58-DA72-40EB-A158-AAB7FEBC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9B"/>
    <w:rPr>
      <w:rFonts w:ascii="Times New Roman" w:eastAsia="Times New Roman" w:hAnsi="Times New Roman" w:cs="Times New Roman"/>
      <w:sz w:val="24"/>
      <w:szCs w:val="24"/>
    </w:rPr>
  </w:style>
  <w:style w:type="paragraph" w:styleId="Heading1">
    <w:name w:val="heading 1"/>
    <w:basedOn w:val="Normal"/>
    <w:link w:val="Heading1Char"/>
    <w:qFormat/>
    <w:rsid w:val="002D5845"/>
    <w:pPr>
      <w:numPr>
        <w:ilvl w:val="1"/>
        <w:numId w:val="29"/>
      </w:numPr>
      <w:tabs>
        <w:tab w:val="left" w:pos="720"/>
      </w:tabs>
      <w:spacing w:after="160" w:line="259" w:lineRule="auto"/>
      <w:outlineLvl w:val="0"/>
    </w:pPr>
    <w:rPr>
      <w:rFonts w:ascii="Calibri" w:eastAsia="Calibri" w:hAnsi="Calibri"/>
      <w:kern w:val="28"/>
      <w:sz w:val="22"/>
      <w:szCs w:val="22"/>
      <w:lang w:eastAsia="en-US"/>
    </w:rPr>
  </w:style>
  <w:style w:type="paragraph" w:styleId="Heading2">
    <w:name w:val="heading 2"/>
    <w:basedOn w:val="Normal"/>
    <w:link w:val="Heading2Char"/>
    <w:qFormat/>
    <w:rsid w:val="002D5845"/>
    <w:pPr>
      <w:numPr>
        <w:ilvl w:val="2"/>
        <w:numId w:val="29"/>
      </w:numPr>
      <w:tabs>
        <w:tab w:val="left" w:pos="720"/>
      </w:tabs>
      <w:spacing w:after="160" w:line="259" w:lineRule="auto"/>
      <w:outlineLvl w:val="1"/>
    </w:pPr>
    <w:rPr>
      <w:rFonts w:ascii="Calibri" w:eastAsia="Calibri" w:hAnsi="Calibri"/>
      <w:sz w:val="22"/>
      <w:szCs w:val="22"/>
      <w:lang w:eastAsia="en-US"/>
    </w:rPr>
  </w:style>
  <w:style w:type="paragraph" w:styleId="Heading3">
    <w:name w:val="heading 3"/>
    <w:basedOn w:val="Normal"/>
    <w:link w:val="Heading3Char"/>
    <w:qFormat/>
    <w:rsid w:val="002D5845"/>
    <w:pPr>
      <w:numPr>
        <w:ilvl w:val="3"/>
        <w:numId w:val="29"/>
      </w:numPr>
      <w:tabs>
        <w:tab w:val="left" w:pos="1584"/>
      </w:tabs>
      <w:spacing w:after="160" w:line="259" w:lineRule="auto"/>
      <w:outlineLvl w:val="2"/>
    </w:pPr>
    <w:rPr>
      <w:rFonts w:ascii="Calibri" w:eastAsia="Calibri" w:hAnsi="Calibri"/>
      <w:sz w:val="22"/>
      <w:szCs w:val="22"/>
      <w:lang w:eastAsia="en-US"/>
    </w:rPr>
  </w:style>
  <w:style w:type="paragraph" w:styleId="Heading4">
    <w:name w:val="heading 4"/>
    <w:basedOn w:val="Normal"/>
    <w:link w:val="Heading4Char"/>
    <w:qFormat/>
    <w:rsid w:val="002D5845"/>
    <w:pPr>
      <w:numPr>
        <w:ilvl w:val="4"/>
        <w:numId w:val="29"/>
      </w:numPr>
      <w:tabs>
        <w:tab w:val="clear" w:pos="3240"/>
        <w:tab w:val="left" w:pos="2707"/>
      </w:tabs>
      <w:spacing w:after="160" w:line="259" w:lineRule="auto"/>
      <w:ind w:left="2705" w:hanging="1123"/>
      <w:outlineLvl w:val="3"/>
    </w:pPr>
    <w:rPr>
      <w:rFonts w:ascii="Calibri" w:eastAsia="Calibri" w:hAnsi="Calibri"/>
      <w:sz w:val="22"/>
      <w:szCs w:val="22"/>
      <w:lang w:eastAsia="en-US"/>
    </w:rPr>
  </w:style>
  <w:style w:type="paragraph" w:styleId="Heading5">
    <w:name w:val="heading 5"/>
    <w:basedOn w:val="Normal"/>
    <w:link w:val="Heading5Char"/>
    <w:qFormat/>
    <w:rsid w:val="002D5845"/>
    <w:pPr>
      <w:numPr>
        <w:ilvl w:val="5"/>
        <w:numId w:val="29"/>
      </w:numPr>
      <w:tabs>
        <w:tab w:val="clear" w:pos="3240"/>
        <w:tab w:val="left" w:pos="2700"/>
      </w:tabs>
      <w:spacing w:after="160" w:line="259" w:lineRule="auto"/>
      <w:ind w:left="2705" w:hanging="1123"/>
      <w:outlineLvl w:val="4"/>
    </w:pPr>
    <w:rPr>
      <w:rFonts w:ascii="Calibri" w:eastAsia="Calibri" w:hAnsi="Calibri"/>
      <w:sz w:val="22"/>
      <w:szCs w:val="22"/>
      <w:lang w:eastAsia="en-US"/>
    </w:rPr>
  </w:style>
  <w:style w:type="paragraph" w:styleId="Heading6">
    <w:name w:val="heading 6"/>
    <w:basedOn w:val="Normal"/>
    <w:link w:val="Heading6Char"/>
    <w:qFormat/>
    <w:rsid w:val="002D5845"/>
    <w:pPr>
      <w:numPr>
        <w:ilvl w:val="6"/>
        <w:numId w:val="29"/>
      </w:numPr>
      <w:tabs>
        <w:tab w:val="clear" w:pos="3600"/>
        <w:tab w:val="left" w:pos="3168"/>
      </w:tabs>
      <w:spacing w:after="160" w:line="259" w:lineRule="auto"/>
      <w:ind w:left="3164" w:hanging="459"/>
      <w:outlineLvl w:val="5"/>
    </w:pPr>
    <w:rPr>
      <w:rFonts w:ascii="Calibri" w:eastAsia="Calibri" w:hAnsi="Calibri"/>
      <w:sz w:val="22"/>
      <w:szCs w:val="22"/>
      <w:lang w:eastAsia="en-US"/>
    </w:rPr>
  </w:style>
  <w:style w:type="paragraph" w:styleId="Heading7">
    <w:name w:val="heading 7"/>
    <w:basedOn w:val="Normal"/>
    <w:link w:val="Heading7Char"/>
    <w:qFormat/>
    <w:rsid w:val="002D5845"/>
    <w:pPr>
      <w:numPr>
        <w:ilvl w:val="7"/>
        <w:numId w:val="29"/>
      </w:numPr>
      <w:tabs>
        <w:tab w:val="clear" w:pos="3312"/>
        <w:tab w:val="left" w:pos="3168"/>
      </w:tabs>
      <w:spacing w:after="160" w:line="259" w:lineRule="auto"/>
      <w:ind w:left="3164" w:hanging="459"/>
      <w:outlineLvl w:val="6"/>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D4594"/>
    <w:rPr>
      <w:sz w:val="16"/>
      <w:szCs w:val="16"/>
    </w:rPr>
  </w:style>
  <w:style w:type="paragraph" w:styleId="CommentText">
    <w:name w:val="annotation text"/>
    <w:basedOn w:val="Normal"/>
    <w:link w:val="CommentTextChar"/>
    <w:uiPriority w:val="99"/>
    <w:semiHidden/>
    <w:unhideWhenUsed/>
    <w:rsid w:val="003D4594"/>
    <w:rPr>
      <w:sz w:val="20"/>
      <w:szCs w:val="20"/>
    </w:rPr>
  </w:style>
  <w:style w:type="character" w:customStyle="1" w:styleId="CommentTextChar">
    <w:name w:val="Comment Text Char"/>
    <w:link w:val="CommentText"/>
    <w:uiPriority w:val="99"/>
    <w:semiHidden/>
    <w:rsid w:val="003D4594"/>
    <w:rPr>
      <w:rFonts w:ascii="Times New Roman" w:eastAsia="Times New Roman" w:hAnsi="Times New Roman" w:cs="Times New Roman"/>
      <w:lang w:val="en-GB" w:eastAsia="en-GB" w:bidi="ar-SA"/>
    </w:rPr>
  </w:style>
  <w:style w:type="paragraph" w:styleId="CommentSubject">
    <w:name w:val="annotation subject"/>
    <w:basedOn w:val="CommentText"/>
    <w:next w:val="CommentText"/>
    <w:link w:val="CommentSubjectChar"/>
    <w:uiPriority w:val="99"/>
    <w:semiHidden/>
    <w:unhideWhenUsed/>
    <w:rsid w:val="003D4594"/>
    <w:rPr>
      <w:b/>
      <w:bCs/>
    </w:rPr>
  </w:style>
  <w:style w:type="character" w:customStyle="1" w:styleId="CommentSubjectChar">
    <w:name w:val="Comment Subject Char"/>
    <w:link w:val="CommentSubject"/>
    <w:uiPriority w:val="99"/>
    <w:semiHidden/>
    <w:rsid w:val="003D4594"/>
    <w:rPr>
      <w:rFonts w:ascii="Times New Roman" w:eastAsia="Times New Roman" w:hAnsi="Times New Roman" w:cs="Times New Roman"/>
      <w:b/>
      <w:bCs/>
      <w:lang w:val="en-GB" w:eastAsia="en-GB" w:bidi="ar-SA"/>
    </w:rPr>
  </w:style>
  <w:style w:type="paragraph" w:styleId="BalloonText">
    <w:name w:val="Balloon Text"/>
    <w:basedOn w:val="Normal"/>
    <w:link w:val="BalloonTextChar"/>
    <w:uiPriority w:val="99"/>
    <w:semiHidden/>
    <w:unhideWhenUsed/>
    <w:rsid w:val="003D4594"/>
    <w:rPr>
      <w:rFonts w:ascii="Tahoma" w:hAnsi="Tahoma" w:cs="Tahoma"/>
      <w:sz w:val="16"/>
      <w:szCs w:val="16"/>
    </w:rPr>
  </w:style>
  <w:style w:type="character" w:customStyle="1" w:styleId="BalloonTextChar">
    <w:name w:val="Balloon Text Char"/>
    <w:link w:val="BalloonText"/>
    <w:uiPriority w:val="99"/>
    <w:semiHidden/>
    <w:rsid w:val="003D4594"/>
    <w:rPr>
      <w:rFonts w:ascii="Tahoma" w:eastAsia="Times New Roman" w:hAnsi="Tahoma" w:cs="Tahoma"/>
      <w:sz w:val="16"/>
      <w:szCs w:val="16"/>
      <w:lang w:val="en-GB" w:eastAsia="en-GB" w:bidi="ar-SA"/>
    </w:rPr>
  </w:style>
  <w:style w:type="paragraph" w:styleId="Header">
    <w:name w:val="header"/>
    <w:basedOn w:val="Normal"/>
    <w:link w:val="HeaderChar"/>
    <w:uiPriority w:val="99"/>
    <w:unhideWhenUsed/>
    <w:rsid w:val="00497D7E"/>
    <w:pPr>
      <w:tabs>
        <w:tab w:val="center" w:pos="4513"/>
        <w:tab w:val="right" w:pos="9026"/>
      </w:tabs>
    </w:pPr>
  </w:style>
  <w:style w:type="character" w:customStyle="1" w:styleId="HeaderChar">
    <w:name w:val="Header Char"/>
    <w:link w:val="Header"/>
    <w:uiPriority w:val="99"/>
    <w:rsid w:val="00497D7E"/>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qFormat/>
    <w:rsid w:val="00497D7E"/>
    <w:pPr>
      <w:tabs>
        <w:tab w:val="center" w:pos="4513"/>
        <w:tab w:val="right" w:pos="9026"/>
      </w:tabs>
    </w:pPr>
  </w:style>
  <w:style w:type="character" w:customStyle="1" w:styleId="FooterChar">
    <w:name w:val="Footer Char"/>
    <w:link w:val="Footer"/>
    <w:uiPriority w:val="99"/>
    <w:rsid w:val="00497D7E"/>
    <w:rPr>
      <w:rFonts w:ascii="Times New Roman" w:eastAsia="Times New Roman" w:hAnsi="Times New Roman" w:cs="Times New Roman"/>
      <w:sz w:val="24"/>
      <w:szCs w:val="24"/>
      <w:lang w:bidi="ar-SA"/>
    </w:rPr>
  </w:style>
  <w:style w:type="character" w:styleId="Hyperlink">
    <w:name w:val="Hyperlink"/>
    <w:uiPriority w:val="99"/>
    <w:unhideWhenUsed/>
    <w:rsid w:val="00D271D6"/>
    <w:rPr>
      <w:color w:val="0000FF"/>
      <w:u w:val="single"/>
    </w:rPr>
  </w:style>
  <w:style w:type="paragraph" w:styleId="Revision">
    <w:name w:val="Revision"/>
    <w:hidden/>
    <w:uiPriority w:val="99"/>
    <w:semiHidden/>
    <w:rsid w:val="00B64B1C"/>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A71A55"/>
    <w:pPr>
      <w:ind w:left="720"/>
      <w:contextualSpacing/>
    </w:pPr>
    <w:rPr>
      <w:rFonts w:eastAsia="MS Mincho"/>
      <w:sz w:val="22"/>
      <w:szCs w:val="22"/>
      <w:lang w:eastAsia="ja-JP"/>
    </w:rPr>
  </w:style>
  <w:style w:type="character" w:customStyle="1" w:styleId="ListParagraphChar">
    <w:name w:val="List Paragraph Char"/>
    <w:link w:val="ListParagraph"/>
    <w:uiPriority w:val="34"/>
    <w:rsid w:val="00A71A55"/>
    <w:rPr>
      <w:rFonts w:ascii="Times New Roman" w:eastAsia="MS Mincho" w:hAnsi="Times New Roman" w:cs="Times New Roman"/>
      <w:sz w:val="22"/>
      <w:szCs w:val="22"/>
      <w:lang w:val="en-US" w:eastAsia="ja-JP"/>
    </w:rPr>
  </w:style>
  <w:style w:type="paragraph" w:customStyle="1" w:styleId="Standard">
    <w:name w:val="Standard"/>
    <w:rsid w:val="00E539C4"/>
    <w:pPr>
      <w:suppressAutoHyphens/>
      <w:autoSpaceDN w:val="0"/>
      <w:spacing w:after="200"/>
      <w:textAlignment w:val="baseline"/>
    </w:pPr>
    <w:rPr>
      <w:rFonts w:ascii="Calibri Light" w:eastAsia="SimSun" w:hAnsi="Calibri Light" w:cs="Calibri"/>
      <w:kern w:val="3"/>
      <w:sz w:val="21"/>
      <w:szCs w:val="22"/>
      <w:lang w:eastAsia="en-US"/>
    </w:rPr>
  </w:style>
  <w:style w:type="character" w:customStyle="1" w:styleId="Heading1Char">
    <w:name w:val="Heading 1 Char"/>
    <w:link w:val="Heading1"/>
    <w:rsid w:val="002D5845"/>
    <w:rPr>
      <w:rFonts w:cs="Times New Roman"/>
      <w:kern w:val="28"/>
      <w:sz w:val="22"/>
      <w:szCs w:val="22"/>
      <w:lang w:eastAsia="en-US"/>
    </w:rPr>
  </w:style>
  <w:style w:type="character" w:customStyle="1" w:styleId="Heading2Char">
    <w:name w:val="Heading 2 Char"/>
    <w:link w:val="Heading2"/>
    <w:rsid w:val="002D5845"/>
    <w:rPr>
      <w:rFonts w:cs="Times New Roman"/>
      <w:sz w:val="22"/>
      <w:szCs w:val="22"/>
      <w:lang w:eastAsia="en-US"/>
    </w:rPr>
  </w:style>
  <w:style w:type="character" w:customStyle="1" w:styleId="Heading3Char">
    <w:name w:val="Heading 3 Char"/>
    <w:link w:val="Heading3"/>
    <w:rsid w:val="002D5845"/>
    <w:rPr>
      <w:rFonts w:cs="Times New Roman"/>
      <w:sz w:val="22"/>
      <w:szCs w:val="22"/>
      <w:lang w:eastAsia="en-US"/>
    </w:rPr>
  </w:style>
  <w:style w:type="character" w:customStyle="1" w:styleId="Heading4Char">
    <w:name w:val="Heading 4 Char"/>
    <w:link w:val="Heading4"/>
    <w:rsid w:val="002D5845"/>
    <w:rPr>
      <w:rFonts w:cs="Times New Roman"/>
      <w:sz w:val="22"/>
      <w:szCs w:val="22"/>
      <w:lang w:eastAsia="en-US"/>
    </w:rPr>
  </w:style>
  <w:style w:type="character" w:customStyle="1" w:styleId="Heading5Char">
    <w:name w:val="Heading 5 Char"/>
    <w:link w:val="Heading5"/>
    <w:rsid w:val="002D5845"/>
    <w:rPr>
      <w:rFonts w:cs="Times New Roman"/>
      <w:sz w:val="22"/>
      <w:szCs w:val="22"/>
      <w:lang w:eastAsia="en-US"/>
    </w:rPr>
  </w:style>
  <w:style w:type="character" w:customStyle="1" w:styleId="Heading6Char">
    <w:name w:val="Heading 6 Char"/>
    <w:link w:val="Heading6"/>
    <w:rsid w:val="002D5845"/>
    <w:rPr>
      <w:rFonts w:cs="Times New Roman"/>
      <w:sz w:val="22"/>
      <w:szCs w:val="22"/>
      <w:lang w:eastAsia="en-US"/>
    </w:rPr>
  </w:style>
  <w:style w:type="character" w:customStyle="1" w:styleId="Heading7Char">
    <w:name w:val="Heading 7 Char"/>
    <w:link w:val="Heading7"/>
    <w:rsid w:val="002D5845"/>
    <w:rPr>
      <w:rFonts w:cs="Times New Roman"/>
      <w:sz w:val="22"/>
      <w:szCs w:val="22"/>
      <w:lang w:eastAsia="en-US"/>
    </w:rPr>
  </w:style>
  <w:style w:type="paragraph" w:customStyle="1" w:styleId="Schedule">
    <w:name w:val="Schedule"/>
    <w:basedOn w:val="Normal"/>
    <w:next w:val="Normal"/>
    <w:rsid w:val="002D5845"/>
    <w:pPr>
      <w:pageBreakBefore/>
      <w:spacing w:after="160" w:line="259" w:lineRule="auto"/>
      <w:jc w:val="center"/>
    </w:pPr>
    <w:rPr>
      <w:rFonts w:ascii="Calibri" w:eastAsia="Calibri" w:hAnsi="Calibri"/>
      <w:b/>
      <w:caps/>
      <w:sz w:val="22"/>
      <w:szCs w:val="22"/>
      <w:lang w:eastAsia="en-US"/>
    </w:rPr>
  </w:style>
  <w:style w:type="paragraph" w:customStyle="1" w:styleId="Restart">
    <w:name w:val="Restart"/>
    <w:basedOn w:val="Heading1"/>
    <w:next w:val="Heading1"/>
    <w:rsid w:val="002D5845"/>
    <w:pPr>
      <w:numPr>
        <w:ilvl w:val="0"/>
      </w:numPr>
      <w:spacing w:line="14" w:lineRule="exact"/>
      <w:ind w:left="360" w:hanging="360"/>
    </w:pPr>
    <w:rPr>
      <w:b/>
      <w:caps/>
    </w:rPr>
  </w:style>
  <w:style w:type="numbering" w:customStyle="1" w:styleId="WWNum12">
    <w:name w:val="WWNum12"/>
    <w:basedOn w:val="NoList"/>
    <w:rsid w:val="003D6ACC"/>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211403">
      <w:bodyDiv w:val="1"/>
      <w:marLeft w:val="0"/>
      <w:marRight w:val="0"/>
      <w:marTop w:val="0"/>
      <w:marBottom w:val="0"/>
      <w:divBdr>
        <w:top w:val="none" w:sz="0" w:space="0" w:color="auto"/>
        <w:left w:val="none" w:sz="0" w:space="0" w:color="auto"/>
        <w:bottom w:val="none" w:sz="0" w:space="0" w:color="auto"/>
        <w:right w:val="none" w:sz="0" w:space="0" w:color="auto"/>
      </w:divBdr>
    </w:div>
    <w:div w:id="823857338">
      <w:bodyDiv w:val="1"/>
      <w:marLeft w:val="0"/>
      <w:marRight w:val="0"/>
      <w:marTop w:val="0"/>
      <w:marBottom w:val="0"/>
      <w:divBdr>
        <w:top w:val="none" w:sz="0" w:space="0" w:color="auto"/>
        <w:left w:val="none" w:sz="0" w:space="0" w:color="auto"/>
        <w:bottom w:val="none" w:sz="0" w:space="0" w:color="auto"/>
        <w:right w:val="none" w:sz="0" w:space="0" w:color="auto"/>
      </w:divBdr>
    </w:div>
    <w:div w:id="1446576809">
      <w:bodyDiv w:val="1"/>
      <w:marLeft w:val="0"/>
      <w:marRight w:val="0"/>
      <w:marTop w:val="0"/>
      <w:marBottom w:val="0"/>
      <w:divBdr>
        <w:top w:val="none" w:sz="0" w:space="0" w:color="auto"/>
        <w:left w:val="none" w:sz="0" w:space="0" w:color="auto"/>
        <w:bottom w:val="none" w:sz="0" w:space="0" w:color="auto"/>
        <w:right w:val="none" w:sz="0" w:space="0" w:color="auto"/>
      </w:divBdr>
    </w:div>
    <w:div w:id="1987969257">
      <w:bodyDiv w:val="1"/>
      <w:marLeft w:val="0"/>
      <w:marRight w:val="0"/>
      <w:marTop w:val="0"/>
      <w:marBottom w:val="0"/>
      <w:divBdr>
        <w:top w:val="none" w:sz="0" w:space="0" w:color="auto"/>
        <w:left w:val="none" w:sz="0" w:space="0" w:color="auto"/>
        <w:bottom w:val="none" w:sz="0" w:space="0" w:color="auto"/>
        <w:right w:val="none" w:sz="0" w:space="0" w:color="auto"/>
      </w:divBdr>
    </w:div>
    <w:div w:id="2030377132">
      <w:bodyDiv w:val="1"/>
      <w:marLeft w:val="0"/>
      <w:marRight w:val="0"/>
      <w:marTop w:val="0"/>
      <w:marBottom w:val="0"/>
      <w:divBdr>
        <w:top w:val="none" w:sz="0" w:space="0" w:color="auto"/>
        <w:left w:val="none" w:sz="0" w:space="0" w:color="auto"/>
        <w:bottom w:val="none" w:sz="0" w:space="0" w:color="auto"/>
        <w:right w:val="none" w:sz="0" w:space="0" w:color="auto"/>
      </w:divBdr>
    </w:div>
    <w:div w:id="204571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alaria Consortium Document" ma:contentTypeID="0x0101001D5646EEDBA3214EB36B225F0D3F764600D2D637C8D4B4E540A96257BD9F1A3F98" ma:contentTypeVersion="58" ma:contentTypeDescription="Content type for all other documents on the site. These are general documents that do not require control." ma:contentTypeScope="" ma:versionID="5addd4e73c37f3590943dc06f72c8aab">
  <xsd:schema xmlns:xsd="http://www.w3.org/2001/XMLSchema" xmlns:xs="http://www.w3.org/2001/XMLSchema" xmlns:p="http://schemas.microsoft.com/office/2006/metadata/properties" xmlns:ns1="http://schemas.microsoft.com/sharepoint/v3" xmlns:ns2="446d9c23-33c1-4aaa-b610-0b49484beeba" xmlns:ns4="43329fa5-92f1-4b8e-8d47-f669330cc8a4" targetNamespace="http://schemas.microsoft.com/office/2006/metadata/properties" ma:root="true" ma:fieldsID="a501cc688f61095b54b869fb1bac7ab9" ns1:_="" ns2:_="" ns4:_="">
    <xsd:import namespace="http://schemas.microsoft.com/sharepoint/v3"/>
    <xsd:import namespace="446d9c23-33c1-4aaa-b610-0b49484beeba"/>
    <xsd:import namespace="43329fa5-92f1-4b8e-8d47-f669330cc8a4"/>
    <xsd:element name="properties">
      <xsd:complexType>
        <xsd:sequence>
          <xsd:element name="documentManagement">
            <xsd:complexType>
              <xsd:all>
                <xsd:element ref="ns2:Knowledge_x0020_Base_x0020_Status" minOccurs="0"/>
                <xsd:element ref="ns2:General_x0020_Document_x0020_Type" minOccurs="0"/>
                <xsd:element ref="ns2:Location_x0028_s_x0029_" minOccurs="0"/>
                <xsd:element ref="ns2:Function_x0028_s_x0029_" minOccurs="0"/>
                <xsd:element ref="ns2:Classification_x0028_s_x0029_" minOccurs="0"/>
                <xsd:element ref="ns2:Language_x0028_s_x0029_" minOccurs="0"/>
                <xsd:element ref="ns2:h07063d4a6c74212ab877aa424a1f7d6" minOccurs="0"/>
                <xsd:element ref="ns2:d51732ba3bba4342a416b429b6a40b0b" minOccurs="0"/>
                <xsd:element ref="ns2:SharedWithUsers" minOccurs="0"/>
                <xsd:element ref="ns2:SharedWithDetails" minOccurs="0"/>
                <xsd:element ref="ns2:TaxCatchAll" minOccurs="0"/>
                <xsd:element ref="ns2:TaxCatchAllLabel" minOccurs="0"/>
                <xsd:element ref="ns2:j49f4a525f6a4ed2b6a5dca880bae675" minOccurs="0"/>
                <xsd:element ref="ns4:MediaServiceMetadata" minOccurs="0"/>
                <xsd:element ref="ns4:MediaServiceFastMetadata"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1:_ip_UnifiedCompliancePolicyProperties" minOccurs="0"/>
                <xsd:element ref="ns1:_ip_UnifiedCompliancePolicyUIAction" minOccurs="0"/>
                <xsd:element ref="ns4:MediaLengthInSeconds" minOccurs="0"/>
                <xsd:element ref="ns4:lcf76f155ced4ddcb4097134ff3c332f"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d9c23-33c1-4aaa-b610-0b49484beeba" elementFormDefault="qualified">
    <xsd:import namespace="http://schemas.microsoft.com/office/2006/documentManagement/types"/>
    <xsd:import namespace="http://schemas.microsoft.com/office/infopath/2007/PartnerControls"/>
    <xsd:element name="Knowledge_x0020_Base_x0020_Status" ma:index="2" nillable="true" ma:displayName="Knowledge Base Status" ma:default="Do not display in Knowledge Base" ma:format="Dropdown" ma:internalName="Knowledge_x0020_Base_x0020_Status">
      <xsd:simpleType>
        <xsd:restriction base="dms:Choice">
          <xsd:enumeration value="Do not display in Knowledge Base"/>
          <xsd:enumeration value="Display in Knowledge Base only for permitted users"/>
          <xsd:enumeration value="Display in Knowledge Base for all users"/>
        </xsd:restriction>
      </xsd:simpleType>
    </xsd:element>
    <xsd:element name="General_x0020_Document_x0020_Type" ma:index="3" nillable="true" ma:displayName="General Document Type" ma:format="Dropdown" ma:internalName="General_x0020_Document_x0020_Type">
      <xsd:simpleType>
        <xsd:restriction base="dms:Choice">
          <xsd:enumeration value="Agenda"/>
          <xsd:enumeration value="Audio"/>
          <xsd:enumeration value="Budget"/>
          <xsd:enumeration value="Contract"/>
          <xsd:enumeration value="Data"/>
          <xsd:enumeration value="Form"/>
          <xsd:enumeration value="Manual"/>
          <xsd:enumeration value="Minutes"/>
          <xsd:enumeration value="Plan"/>
          <xsd:enumeration value="Policy"/>
          <xsd:enumeration value="Process"/>
          <xsd:enumeration value="Proposal"/>
          <xsd:enumeration value="Publication"/>
          <xsd:enumeration value="Report"/>
          <xsd:enumeration value="Requirements"/>
          <xsd:enumeration value="Template"/>
          <xsd:enumeration value="Training"/>
          <xsd:enumeration value="Video"/>
        </xsd:restriction>
      </xsd:simpleType>
    </xsd:element>
    <xsd:element name="Location_x0028_s_x0029_" ma:index="4" nillable="true" ma:displayName="Location(s)" ma:internalName="Location_x0028_s_x0029_">
      <xsd:complexType>
        <xsd:complexContent>
          <xsd:extension base="dms:MultiChoice">
            <xsd:sequence>
              <xsd:element name="Value" maxOccurs="unbounded" minOccurs="0" nillable="true">
                <xsd:simpleType>
                  <xsd:restriction base="dms:Choice">
                    <xsd:enumeration value="Africa"/>
                    <xsd:enumeration value="Africa Regional"/>
                    <xsd:enumeration value="Asia"/>
                    <xsd:enumeration value="Asia Regional"/>
                    <xsd:enumeration value="Burkina Faso"/>
                    <xsd:enumeration value="Cambodia"/>
                    <xsd:enumeration value="Chad"/>
                    <xsd:enumeration value="Ethiopia"/>
                    <xsd:enumeration value="Europe"/>
                    <xsd:enumeration value="Gambia"/>
                    <xsd:enumeration value="Ghana"/>
                    <xsd:enumeration value="Global"/>
                    <xsd:enumeration value="Guinea"/>
                    <xsd:enumeration value="Guinea-Bissau"/>
                    <xsd:enumeration value="Malawi"/>
                    <xsd:enumeration value="Mali"/>
                    <xsd:enumeration value="Mozambique"/>
                    <xsd:enumeration value="Myanmar"/>
                    <xsd:enumeration value="Nepal"/>
                    <xsd:enumeration value="Niger"/>
                    <xsd:enumeration value="Nigeria"/>
                    <xsd:enumeration value="North America"/>
                    <xsd:enumeration value="Senegal"/>
                    <xsd:enumeration value="South Sudan"/>
                    <xsd:enumeration value="Tanzania"/>
                    <xsd:enumeration value="Thailand"/>
                    <xsd:enumeration value="Togo"/>
                    <xsd:enumeration value="Uganda"/>
                    <xsd:enumeration value="UK"/>
                    <xsd:enumeration value="USA"/>
                    <xsd:enumeration value="Zambia"/>
                  </xsd:restriction>
                </xsd:simpleType>
              </xsd:element>
            </xsd:sequence>
          </xsd:extension>
        </xsd:complexContent>
      </xsd:complexType>
    </xsd:element>
    <xsd:element name="Function_x0028_s_x0029_" ma:index="5" nillable="true" ma:displayName="Function(s)" ma:format="Dropdown" ma:internalName="Function_x0028_s_x0029_">
      <xsd:simpleType>
        <xsd:restriction base="dms:Choice">
          <xsd:enumeration value="Business Development"/>
          <xsd:enumeration value="External Relations"/>
          <xsd:enumeration value="Finance"/>
          <xsd:enumeration value="General Management"/>
          <xsd:enumeration value="Global Management Group (GMG)"/>
          <xsd:enumeration value="Human Resources (HR)"/>
          <xsd:enumeration value="Information Technology (IT)"/>
          <xsd:enumeration value="Internal Audit"/>
          <xsd:enumeration value="Location Management"/>
          <xsd:enumeration value="Operations"/>
          <xsd:enumeration value="Organisation Wide"/>
          <xsd:enumeration value="Programme Management"/>
          <xsd:enumeration value="Risk Management"/>
          <xsd:enumeration value="Technical"/>
          <xsd:enumeration value="Trustees"/>
        </xsd:restriction>
      </xsd:simpleType>
    </xsd:element>
    <xsd:element name="Classification_x0028_s_x0029_" ma:index="6" nillable="true" ma:displayName="Classification(s)" ma:format="Dropdown" ma:internalName="Classification_x0028_s_x0029_">
      <xsd:simpleType>
        <xsd:restriction base="dms:Choice">
          <xsd:enumeration value="Public"/>
          <xsd:enumeration value="Restricted Commercial"/>
          <xsd:enumeration value="Restricted Financial"/>
          <xsd:enumeration value="Restricted Personal Data (not staff)"/>
          <xsd:enumeration value="Restricted Sensitive Personal Information"/>
          <xsd:enumeration value="Restrictive Staff Records"/>
          <xsd:enumeration value="Restrictive Strategic"/>
        </xsd:restriction>
      </xsd:simpleType>
    </xsd:element>
    <xsd:element name="Language_x0028_s_x0029_" ma:index="7" nillable="true" ma:displayName="Language(s)" ma:format="Dropdown" ma:internalName="Language_x0028_s_x0029_">
      <xsd:simpleType>
        <xsd:restriction base="dms:Choice">
          <xsd:enumeration value="Arabic"/>
          <xsd:enumeration value="Burmese"/>
          <xsd:enumeration value="English"/>
          <xsd:enumeration value="French"/>
          <xsd:enumeration value="Khmer"/>
          <xsd:enumeration value="Portugese"/>
          <xsd:enumeration value="Spanish"/>
          <xsd:enumeration value="Thai"/>
        </xsd:restriction>
      </xsd:simpleType>
    </xsd:element>
    <xsd:element name="h07063d4a6c74212ab877aa424a1f7d6" ma:index="12" nillable="true" ma:taxonomy="true" ma:internalName="h07063d4a6c74212ab877aa424a1f7d6" ma:taxonomyFieldName="Diseases" ma:displayName="Diseases" ma:readOnly="false" ma:default="" ma:fieldId="{107063d4-a6c7-4212-ab87-7aa424a1f7d6}" ma:taxonomyMulti="true" ma:sspId="0c4f23ce-abd6-4fbe-ba55-9ba9bb7442d8" ma:termSetId="4ece0d02-a915-426b-8586-b8b7860cdff3" ma:anchorId="00000000-0000-0000-0000-000000000000" ma:open="false" ma:isKeyword="false">
      <xsd:complexType>
        <xsd:sequence>
          <xsd:element ref="pc:Terms" minOccurs="0" maxOccurs="1"/>
        </xsd:sequence>
      </xsd:complexType>
    </xsd:element>
    <xsd:element name="d51732ba3bba4342a416b429b6a40b0b" ma:index="14" nillable="true" ma:taxonomy="true" ma:internalName="d51732ba3bba4342a416b429b6a40b0b" ma:taxonomyFieldName="Tools_x0020_and_x0020_Techniques" ma:displayName="Tools and Techniques" ma:readOnly="false" ma:default="" ma:fieldId="{d51732ba-3bba-4342-a416-b429b6a40b0b}" ma:taxonomyMulti="true" ma:sspId="0c4f23ce-abd6-4fbe-ba55-9ba9bb7442d8" ma:termSetId="178e11fd-d4ce-402e-b760-9e71f48154fd" ma:anchorId="00000000-0000-0000-0000-000000000000" ma:open="false" ma:isKeyword="false">
      <xsd:complexType>
        <xsd:sequence>
          <xsd:element ref="pc:Terms" minOccurs="0" maxOccurs="1"/>
        </xsd:sequence>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description="" ma:hidden="true" ma:list="{2f3aa77b-467f-474c-b4cc-3733fce4533c}" ma:internalName="TaxCatchAll" ma:showField="CatchAllData"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2f3aa77b-467f-474c-b4cc-3733fce4533c}" ma:internalName="TaxCatchAllLabel" ma:readOnly="true" ma:showField="CatchAllDataLabel"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j49f4a525f6a4ed2b6a5dca880bae675" ma:index="26" nillable="true" ma:taxonomy="true" ma:internalName="j49f4a525f6a4ed2b6a5dca880bae675" ma:taxonomyFieldName="Project" ma:displayName="Project" ma:default="" ma:fieldId="{349f4a52-5f6a-4ed2-b6a5-dca880bae675}" ma:sspId="0c4f23ce-abd6-4fbe-ba55-9ba9bb7442d8" ma:termSetId="2b6b6760-1471-429e-a151-4284c2311bf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329fa5-92f1-4b8e-8d47-f669330cc8a4"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0c4f23ce-abd6-4fbe-ba55-9ba9bb7442d8"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6d9c23-33c1-4aaa-b610-0b49484beeba" xsi:nil="true"/>
    <_ip_UnifiedCompliancePolicyUIAction xmlns="http://schemas.microsoft.com/sharepoint/v3" xsi:nil="true"/>
    <Function_x0028_s_x0029_ xmlns="446d9c23-33c1-4aaa-b610-0b49484beeba" xsi:nil="true"/>
    <Location_x0028_s_x0029_ xmlns="446d9c23-33c1-4aaa-b610-0b49484beeba" xsi:nil="true"/>
    <Language_x0028_s_x0029_ xmlns="446d9c23-33c1-4aaa-b610-0b49484beeba" xsi:nil="true"/>
    <h07063d4a6c74212ab877aa424a1f7d6 xmlns="446d9c23-33c1-4aaa-b610-0b49484beeba">
      <Terms xmlns="http://schemas.microsoft.com/office/infopath/2007/PartnerControls"/>
    </h07063d4a6c74212ab877aa424a1f7d6>
    <d51732ba3bba4342a416b429b6a40b0b xmlns="446d9c23-33c1-4aaa-b610-0b49484beeba">
      <Terms xmlns="http://schemas.microsoft.com/office/infopath/2007/PartnerControls"/>
    </d51732ba3bba4342a416b429b6a40b0b>
    <Classification_x0028_s_x0029_ xmlns="446d9c23-33c1-4aaa-b610-0b49484beeba" xsi:nil="true"/>
    <_ip_UnifiedCompliancePolicyProperties xmlns="http://schemas.microsoft.com/sharepoint/v3" xsi:nil="true"/>
    <lcf76f155ced4ddcb4097134ff3c332f xmlns="43329fa5-92f1-4b8e-8d47-f669330cc8a4">
      <Terms xmlns="http://schemas.microsoft.com/office/infopath/2007/PartnerControls"/>
    </lcf76f155ced4ddcb4097134ff3c332f>
    <Knowledge_x0020_Base_x0020_Status xmlns="446d9c23-33c1-4aaa-b610-0b49484beeba">Do not display in Knowledge Base</Knowledge_x0020_Base_x0020_Status>
    <General_x0020_Document_x0020_Type xmlns="446d9c23-33c1-4aaa-b610-0b49484beeba" xsi:nil="true"/>
    <j49f4a525f6a4ed2b6a5dca880bae675 xmlns="446d9c23-33c1-4aaa-b610-0b49484beeba">
      <Terms xmlns="http://schemas.microsoft.com/office/infopath/2007/PartnerControls"/>
    </j49f4a525f6a4ed2b6a5dca880bae675>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1C354-842E-4B2B-9237-AF897104E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6d9c23-33c1-4aaa-b610-0b49484beeba"/>
    <ds:schemaRef ds:uri="43329fa5-92f1-4b8e-8d47-f669330cc8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707BA-0363-40C5-9ACB-FA1BB2B68AE7}">
  <ds:schemaRefs>
    <ds:schemaRef ds:uri="http://schemas.microsoft.com/office/2006/metadata/properties"/>
    <ds:schemaRef ds:uri="http://schemas.microsoft.com/office/infopath/2007/PartnerControls"/>
    <ds:schemaRef ds:uri="446d9c23-33c1-4aaa-b610-0b49484beeba"/>
    <ds:schemaRef ds:uri="http://schemas.microsoft.com/sharepoint/v3"/>
    <ds:schemaRef ds:uri="43329fa5-92f1-4b8e-8d47-f669330cc8a4"/>
  </ds:schemaRefs>
</ds:datastoreItem>
</file>

<file path=customXml/itemProps3.xml><?xml version="1.0" encoding="utf-8"?>
<ds:datastoreItem xmlns:ds="http://schemas.openxmlformats.org/officeDocument/2006/customXml" ds:itemID="{7FD6D5C5-0BC8-45EF-BB16-930314BA17B8}">
  <ds:schemaRefs>
    <ds:schemaRef ds:uri="http://schemas.microsoft.com/office/2006/metadata/longProperties"/>
  </ds:schemaRefs>
</ds:datastoreItem>
</file>

<file path=customXml/itemProps4.xml><?xml version="1.0" encoding="utf-8"?>
<ds:datastoreItem xmlns:ds="http://schemas.openxmlformats.org/officeDocument/2006/customXml" ds:itemID="{D69E411A-AFE7-4BEB-A134-B8E9518886C0}">
  <ds:schemaRefs>
    <ds:schemaRef ds:uri="http://schemas.microsoft.com/sharepoint/v3/contenttype/forms"/>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3851</Characters>
  <Application>Microsoft Office Word</Application>
  <DocSecurity>0</DocSecurity>
  <Lines>32</Lines>
  <Paragraphs>9</Paragraphs>
  <ScaleCrop>false</ScaleCrop>
  <Company>Microsoft</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h.braun@malariaconsortium.org</dc:creator>
  <cp:keywords/>
  <dc:description/>
  <cp:lastModifiedBy>Jane Murray</cp:lastModifiedBy>
  <cp:revision>3</cp:revision>
  <cp:lastPrinted>2012-08-30T12:54:00Z</cp:lastPrinted>
  <dcterms:created xsi:type="dcterms:W3CDTF">2026-08-28T15:06:00Z</dcterms:created>
  <dcterms:modified xsi:type="dcterms:W3CDTF">2026-09-01T08:38:00Z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0x0101001D5646EEDBA3214EB36B225F0D3F764600D2D637C8D4B4E540A96257BD9F1A3F98</vt:lpwstr>
  </property>
  <property fmtid="{D5CDD505-2E9C-101B-9397-08002B2CF9AE}" pid="3" name="Knowledge Base">
    <vt:lpwstr>0</vt:lpwstr>
  </property>
  <property fmtid="{D5CDD505-2E9C-101B-9397-08002B2CF9AE}" pid="4" name="Project">
    <vt:lpwstr/>
  </property>
  <property fmtid="{D5CDD505-2E9C-101B-9397-08002B2CF9AE}" pid="5" name="Diseases">
    <vt:lpwstr/>
  </property>
  <property fmtid="{D5CDD505-2E9C-101B-9397-08002B2CF9AE}" pid="6" name="Tools and Techniques">
    <vt:lpwstr/>
  </property>
  <property fmtid="{D5CDD505-2E9C-101B-9397-08002B2CF9AE}" pid="7" name="MediaServiceImageTags">
    <vt:lpwstr/>
  </property>
  <property fmtid="{D5CDD505-2E9C-101B-9397-08002B2CF9AE}" pid="8" name="Tools_x0020_and_x0020_Techniques">
    <vt:lpwstr/>
  </property>
</Properties>
</file>